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C3" w:rsidRPr="00DD0D2A" w:rsidRDefault="00820CC3" w:rsidP="00DD0D2A">
      <w:pPr>
        <w:ind w:firstLineChars="350" w:firstLine="1546"/>
        <w:rPr>
          <w:rFonts w:ascii="黑体" w:eastAsia="黑体" w:hAnsi="Times New Roman" w:cs="Times New Roman"/>
          <w:b/>
          <w:kern w:val="2"/>
          <w:sz w:val="44"/>
          <w:szCs w:val="44"/>
        </w:rPr>
      </w:pPr>
      <w:r w:rsidRPr="00DD0D2A">
        <w:rPr>
          <w:rFonts w:ascii="黑体" w:eastAsia="黑体" w:hAnsi="Times New Roman" w:cs="Times New Roman" w:hint="eastAsia"/>
          <w:b/>
          <w:kern w:val="2"/>
          <w:sz w:val="44"/>
          <w:szCs w:val="44"/>
        </w:rPr>
        <w:t>蓝山县公益林管护合同</w:t>
      </w:r>
    </w:p>
    <w:p w:rsidR="00820CC3" w:rsidRPr="00DD0D2A" w:rsidRDefault="00820CC3" w:rsidP="00820CC3">
      <w:pPr>
        <w:rPr>
          <w:rFonts w:ascii="仿宋_GB2312" w:eastAsia="仿宋_GB2312" w:hAnsi="宋体" w:cs="Times New Roman"/>
          <w:kern w:val="2"/>
          <w:sz w:val="32"/>
          <w:szCs w:val="32"/>
        </w:rPr>
      </w:pP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甲方:蓝山县林业局</w:t>
      </w:r>
    </w:p>
    <w:p w:rsidR="00820CC3" w:rsidRPr="00DD0D2A" w:rsidRDefault="00820CC3" w:rsidP="00820CC3">
      <w:pPr>
        <w:rPr>
          <w:rFonts w:ascii="仿宋_GB2312" w:eastAsia="仿宋_GB2312" w:hAnsi="宋体" w:cs="Times New Roman"/>
          <w:kern w:val="2"/>
          <w:sz w:val="32"/>
          <w:szCs w:val="32"/>
        </w:rPr>
      </w:pP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乙方:</w:t>
      </w:r>
      <w:r w:rsid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 xml:space="preserve">                  </w:t>
      </w: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(村委会、国有林场)</w:t>
      </w:r>
    </w:p>
    <w:p w:rsidR="00820CC3" w:rsidRPr="00DD0D2A" w:rsidRDefault="00820CC3" w:rsidP="00DD0D2A">
      <w:pPr>
        <w:ind w:firstLineChars="200" w:firstLine="640"/>
        <w:rPr>
          <w:rFonts w:ascii="仿宋_GB2312" w:eastAsia="仿宋_GB2312" w:hAnsi="宋体" w:cs="Times New Roman"/>
          <w:kern w:val="2"/>
          <w:sz w:val="32"/>
          <w:szCs w:val="32"/>
        </w:rPr>
      </w:pP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为切实加强重点公益林管护，甲乙双方根据《湖南省财政森林生态效益补偿基金管理实施细则》以及其他有关文件精神，经协商一致，就公益林管护达成下列协议:</w:t>
      </w:r>
    </w:p>
    <w:p w:rsidR="00820CC3" w:rsidRPr="00DD0D2A" w:rsidRDefault="00DD0D2A" w:rsidP="00820CC3">
      <w:pPr>
        <w:rPr>
          <w:rFonts w:ascii="仿宋_GB2312" w:eastAsia="仿宋_GB2312" w:hAnsi="宋体" w:cs="Times New Roman"/>
          <w:b/>
          <w:kern w:val="2"/>
          <w:sz w:val="32"/>
          <w:szCs w:val="32"/>
        </w:rPr>
      </w:pPr>
      <w:r w:rsidRPr="00DD0D2A">
        <w:rPr>
          <w:rFonts w:ascii="仿宋_GB2312" w:eastAsia="仿宋_GB2312" w:hAnsi="宋体" w:cs="Times New Roman" w:hint="eastAsia"/>
          <w:b/>
          <w:kern w:val="2"/>
          <w:sz w:val="32"/>
          <w:szCs w:val="32"/>
        </w:rPr>
        <w:t>一、</w:t>
      </w:r>
      <w:r w:rsidR="00820CC3" w:rsidRPr="00DD0D2A">
        <w:rPr>
          <w:rFonts w:ascii="仿宋_GB2312" w:eastAsia="仿宋_GB2312" w:hAnsi="宋体" w:cs="Times New Roman" w:hint="eastAsia"/>
          <w:b/>
          <w:kern w:val="2"/>
          <w:sz w:val="32"/>
          <w:szCs w:val="32"/>
        </w:rPr>
        <w:t>管护区域与面积</w:t>
      </w:r>
    </w:p>
    <w:p w:rsidR="00820CC3" w:rsidRPr="00DD0D2A" w:rsidRDefault="00820CC3" w:rsidP="00DD0D2A">
      <w:pPr>
        <w:ind w:firstLineChars="200" w:firstLine="640"/>
        <w:rPr>
          <w:rFonts w:ascii="仿宋_GB2312" w:eastAsia="仿宋_GB2312" w:hAnsi="宋体" w:cs="Times New Roman"/>
          <w:kern w:val="2"/>
          <w:sz w:val="32"/>
          <w:szCs w:val="32"/>
        </w:rPr>
      </w:pP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甲方将</w:t>
      </w:r>
      <w:r w:rsid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 xml:space="preserve">    </w:t>
      </w: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亩国家级公益林和</w:t>
      </w:r>
      <w:r w:rsid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 xml:space="preserve">        </w:t>
      </w: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亩省级公益林</w:t>
      </w:r>
    </w:p>
    <w:p w:rsidR="00820CC3" w:rsidRPr="00DD0D2A" w:rsidRDefault="00820CC3" w:rsidP="00820CC3">
      <w:pPr>
        <w:rPr>
          <w:rFonts w:ascii="仿宋_GB2312" w:eastAsia="仿宋_GB2312" w:hAnsi="宋体" w:cs="Times New Roman"/>
          <w:kern w:val="2"/>
          <w:sz w:val="32"/>
          <w:szCs w:val="32"/>
        </w:rPr>
      </w:pP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委托(承包)给乙方管护。四至界限具体情况详见附图</w:t>
      </w:r>
      <w:r w:rsid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。</w:t>
      </w:r>
    </w:p>
    <w:p w:rsidR="00820CC3" w:rsidRPr="00DD0D2A" w:rsidRDefault="00820CC3" w:rsidP="00820CC3">
      <w:pPr>
        <w:rPr>
          <w:rFonts w:ascii="仿宋_GB2312" w:eastAsia="仿宋_GB2312" w:hAnsi="宋体" w:cs="Times New Roman"/>
          <w:b/>
          <w:kern w:val="2"/>
          <w:sz w:val="32"/>
          <w:szCs w:val="32"/>
        </w:rPr>
      </w:pPr>
      <w:r w:rsidRPr="00DD0D2A">
        <w:rPr>
          <w:rFonts w:ascii="仿宋_GB2312" w:eastAsia="仿宋_GB2312" w:hAnsi="宋体" w:cs="Times New Roman" w:hint="eastAsia"/>
          <w:b/>
          <w:kern w:val="2"/>
          <w:sz w:val="32"/>
          <w:szCs w:val="32"/>
        </w:rPr>
        <w:t>二、甲方权利与义务</w:t>
      </w:r>
    </w:p>
    <w:p w:rsidR="00820CC3" w:rsidRPr="00DD0D2A" w:rsidRDefault="00820CC3" w:rsidP="00820CC3">
      <w:pPr>
        <w:rPr>
          <w:rFonts w:ascii="仿宋_GB2312" w:eastAsia="仿宋_GB2312" w:hAnsi="宋体" w:cs="Times New Roman"/>
          <w:kern w:val="2"/>
          <w:sz w:val="32"/>
          <w:szCs w:val="32"/>
        </w:rPr>
      </w:pP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1、向乙方指明管护区域、面积、四至界限，明确管护要求。</w:t>
      </w:r>
    </w:p>
    <w:p w:rsidR="00820CC3" w:rsidRPr="00DD0D2A" w:rsidRDefault="00820CC3" w:rsidP="00DD0D2A">
      <w:pPr>
        <w:ind w:left="960" w:hangingChars="300" w:hanging="960"/>
        <w:rPr>
          <w:rFonts w:ascii="仿宋_GB2312" w:eastAsia="仿宋_GB2312" w:hAnsi="宋体" w:cs="Times New Roman"/>
          <w:kern w:val="2"/>
          <w:sz w:val="32"/>
          <w:szCs w:val="32"/>
        </w:rPr>
      </w:pP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2、及时向乙方支付中央财政森林生态效益补偿基金标准为元/亩，全年总额</w:t>
      </w:r>
      <w:r w:rsid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 xml:space="preserve">        </w:t>
      </w: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元(大写)</w:t>
      </w:r>
      <w:r w:rsid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。</w:t>
      </w:r>
    </w:p>
    <w:p w:rsidR="00820CC3" w:rsidRPr="00DD0D2A" w:rsidRDefault="00820CC3" w:rsidP="00820CC3">
      <w:pPr>
        <w:rPr>
          <w:rFonts w:ascii="仿宋_GB2312" w:eastAsia="仿宋_GB2312" w:hAnsi="宋体" w:cs="Times New Roman"/>
          <w:kern w:val="2"/>
          <w:sz w:val="32"/>
          <w:szCs w:val="32"/>
        </w:rPr>
      </w:pP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3、对乙方工作进行监督、指导、检査和考核</w:t>
      </w:r>
      <w:r w:rsidR="00A44288">
        <w:rPr>
          <w:rFonts w:ascii="仿宋_GB2312" w:eastAsia="仿宋_GB2312" w:hAnsi="宋体" w:cs="Times New Roman" w:hint="eastAsia"/>
          <w:kern w:val="2"/>
          <w:sz w:val="32"/>
          <w:szCs w:val="32"/>
        </w:rPr>
        <w:t>。</w:t>
      </w:r>
    </w:p>
    <w:p w:rsidR="00820CC3" w:rsidRPr="00DD0D2A" w:rsidRDefault="00820CC3" w:rsidP="00820CC3">
      <w:pPr>
        <w:rPr>
          <w:rFonts w:ascii="仿宋_GB2312" w:eastAsia="仿宋_GB2312" w:hAnsi="宋体" w:cs="Times New Roman"/>
          <w:kern w:val="2"/>
          <w:sz w:val="32"/>
          <w:szCs w:val="32"/>
        </w:rPr>
      </w:pP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4、对乙方因故意或重大过失未能履行合同规定管护义务的，甲方有权责令乙方整改;对乙方拒不整改或整改后仍不合格的，甲方有权不予支付或扣减乙方中央财政森林生态效益补偿基金;对乱砍滥伐、乱捕滥猎、违规征、占用林地情况严重的，甲方可以中止合同，并按有关规定追究乙方相应责任</w:t>
      </w:r>
      <w:r w:rsidR="00A44288">
        <w:rPr>
          <w:rFonts w:ascii="仿宋_GB2312" w:eastAsia="仿宋_GB2312" w:hAnsi="宋体" w:cs="Times New Roman" w:hint="eastAsia"/>
          <w:kern w:val="2"/>
          <w:sz w:val="32"/>
          <w:szCs w:val="32"/>
        </w:rPr>
        <w:t>。</w:t>
      </w:r>
    </w:p>
    <w:p w:rsidR="00820CC3" w:rsidRPr="00A44288" w:rsidRDefault="00820CC3" w:rsidP="00820CC3">
      <w:pPr>
        <w:rPr>
          <w:rFonts w:ascii="仿宋_GB2312" w:eastAsia="仿宋_GB2312" w:hAnsi="宋体" w:cs="Times New Roman"/>
          <w:b/>
          <w:kern w:val="2"/>
          <w:sz w:val="32"/>
          <w:szCs w:val="32"/>
        </w:rPr>
      </w:pPr>
      <w:r w:rsidRPr="00A44288">
        <w:rPr>
          <w:rFonts w:ascii="仿宋_GB2312" w:eastAsia="仿宋_GB2312" w:hAnsi="宋体" w:cs="Times New Roman" w:hint="eastAsia"/>
          <w:b/>
          <w:kern w:val="2"/>
          <w:sz w:val="32"/>
          <w:szCs w:val="32"/>
        </w:rPr>
        <w:t>三、乙方责任与权利</w:t>
      </w:r>
    </w:p>
    <w:p w:rsidR="00820CC3" w:rsidRPr="00DD0D2A" w:rsidRDefault="00820CC3" w:rsidP="00820CC3">
      <w:pPr>
        <w:rPr>
          <w:rFonts w:ascii="仿宋_GB2312" w:eastAsia="仿宋_GB2312" w:hAnsi="宋体" w:cs="Times New Roman"/>
          <w:kern w:val="2"/>
          <w:sz w:val="32"/>
          <w:szCs w:val="32"/>
        </w:rPr>
      </w:pP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1、依法组织人员对管护区域内的公益林进行管护。加强对管护人员上山巡査管护的监督</w:t>
      </w:r>
      <w:r w:rsidR="00A44288">
        <w:rPr>
          <w:rFonts w:ascii="仿宋_GB2312" w:eastAsia="仿宋_GB2312" w:hAnsi="宋体" w:cs="Times New Roman" w:hint="eastAsia"/>
          <w:kern w:val="2"/>
          <w:sz w:val="32"/>
          <w:szCs w:val="32"/>
        </w:rPr>
        <w:t>。</w:t>
      </w:r>
    </w:p>
    <w:p w:rsidR="00820CC3" w:rsidRPr="00DD0D2A" w:rsidRDefault="00820CC3" w:rsidP="00820CC3">
      <w:pPr>
        <w:rPr>
          <w:rFonts w:ascii="仿宋_GB2312" w:eastAsia="仿宋_GB2312" w:hAnsi="宋体" w:cs="Times New Roman"/>
          <w:kern w:val="2"/>
          <w:sz w:val="32"/>
          <w:szCs w:val="32"/>
        </w:rPr>
      </w:pPr>
    </w:p>
    <w:p w:rsidR="001A31DC" w:rsidRPr="00DD0D2A" w:rsidRDefault="00820CC3" w:rsidP="00820CC3">
      <w:pPr>
        <w:rPr>
          <w:rFonts w:ascii="仿宋_GB2312" w:eastAsia="仿宋_GB2312" w:hAnsi="宋体" w:cs="Times New Roman"/>
          <w:kern w:val="2"/>
          <w:sz w:val="32"/>
          <w:szCs w:val="32"/>
        </w:rPr>
      </w:pP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lastRenderedPageBreak/>
        <w:t>2、建立健全公益林森林火灾、林业有害生物、乱砍滥伐、乱捕滥猎和违规征、占用林地的防范机制，有效预防、发现、扑救公益林管护区城内火灾，并及时报告;监测林业</w:t>
      </w:r>
    </w:p>
    <w:p w:rsidR="00820CC3" w:rsidRPr="00DD0D2A" w:rsidRDefault="00820CC3" w:rsidP="00820CC3">
      <w:pPr>
        <w:rPr>
          <w:rFonts w:ascii="仿宋_GB2312" w:eastAsia="仿宋_GB2312" w:hAnsi="宋体" w:cs="Times New Roman"/>
          <w:kern w:val="2"/>
          <w:sz w:val="32"/>
          <w:szCs w:val="32"/>
        </w:rPr>
      </w:pP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有害生物发生动态，发现后及时上报和治理，保证管护区城内的公益林地不受破坏</w:t>
      </w:r>
      <w:r w:rsidR="00A44288">
        <w:rPr>
          <w:rFonts w:ascii="仿宋_GB2312" w:eastAsia="仿宋_GB2312" w:hAnsi="宋体" w:cs="Times New Roman" w:hint="eastAsia"/>
          <w:kern w:val="2"/>
          <w:sz w:val="32"/>
          <w:szCs w:val="32"/>
        </w:rPr>
        <w:t>。</w:t>
      </w:r>
    </w:p>
    <w:p w:rsidR="00820CC3" w:rsidRPr="00DD0D2A" w:rsidRDefault="00820CC3" w:rsidP="00820CC3">
      <w:pPr>
        <w:rPr>
          <w:rFonts w:ascii="仿宋_GB2312" w:eastAsia="仿宋_GB2312" w:hAnsi="宋体" w:cs="Times New Roman"/>
          <w:kern w:val="2"/>
          <w:sz w:val="32"/>
          <w:szCs w:val="32"/>
        </w:rPr>
      </w:pP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3、严格执行省财政厅、省林业厅制定的《湖南省财政森林生态效益补偿基金管理实施细则》及其他有关规定，加强资金管理，确保专款专用</w:t>
      </w:r>
      <w:r w:rsidR="00A44288">
        <w:rPr>
          <w:rFonts w:ascii="仿宋_GB2312" w:eastAsia="仿宋_GB2312" w:hAnsi="宋体" w:cs="Times New Roman" w:hint="eastAsia"/>
          <w:kern w:val="2"/>
          <w:sz w:val="32"/>
          <w:szCs w:val="32"/>
        </w:rPr>
        <w:t>。</w:t>
      </w:r>
    </w:p>
    <w:p w:rsidR="00820CC3" w:rsidRPr="00DD0D2A" w:rsidRDefault="00820CC3" w:rsidP="00820CC3">
      <w:pPr>
        <w:rPr>
          <w:rFonts w:ascii="仿宋_GB2312" w:eastAsia="仿宋_GB2312" w:hAnsi="宋体" w:cs="Times New Roman"/>
          <w:kern w:val="2"/>
          <w:sz w:val="32"/>
          <w:szCs w:val="32"/>
        </w:rPr>
      </w:pP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4、接受、服从甲方等上级有关部门对公益林管护、中央财政森林生态效益补偿基金使用管理的指导、监督、检査并按有关规定如期上报自查报告等材料</w:t>
      </w:r>
      <w:r w:rsidR="00A44288">
        <w:rPr>
          <w:rFonts w:ascii="仿宋_GB2312" w:eastAsia="仿宋_GB2312" w:hAnsi="宋体" w:cs="Times New Roman" w:hint="eastAsia"/>
          <w:kern w:val="2"/>
          <w:sz w:val="32"/>
          <w:szCs w:val="32"/>
        </w:rPr>
        <w:t>。</w:t>
      </w:r>
    </w:p>
    <w:p w:rsidR="00820CC3" w:rsidRPr="00DD0D2A" w:rsidRDefault="00820CC3" w:rsidP="00820CC3">
      <w:pPr>
        <w:rPr>
          <w:rFonts w:ascii="仿宋_GB2312" w:eastAsia="仿宋_GB2312" w:hAnsi="宋体" w:cs="Times New Roman"/>
          <w:kern w:val="2"/>
          <w:sz w:val="32"/>
          <w:szCs w:val="32"/>
        </w:rPr>
      </w:pP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5、履行了本合同规定的各项义务的，有获得中央财政森林生态效益补偿基金的权利</w:t>
      </w:r>
      <w:r w:rsidR="00A44288">
        <w:rPr>
          <w:rFonts w:ascii="仿宋_GB2312" w:eastAsia="仿宋_GB2312" w:hAnsi="宋体" w:cs="Times New Roman" w:hint="eastAsia"/>
          <w:kern w:val="2"/>
          <w:sz w:val="32"/>
          <w:szCs w:val="32"/>
        </w:rPr>
        <w:t>。</w:t>
      </w:r>
    </w:p>
    <w:p w:rsidR="00820CC3" w:rsidRPr="00A44288" w:rsidRDefault="00820CC3" w:rsidP="00820CC3">
      <w:pPr>
        <w:rPr>
          <w:rFonts w:ascii="仿宋_GB2312" w:eastAsia="仿宋_GB2312" w:hAnsi="宋体" w:cs="Times New Roman"/>
          <w:b/>
          <w:kern w:val="2"/>
          <w:sz w:val="32"/>
          <w:szCs w:val="32"/>
        </w:rPr>
      </w:pPr>
      <w:r w:rsidRPr="00A44288">
        <w:rPr>
          <w:rFonts w:ascii="仿宋_GB2312" w:eastAsia="仿宋_GB2312" w:hAnsi="宋体" w:cs="Times New Roman" w:hint="eastAsia"/>
          <w:b/>
          <w:kern w:val="2"/>
          <w:sz w:val="32"/>
          <w:szCs w:val="32"/>
        </w:rPr>
        <w:t>四、其他</w:t>
      </w:r>
    </w:p>
    <w:p w:rsidR="00820CC3" w:rsidRPr="00DD0D2A" w:rsidRDefault="00820CC3" w:rsidP="00820CC3">
      <w:pPr>
        <w:rPr>
          <w:rFonts w:ascii="仿宋_GB2312" w:eastAsia="仿宋_GB2312" w:hAnsi="宋体" w:cs="Times New Roman"/>
          <w:kern w:val="2"/>
          <w:sz w:val="32"/>
          <w:szCs w:val="32"/>
        </w:rPr>
      </w:pP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1、本合同有效期为五年，从</w:t>
      </w:r>
      <w:r w:rsidR="00A44288">
        <w:rPr>
          <w:rFonts w:ascii="仿宋_GB2312" w:eastAsia="仿宋_GB2312" w:hAnsi="宋体" w:cs="Times New Roman" w:hint="eastAsia"/>
          <w:kern w:val="2"/>
          <w:sz w:val="32"/>
          <w:szCs w:val="32"/>
        </w:rPr>
        <w:t xml:space="preserve">     </w:t>
      </w: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年</w:t>
      </w:r>
      <w:r w:rsidR="00A44288">
        <w:rPr>
          <w:rFonts w:ascii="仿宋_GB2312" w:eastAsia="仿宋_GB2312" w:hAnsi="宋体" w:cs="Times New Roman" w:hint="eastAsia"/>
          <w:kern w:val="2"/>
          <w:sz w:val="32"/>
          <w:szCs w:val="32"/>
        </w:rPr>
        <w:t xml:space="preserve">   </w:t>
      </w: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月</w:t>
      </w:r>
      <w:r w:rsidR="00A44288">
        <w:rPr>
          <w:rFonts w:ascii="仿宋_GB2312" w:eastAsia="仿宋_GB2312" w:hAnsi="宋体" w:cs="Times New Roman" w:hint="eastAsia"/>
          <w:kern w:val="2"/>
          <w:sz w:val="32"/>
          <w:szCs w:val="32"/>
        </w:rPr>
        <w:t xml:space="preserve">   </w:t>
      </w: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日起至</w:t>
      </w:r>
      <w:r w:rsidR="00A44288">
        <w:rPr>
          <w:rFonts w:ascii="仿宋_GB2312" w:eastAsia="仿宋_GB2312" w:hAnsi="宋体" w:cs="Times New Roman" w:hint="eastAsia"/>
          <w:kern w:val="2"/>
          <w:sz w:val="32"/>
          <w:szCs w:val="32"/>
        </w:rPr>
        <w:t xml:space="preserve">    </w:t>
      </w: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年</w:t>
      </w:r>
      <w:r w:rsidR="00A44288">
        <w:rPr>
          <w:rFonts w:ascii="仿宋_GB2312" w:eastAsia="仿宋_GB2312" w:hAnsi="宋体" w:cs="Times New Roman" w:hint="eastAsia"/>
          <w:kern w:val="2"/>
          <w:sz w:val="32"/>
          <w:szCs w:val="32"/>
        </w:rPr>
        <w:t xml:space="preserve">   </w:t>
      </w: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月</w:t>
      </w:r>
      <w:r w:rsidR="00A44288">
        <w:rPr>
          <w:rFonts w:ascii="仿宋_GB2312" w:eastAsia="仿宋_GB2312" w:hAnsi="宋体" w:cs="Times New Roman" w:hint="eastAsia"/>
          <w:kern w:val="2"/>
          <w:sz w:val="32"/>
          <w:szCs w:val="32"/>
        </w:rPr>
        <w:t xml:space="preserve">   </w:t>
      </w: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日止.合同期内，国家补偿标准或有关政策发生变化，双方另行签订合同</w:t>
      </w:r>
      <w:r w:rsidR="00A44288">
        <w:rPr>
          <w:rFonts w:ascii="仿宋_GB2312" w:eastAsia="仿宋_GB2312" w:hAnsi="宋体" w:cs="Times New Roman" w:hint="eastAsia"/>
          <w:kern w:val="2"/>
          <w:sz w:val="32"/>
          <w:szCs w:val="32"/>
        </w:rPr>
        <w:t>。</w:t>
      </w:r>
    </w:p>
    <w:p w:rsidR="00820CC3" w:rsidRPr="00DD0D2A" w:rsidRDefault="00A44288" w:rsidP="00820CC3">
      <w:pPr>
        <w:rPr>
          <w:rFonts w:ascii="仿宋_GB2312" w:eastAsia="仿宋_GB2312" w:hAnsi="宋体" w:cs="Times New Roman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2"/>
          <w:sz w:val="32"/>
          <w:szCs w:val="32"/>
        </w:rPr>
        <w:t>2、</w:t>
      </w:r>
      <w:r w:rsidR="00820CC3"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本合同一式三份，甲、乙双方各执一份，乡镇林业站存一份</w:t>
      </w:r>
      <w:r>
        <w:rPr>
          <w:rFonts w:ascii="仿宋_GB2312" w:eastAsia="仿宋_GB2312" w:hAnsi="宋体" w:cs="Times New Roman" w:hint="eastAsia"/>
          <w:kern w:val="2"/>
          <w:sz w:val="32"/>
          <w:szCs w:val="32"/>
        </w:rPr>
        <w:t>。</w:t>
      </w:r>
    </w:p>
    <w:p w:rsidR="00820CC3" w:rsidRPr="00DD0D2A" w:rsidRDefault="00820CC3" w:rsidP="00820CC3">
      <w:pPr>
        <w:rPr>
          <w:rFonts w:ascii="仿宋_GB2312" w:eastAsia="仿宋_GB2312" w:hAnsi="宋体" w:cs="Times New Roman"/>
          <w:kern w:val="2"/>
          <w:sz w:val="32"/>
          <w:szCs w:val="32"/>
        </w:rPr>
      </w:pP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3、本合同未尽事宜，以及在履行合同中发生的争执问题，双方协商解决，协商不能解决的，按照有关法律、行政法规执行</w:t>
      </w:r>
      <w:r w:rsidR="00AA552E">
        <w:rPr>
          <w:rFonts w:ascii="仿宋_GB2312" w:eastAsia="仿宋_GB2312" w:hAnsi="宋体" w:cs="Times New Roman" w:hint="eastAsia"/>
          <w:kern w:val="2"/>
          <w:sz w:val="32"/>
          <w:szCs w:val="32"/>
        </w:rPr>
        <w:t>。</w:t>
      </w:r>
    </w:p>
    <w:p w:rsidR="00820CC3" w:rsidRPr="00DD0D2A" w:rsidRDefault="00820CC3" w:rsidP="00AA552E">
      <w:pPr>
        <w:ind w:firstLineChars="100" w:firstLine="320"/>
        <w:rPr>
          <w:rFonts w:ascii="仿宋_GB2312" w:eastAsia="仿宋_GB2312" w:hAnsi="宋体" w:cs="Times New Roman"/>
          <w:kern w:val="2"/>
          <w:sz w:val="32"/>
          <w:szCs w:val="32"/>
        </w:rPr>
      </w:pP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甲方(公章)</w:t>
      </w:r>
      <w:r w:rsidR="00AA552E">
        <w:rPr>
          <w:rFonts w:ascii="仿宋_GB2312" w:eastAsia="仿宋_GB2312" w:hAnsi="宋体" w:cs="Times New Roman" w:hint="eastAsia"/>
          <w:kern w:val="2"/>
          <w:sz w:val="32"/>
          <w:szCs w:val="32"/>
        </w:rPr>
        <w:t xml:space="preserve">：                  </w:t>
      </w: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负责人(签名)</w:t>
      </w:r>
      <w:r w:rsidR="00AA552E">
        <w:rPr>
          <w:rFonts w:ascii="仿宋_GB2312" w:eastAsia="仿宋_GB2312" w:hAnsi="宋体" w:cs="Times New Roman" w:hint="eastAsia"/>
          <w:kern w:val="2"/>
          <w:sz w:val="32"/>
          <w:szCs w:val="32"/>
        </w:rPr>
        <w:t>：</w:t>
      </w:r>
    </w:p>
    <w:p w:rsidR="00AA552E" w:rsidRDefault="00AA552E" w:rsidP="00AA552E">
      <w:pPr>
        <w:ind w:firstLineChars="100" w:firstLine="320"/>
        <w:rPr>
          <w:rFonts w:ascii="仿宋_GB2312" w:eastAsia="仿宋_GB2312" w:hAnsi="宋体" w:cs="Times New Roman" w:hint="eastAsia"/>
          <w:kern w:val="2"/>
          <w:sz w:val="32"/>
          <w:szCs w:val="32"/>
        </w:rPr>
      </w:pPr>
    </w:p>
    <w:p w:rsidR="00820CC3" w:rsidRPr="00DD0D2A" w:rsidRDefault="00AA552E" w:rsidP="00AA552E">
      <w:pPr>
        <w:ind w:firstLineChars="100" w:firstLine="320"/>
        <w:rPr>
          <w:rFonts w:ascii="仿宋_GB2312" w:eastAsia="仿宋_GB2312" w:hAnsi="宋体" w:cs="Times New Roman"/>
          <w:kern w:val="2"/>
          <w:sz w:val="32"/>
          <w:szCs w:val="32"/>
        </w:rPr>
      </w:pP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乙</w:t>
      </w:r>
      <w:r>
        <w:rPr>
          <w:rFonts w:ascii="仿宋_GB2312" w:eastAsia="仿宋_GB2312" w:hAnsi="宋体" w:cs="Times New Roman" w:hint="eastAsia"/>
          <w:kern w:val="2"/>
          <w:sz w:val="32"/>
          <w:szCs w:val="32"/>
        </w:rPr>
        <w:t>方</w:t>
      </w: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(公章)</w:t>
      </w:r>
      <w:r>
        <w:rPr>
          <w:rFonts w:ascii="仿宋_GB2312" w:eastAsia="仿宋_GB2312" w:hAnsi="宋体" w:cs="Times New Roman" w:hint="eastAsia"/>
          <w:kern w:val="2"/>
          <w:sz w:val="32"/>
          <w:szCs w:val="32"/>
        </w:rPr>
        <w:t xml:space="preserve">：                  </w:t>
      </w:r>
      <w:r w:rsidR="00820CC3"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负责人(签名</w:t>
      </w:r>
      <w:r>
        <w:rPr>
          <w:rFonts w:ascii="仿宋_GB2312" w:eastAsia="仿宋_GB2312" w:hAnsi="宋体" w:cs="Times New Roman" w:hint="eastAsia"/>
          <w:kern w:val="2"/>
          <w:sz w:val="32"/>
          <w:szCs w:val="32"/>
        </w:rPr>
        <w:t>)：</w:t>
      </w:r>
    </w:p>
    <w:p w:rsidR="00AA552E" w:rsidRDefault="00AA552E" w:rsidP="00AA552E">
      <w:pPr>
        <w:ind w:firstLineChars="1850" w:firstLine="5920"/>
        <w:rPr>
          <w:rFonts w:ascii="仿宋_GB2312" w:eastAsia="仿宋_GB2312" w:hAnsi="宋体" w:cs="Times New Roman" w:hint="eastAsia"/>
          <w:kern w:val="2"/>
          <w:sz w:val="32"/>
          <w:szCs w:val="32"/>
        </w:rPr>
      </w:pPr>
    </w:p>
    <w:p w:rsidR="00820CC3" w:rsidRPr="00DD0D2A" w:rsidRDefault="00820CC3" w:rsidP="00AA552E">
      <w:pPr>
        <w:ind w:firstLineChars="1850" w:firstLine="5920"/>
        <w:rPr>
          <w:rFonts w:ascii="仿宋_GB2312" w:eastAsia="仿宋_GB2312" w:hAnsi="宋体" w:cs="Times New Roman"/>
          <w:kern w:val="2"/>
          <w:sz w:val="32"/>
          <w:szCs w:val="32"/>
        </w:rPr>
      </w:pP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年</w:t>
      </w:r>
      <w:r w:rsidR="00AA552E">
        <w:rPr>
          <w:rFonts w:ascii="仿宋_GB2312" w:eastAsia="仿宋_GB2312" w:hAnsi="宋体" w:cs="Times New Roman" w:hint="eastAsia"/>
          <w:kern w:val="2"/>
          <w:sz w:val="32"/>
          <w:szCs w:val="32"/>
        </w:rPr>
        <w:t xml:space="preserve">    </w:t>
      </w: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月</w:t>
      </w:r>
      <w:r w:rsidR="00AA552E">
        <w:rPr>
          <w:rFonts w:ascii="仿宋_GB2312" w:eastAsia="仿宋_GB2312" w:hAnsi="宋体" w:cs="Times New Roman" w:hint="eastAsia"/>
          <w:kern w:val="2"/>
          <w:sz w:val="32"/>
          <w:szCs w:val="32"/>
        </w:rPr>
        <w:t xml:space="preserve">    </w:t>
      </w:r>
      <w:r w:rsidRPr="00DD0D2A">
        <w:rPr>
          <w:rFonts w:ascii="仿宋_GB2312" w:eastAsia="仿宋_GB2312" w:hAnsi="宋体" w:cs="Times New Roman" w:hint="eastAsia"/>
          <w:kern w:val="2"/>
          <w:sz w:val="32"/>
          <w:szCs w:val="32"/>
        </w:rPr>
        <w:t>日</w:t>
      </w:r>
    </w:p>
    <w:sectPr w:rsidR="00820CC3" w:rsidRPr="00DD0D2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6D1"/>
    <w:multiLevelType w:val="multilevel"/>
    <w:tmpl w:val="CB70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10D11"/>
    <w:multiLevelType w:val="multilevel"/>
    <w:tmpl w:val="6AAA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C6E0F"/>
    <w:multiLevelType w:val="multilevel"/>
    <w:tmpl w:val="2634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32050"/>
    <w:rsid w:val="0014719B"/>
    <w:rsid w:val="00162E74"/>
    <w:rsid w:val="0019445C"/>
    <w:rsid w:val="001A31DC"/>
    <w:rsid w:val="001E119A"/>
    <w:rsid w:val="001E609A"/>
    <w:rsid w:val="00225E24"/>
    <w:rsid w:val="00293223"/>
    <w:rsid w:val="002F25AB"/>
    <w:rsid w:val="00323B43"/>
    <w:rsid w:val="003B204C"/>
    <w:rsid w:val="003D37D8"/>
    <w:rsid w:val="0040177B"/>
    <w:rsid w:val="00426133"/>
    <w:rsid w:val="004358AB"/>
    <w:rsid w:val="004672D4"/>
    <w:rsid w:val="004707FC"/>
    <w:rsid w:val="004C0F71"/>
    <w:rsid w:val="004C7121"/>
    <w:rsid w:val="00506521"/>
    <w:rsid w:val="005C7D69"/>
    <w:rsid w:val="005D7157"/>
    <w:rsid w:val="006175D0"/>
    <w:rsid w:val="00673BA0"/>
    <w:rsid w:val="0068070E"/>
    <w:rsid w:val="006C0018"/>
    <w:rsid w:val="006D7D4A"/>
    <w:rsid w:val="0072325B"/>
    <w:rsid w:val="0075388F"/>
    <w:rsid w:val="007B1135"/>
    <w:rsid w:val="00820CC3"/>
    <w:rsid w:val="00895158"/>
    <w:rsid w:val="008A7A6A"/>
    <w:rsid w:val="008B7726"/>
    <w:rsid w:val="009300C8"/>
    <w:rsid w:val="009A02F4"/>
    <w:rsid w:val="009F06C2"/>
    <w:rsid w:val="00A37510"/>
    <w:rsid w:val="00A425E5"/>
    <w:rsid w:val="00A43B3B"/>
    <w:rsid w:val="00A44288"/>
    <w:rsid w:val="00A8743D"/>
    <w:rsid w:val="00AA552E"/>
    <w:rsid w:val="00B93937"/>
    <w:rsid w:val="00C007F9"/>
    <w:rsid w:val="00C04A48"/>
    <w:rsid w:val="00C332A6"/>
    <w:rsid w:val="00CD670E"/>
    <w:rsid w:val="00CF5DB3"/>
    <w:rsid w:val="00D0523C"/>
    <w:rsid w:val="00D1331D"/>
    <w:rsid w:val="00D31D50"/>
    <w:rsid w:val="00D33D38"/>
    <w:rsid w:val="00D428D3"/>
    <w:rsid w:val="00D83431"/>
    <w:rsid w:val="00DD0D2A"/>
    <w:rsid w:val="00DD2F38"/>
    <w:rsid w:val="00DE448D"/>
    <w:rsid w:val="00DF5835"/>
    <w:rsid w:val="00E33582"/>
    <w:rsid w:val="00E660A3"/>
    <w:rsid w:val="00EB6D65"/>
    <w:rsid w:val="00EB7A2B"/>
    <w:rsid w:val="00ED1F51"/>
    <w:rsid w:val="00FA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506521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F25A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5E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A425E5"/>
    <w:rPr>
      <w:b/>
      <w:bCs/>
    </w:rPr>
  </w:style>
  <w:style w:type="character" w:customStyle="1" w:styleId="1Char">
    <w:name w:val="标题 1 Char"/>
    <w:basedOn w:val="a0"/>
    <w:link w:val="1"/>
    <w:uiPriority w:val="9"/>
    <w:qFormat/>
    <w:rsid w:val="0050652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506521"/>
    <w:rPr>
      <w:i/>
      <w:iCs/>
    </w:rPr>
  </w:style>
  <w:style w:type="character" w:styleId="a6">
    <w:name w:val="Hyperlink"/>
    <w:basedOn w:val="a0"/>
    <w:uiPriority w:val="99"/>
    <w:semiHidden/>
    <w:unhideWhenUsed/>
    <w:rsid w:val="0050652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06521"/>
    <w:rPr>
      <w:color w:val="800080"/>
      <w:u w:val="single"/>
    </w:rPr>
  </w:style>
  <w:style w:type="character" w:customStyle="1" w:styleId="footer-bar-action">
    <w:name w:val="footer-bar-action"/>
    <w:basedOn w:val="a0"/>
    <w:rsid w:val="00506521"/>
  </w:style>
  <w:style w:type="paragraph" w:styleId="a8">
    <w:name w:val="Balloon Text"/>
    <w:basedOn w:val="a"/>
    <w:link w:val="Char"/>
    <w:uiPriority w:val="99"/>
    <w:semiHidden/>
    <w:unhideWhenUsed/>
    <w:rsid w:val="0050652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506521"/>
    <w:rPr>
      <w:rFonts w:ascii="Tahoma" w:hAnsi="Tahoma"/>
      <w:sz w:val="18"/>
      <w:szCs w:val="18"/>
    </w:rPr>
  </w:style>
  <w:style w:type="paragraph" w:styleId="a9">
    <w:name w:val="Title"/>
    <w:basedOn w:val="a"/>
    <w:next w:val="a"/>
    <w:link w:val="Char0"/>
    <w:uiPriority w:val="10"/>
    <w:qFormat/>
    <w:rsid w:val="005C7D6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9"/>
    <w:uiPriority w:val="10"/>
    <w:rsid w:val="005C7D69"/>
    <w:rPr>
      <w:rFonts w:asciiTheme="majorHAnsi" w:eastAsia="宋体" w:hAnsiTheme="majorHAnsi" w:cstheme="majorBidi"/>
      <w:b/>
      <w:bCs/>
      <w:sz w:val="32"/>
      <w:szCs w:val="32"/>
    </w:rPr>
  </w:style>
  <w:style w:type="character" w:styleId="aa">
    <w:name w:val="Subtle Emphasis"/>
    <w:basedOn w:val="a0"/>
    <w:uiPriority w:val="19"/>
    <w:qFormat/>
    <w:rsid w:val="005C7D69"/>
    <w:rPr>
      <w:i/>
      <w:iCs/>
      <w:color w:val="808080" w:themeColor="text1" w:themeTint="7F"/>
    </w:rPr>
  </w:style>
  <w:style w:type="paragraph" w:styleId="ab">
    <w:name w:val="No Spacing"/>
    <w:uiPriority w:val="1"/>
    <w:qFormat/>
    <w:rsid w:val="005C7D69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c">
    <w:name w:val="Subtitle"/>
    <w:basedOn w:val="a"/>
    <w:next w:val="a"/>
    <w:link w:val="Char1"/>
    <w:uiPriority w:val="11"/>
    <w:qFormat/>
    <w:rsid w:val="005C7D6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c"/>
    <w:uiPriority w:val="11"/>
    <w:rsid w:val="005C7D6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customStyle="1" w:styleId="10">
    <w:name w:val="深色列表1"/>
    <w:basedOn w:val="a1"/>
    <w:uiPriority w:val="70"/>
    <w:rsid w:val="005C7D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customStyle="1" w:styleId="2Char">
    <w:name w:val="标题 2 Char"/>
    <w:basedOn w:val="a0"/>
    <w:link w:val="2"/>
    <w:uiPriority w:val="9"/>
    <w:semiHidden/>
    <w:rsid w:val="002F25A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richmediameta">
    <w:name w:val="rich_media_meta"/>
    <w:basedOn w:val="a0"/>
    <w:rsid w:val="002F25AB"/>
  </w:style>
  <w:style w:type="character" w:customStyle="1" w:styleId="apple-converted-space">
    <w:name w:val="apple-converted-space"/>
    <w:basedOn w:val="a0"/>
    <w:rsid w:val="002F25AB"/>
  </w:style>
  <w:style w:type="character" w:customStyle="1" w:styleId="mediatoolmeta">
    <w:name w:val="media_tool_meta"/>
    <w:basedOn w:val="a0"/>
    <w:rsid w:val="002F25AB"/>
  </w:style>
  <w:style w:type="character" w:customStyle="1" w:styleId="likenum">
    <w:name w:val="like_num"/>
    <w:basedOn w:val="a0"/>
    <w:rsid w:val="002F25AB"/>
  </w:style>
  <w:style w:type="character" w:customStyle="1" w:styleId="date">
    <w:name w:val="date"/>
    <w:basedOn w:val="a0"/>
    <w:rsid w:val="009A02F4"/>
  </w:style>
  <w:style w:type="character" w:customStyle="1" w:styleId="source">
    <w:name w:val="source"/>
    <w:basedOn w:val="a0"/>
    <w:rsid w:val="009A02F4"/>
  </w:style>
  <w:style w:type="character" w:customStyle="1" w:styleId="editors">
    <w:name w:val="editors"/>
    <w:basedOn w:val="a0"/>
    <w:rsid w:val="009A02F4"/>
  </w:style>
  <w:style w:type="character" w:customStyle="1" w:styleId="f-l">
    <w:name w:val="f-l"/>
    <w:basedOn w:val="a0"/>
    <w:rsid w:val="009A0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0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6885">
                  <w:marLeft w:val="0"/>
                  <w:marRight w:val="0"/>
                  <w:marTop w:val="1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2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599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718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73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7779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1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401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8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81936">
                              <w:marLeft w:val="63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F404C"/>
                                <w:left w:val="single" w:sz="6" w:space="0" w:color="3F404C"/>
                                <w:bottom w:val="single" w:sz="6" w:space="0" w:color="3F404C"/>
                                <w:right w:val="single" w:sz="6" w:space="0" w:color="3F404C"/>
                              </w:divBdr>
                              <w:divsChild>
                                <w:div w:id="17296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2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43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914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  <w:divsChild>
                        <w:div w:id="152528659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1911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3988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6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4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  <w:divsChild>
                        <w:div w:id="17097964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4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189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593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2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81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2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29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  <w:divsChild>
                        <w:div w:id="146330134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178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4275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2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94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9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  <w:divsChild>
                        <w:div w:id="108969468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547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34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9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95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99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39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  <w:divsChild>
                        <w:div w:id="19018870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26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5329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7377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1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52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6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  <w:divsChild>
                        <w:div w:id="7114203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319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4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0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  <w:divsChild>
                        <w:div w:id="18167990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65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2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1585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41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8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35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8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8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  <w:divsChild>
                        <w:div w:id="14518972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1632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1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5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99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  <w:divsChild>
                        <w:div w:id="6373409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038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40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25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  <w:divsChild>
                        <w:div w:id="10871144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92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9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8184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769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5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36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86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  <w:divsChild>
                        <w:div w:id="6218839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2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01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773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9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91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71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3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  <w:divsChild>
                        <w:div w:id="114323337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5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0281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8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37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8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0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  <w:divsChild>
                        <w:div w:id="15213541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001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73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3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3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  <w:divsChild>
                        <w:div w:id="12845825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6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579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53529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0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11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  <w:divsChild>
                        <w:div w:id="117245653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73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520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36767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3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1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63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  <w:divsChild>
                        <w:div w:id="161227603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193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63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8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03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73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9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  <w:divsChild>
                        <w:div w:id="203557428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7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3422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65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57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91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13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  <w:divsChild>
                        <w:div w:id="3016213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114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4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29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652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7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71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52803">
                              <w:marLeft w:val="0"/>
                              <w:marRight w:val="12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543488-BD67-40C0-8B76-53D156D2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cp:lastPrinted>2020-09-04T01:58:00Z</cp:lastPrinted>
  <dcterms:created xsi:type="dcterms:W3CDTF">2020-09-04T01:31:00Z</dcterms:created>
  <dcterms:modified xsi:type="dcterms:W3CDTF">2020-09-04T01:58:00Z</dcterms:modified>
</cp:coreProperties>
</file>