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祠堂圩镇2021年度法治政府建设年度报告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祠堂圩</w:t>
      </w:r>
      <w:r>
        <w:rPr>
          <w:rFonts w:hint="eastAsia" w:ascii="仿宋_GB2312" w:hAnsi="仿宋_GB2312" w:eastAsia="仿宋_GB2312" w:cs="仿宋_GB2312"/>
          <w:sz w:val="32"/>
          <w:szCs w:val="32"/>
        </w:rPr>
        <w:t>镇在县委、县政府的领导下，坚持以习近平新时代中国特色社会主义思想为指导，深入贯彻落实国家《法治政府建设实施纲要（2021-2025年）》，不断增强依法行政能力和社会治安防控能力，完善各项行政执法工作制度，狠抓队伍建设，大力推进依法行政，把法治政府建设的各项要求落实到工作的各个方面、各个环节。现将我镇2021年度法治政府建设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一、2021年推进法治政府建设的主要举措和成效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（一）强化责任意识，依法全面履行政府职能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调整了由书记、镇长任组长，其他领导班子为副组长，涉及职能部门负责人为成员的领导小组，负责统筹推进法治政府建设的具体工作。由镇党委负责牵头抓总、统筹协调推进法治政府建设工作，明确责任人，层层压紧压实责任。二是坚持“党政同责”“一岗双责”，将推进法治政府建设纳入经济发展总体规划和年度工作计划，与经济社会发展同部署、同推进、同督促、同考核、同奖惩，推动法治政府建设与经济持续发展同步进行。召开党委（扩大）会、政法工作会、干部职工例会等10余次，贯彻落实党中央、国务院关于法治政府建设的决策部署，对依法执政、简政放权、政务公开等关于法治政府建设中的问题及时研究、及时部署、及时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（二）强化权力制约，不断完善依法行政监督体系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坚持“依法确权、科学配权、阳光晒权、从严控权”四权结合，确保行政权力于法有据、依法行使、受法制约、违法追责。要求领导干部慎用手中权力，在任何时候、任何情况下都要依法办事；要带头严格守法，牢固树立“法律面前人人平等”的意识，自觉接受法律规范的约束，以法律法规为标准规范自己的行为。二是坚持日常监督与专项监督、主动监督与受理举报投诉监督、明查与暗访相结合。运用各种监督手段，实行条块结合、双重层级监督，完善政府内部层级监督制度，不断增加监督检查的频率，增强监督检查的实效。领导干部在用权管人管事时，主动接受各方面的监督，坚持按规矩、按程序办事，把权力关进制度的笼子，加强自我监督、自我管理，自觉让权力在阳光下运行，最大限度的保证权力的正确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（三）强化信息公开，主动接受社会监督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我镇法治政府建设，推进政务公开工作制度化、科学化、规范化开展，主动接受社会监督。2021年，在上级部门的正确指导下，我镇大力推进决策、执行、管理、服务、结果及重点领域信息公开，加大主动公开力度，政务公开各项工作取得明显进展。2021年，我镇严格按照政府信息公开指南要求，重点公开与群众切身利益密切相关的事项和群众最关心、社会最敏感、反映最强烈的热点问题，回应公众关注热点4次，组织召开群众会共400余次，覆盖2000余人。通过县人民政府门户网站长期公开我镇基本情况及单位设置，动态公开经济建设、社会民生、村民政策享受等内容共140余条，通过“建中党建”微信公众号公开政务信息共100余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二、党政主要负责人履行推进法治建设第一责任人职责情况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（一）强化组织保障，严格法治政府建设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镇党委、镇政府高度重视法治政府建设工作，成立由镇党委书记、镇长任组长，其他党政领导副组长，各部门负责人、村（社区）书记为成员的法治政府建设工作领导小组，严格按照国务院、省、州、县关于法治政府建设的工作要求，结合我镇实际把法治政府建设的各项工作认真分解抓好抓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（二）强化责任落实，夯实法治理论基础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始终将学习中央全面依法治国会议精神作为一项重要政治任务。党政主要领导切实履行推进法治建设第一责任人职责，亲自部署，亲自谋划，将学习中央全面依法治国会议精神列入党委理论中心组学习计划，结合党史专题学习教育、学习贯彻党的十九届六中全会精神等安排学习交流，有效推动领导干部尊法学法守法用法，促进党员领导干部法治意识、法治素养和依法履职能力全面提升。二是明确责任分工。健全完善“谁执法谁普法”责任制，形成部门分工负责、各司其职、齐抓共管的普法工作格局，教育引导全镇人民增强法治观念、养成守法习惯、善于依法维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（三）强化法治教育，干部依法行政能力进一步提升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坚持执法和普法相结合原则。利用以案说法、以案普法、以案学法等方式普及法律常识，以3.15消费者权益日、4.26国家知识产权日、12.4法制宣传日、6.26禁毒日等系列活动为载体，结合“谁执法谁普法”原则，组织开展“宪法进万家”和“美好生活·民法典相伴”等法治宣传，大力宣传相关法律知识，累计向群众发放各类宣传资料18000余册，通过LED显示屏、法治宣传栏、赶集日发放普法宣传资料、法治宣讲会等形式大力宣传法律法规知识，进一步提升群众尊法学法守法用法的普及率。二是坚持乡镇部门联动普法。落实普法工作属地管理责任，强化党委政府对部门普法工作的监督考核，努力形成党委领导、人大监督、政府实施、各部门协作配合、全镇共同参与的法制宣传教育新格局。三是坚持以理论促实践，不断强化干部依法行政能力本领，增强基层干部法治观念、法治为民意识。全年40余次利用中心组学习、全镇干部职工大会等契机，组织全镇领导干部学习《宪法》《公务员法》《民法典》等相关法律法规，通过学习，全镇干部法治思维进一步提高，依法行政意识进一步增强，依法行政能力本领进一步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三、推进法治政府建设存在的不足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虽然取得了一定的成绩，但我们也清醒地认识到，现在的工作离上级的要求和人民群众的期盼仍然存在差距，客观上也有很多亟待解决的问题，如法治政府创建深度不够、农村基层群众法律素质还不够高、基层执法力量还不够强等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四、2022年推进法治政府建设的主要安排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（一）持续深入贯彻落实国家《法治政府建设实施纲要（2021—2025年）》，推进法治建中、法治政府、法治社会一体化建设。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（二）持续深化“放管服”改革，加快服务型政府建设，提升行政服务效能，推动政府依法全面履职。实现依法高效办事，为各类市场主体投资兴业营造公平竞争市场秩序，打造公开透明的法治化营商环境。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持续强化依法决策意识，严格落实重大行政决策程序，建立完善行政决策执行机制、考核评估制度和跟踪反馈制度，全面推进治理体系和治理能力现代化，为奋力谱写“产业兴、生态美、百姓富”的大美新建中篇章提供强有力的法治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（四）持续推动行政执法改革，规范执法程序，全面推进严格规范公正文明执法，层层压实责任，全过程抓推进、抓督查、抓落实、抓考核，加强行政执法人员管理，确保严格、规范、公正、文明执法。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持续推动实施农村巡防常态化，提升人民群众安全感满意度，完善社会矛盾纠纷多元预防调处化解综合机制，及时依法有效化解各类社会矛盾。一是贯彻党的群众路线，充分调动党员干部积极性和自觉性，尊重群众自主性和创造性，畅通合法诉求渠道，丰富社会矛盾纠纷化解的法治路径，规范矛盾纠纷调处化解工作，把矛盾解决在萌芽状态；二是不断加强制度建设与机制创新，准确适用《民法典》等法律规范，认真做好符合基层社会治理实际的村规民约的修订和实施工作，积极推进调解、仲裁、行政裁决等方式相互衔接联动，形成有法可依、功能互补、程序衔接的矛盾纠纷化解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845EC2"/>
    <w:rsid w:val="26406AC1"/>
    <w:rsid w:val="38522072"/>
    <w:rsid w:val="44EF34EF"/>
    <w:rsid w:val="567702C1"/>
    <w:rsid w:val="7217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2013-01-01T18:00:00Z</dcterms:created>
  <dc:creator>Administrator</dc:creator>
  <cp:lastModifiedBy>Administrator</cp:lastModifiedBy>
  <dcterms:modified xsi:type="dcterms:W3CDTF">2022-11-15T11:31:22Z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9991A02E02974F44B3CF4941CF2CC3ED</vt:lpwstr>
  </property>
</Properties>
</file>