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caps w:val="0"/>
          <w:color w:val="313131"/>
          <w:spacing w:val="0"/>
          <w:sz w:val="36"/>
          <w:szCs w:val="36"/>
        </w:rPr>
      </w:pPr>
      <w:r>
        <w:rPr>
          <w:rFonts w:hint="eastAsia" w:ascii="微软雅黑" w:hAnsi="微软雅黑" w:eastAsia="微软雅黑" w:cs="微软雅黑"/>
          <w:i w:val="0"/>
          <w:caps w:val="0"/>
          <w:color w:val="313131"/>
          <w:spacing w:val="0"/>
          <w:sz w:val="36"/>
          <w:szCs w:val="36"/>
          <w:bdr w:val="none" w:color="auto" w:sz="0" w:space="0"/>
          <w:lang w:eastAsia="zh-CN"/>
        </w:rPr>
        <w:t>蓝山县召开</w:t>
      </w:r>
      <w:r>
        <w:rPr>
          <w:rFonts w:hint="eastAsia" w:ascii="微软雅黑" w:hAnsi="微软雅黑" w:eastAsia="微软雅黑" w:cs="微软雅黑"/>
          <w:i w:val="0"/>
          <w:caps w:val="0"/>
          <w:color w:val="313131"/>
          <w:spacing w:val="0"/>
          <w:sz w:val="36"/>
          <w:szCs w:val="36"/>
          <w:bdr w:val="none" w:color="auto" w:sz="0" w:space="0"/>
        </w:rPr>
        <w:t>防范金融风险</w:t>
      </w:r>
      <w:r>
        <w:rPr>
          <w:rFonts w:hint="eastAsia" w:ascii="微软雅黑" w:hAnsi="微软雅黑" w:eastAsia="微软雅黑" w:cs="微软雅黑"/>
          <w:i w:val="0"/>
          <w:caps w:val="0"/>
          <w:color w:val="313131"/>
          <w:spacing w:val="0"/>
          <w:sz w:val="36"/>
          <w:szCs w:val="36"/>
          <w:bdr w:val="none" w:color="auto" w:sz="0" w:space="0"/>
          <w:lang w:eastAsia="zh-CN"/>
        </w:rPr>
        <w:t>工作</w:t>
      </w:r>
      <w:r>
        <w:rPr>
          <w:rFonts w:hint="eastAsia" w:ascii="微软雅黑" w:hAnsi="微软雅黑" w:eastAsia="微软雅黑" w:cs="微软雅黑"/>
          <w:i w:val="0"/>
          <w:caps w:val="0"/>
          <w:color w:val="313131"/>
          <w:spacing w:val="0"/>
          <w:sz w:val="36"/>
          <w:szCs w:val="36"/>
          <w:bdr w:val="none" w:color="auto" w:sz="0" w:space="0"/>
        </w:rPr>
        <w:t>大会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00" w:firstLineChars="200"/>
        <w:jc w:val="both"/>
        <w:textAlignment w:val="auto"/>
        <w:outlineLvl w:val="9"/>
        <w:rPr>
          <w:rFonts w:hint="eastAsia" w:ascii="仿宋" w:hAnsi="仿宋" w:eastAsia="仿宋" w:cs="仿宋"/>
          <w:b w:val="0"/>
          <w:i w:val="0"/>
          <w:sz w:val="30"/>
          <w:szCs w:val="30"/>
        </w:rPr>
      </w:pPr>
      <w:r>
        <w:rPr>
          <w:rFonts w:hint="eastAsia" w:ascii="仿宋" w:hAnsi="仿宋" w:eastAsia="仿宋" w:cs="仿宋"/>
          <w:b w:val="0"/>
          <w:i w:val="0"/>
          <w:caps w:val="0"/>
          <w:color w:val="000000"/>
          <w:spacing w:val="0"/>
          <w:sz w:val="30"/>
          <w:szCs w:val="30"/>
          <w:bdr w:val="none" w:color="auto" w:sz="0" w:space="0"/>
        </w:rPr>
        <w:t>10月26日，全县防范金融风险</w:t>
      </w:r>
      <w:r>
        <w:rPr>
          <w:rFonts w:hint="eastAsia" w:ascii="仿宋" w:hAnsi="仿宋" w:eastAsia="仿宋" w:cs="仿宋"/>
          <w:b w:val="0"/>
          <w:i w:val="0"/>
          <w:caps w:val="0"/>
          <w:color w:val="000000"/>
          <w:spacing w:val="0"/>
          <w:sz w:val="30"/>
          <w:szCs w:val="30"/>
          <w:bdr w:val="none" w:color="auto" w:sz="0" w:space="0"/>
          <w:lang w:eastAsia="zh-CN"/>
        </w:rPr>
        <w:t>工作</w:t>
      </w:r>
      <w:r>
        <w:rPr>
          <w:rFonts w:hint="eastAsia" w:ascii="仿宋" w:hAnsi="仿宋" w:eastAsia="仿宋" w:cs="仿宋"/>
          <w:b w:val="0"/>
          <w:i w:val="0"/>
          <w:caps w:val="0"/>
          <w:color w:val="000000"/>
          <w:spacing w:val="0"/>
          <w:sz w:val="30"/>
          <w:szCs w:val="30"/>
          <w:bdr w:val="none" w:color="auto" w:sz="0" w:space="0"/>
        </w:rPr>
        <w:t>大会在县政府大礼堂召开，县委书记秦志军出席会议并作重要讲话，县委副书记、县长魏和胜主持会议，</w:t>
      </w:r>
      <w:r>
        <w:rPr>
          <w:rFonts w:hint="eastAsia" w:ascii="仿宋" w:hAnsi="仿宋" w:eastAsia="仿宋" w:cs="仿宋"/>
          <w:b w:val="0"/>
          <w:i w:val="0"/>
          <w:caps w:val="0"/>
          <w:color w:val="000000"/>
          <w:spacing w:val="0"/>
          <w:sz w:val="30"/>
          <w:szCs w:val="30"/>
          <w:bdr w:val="none" w:color="auto" w:sz="0" w:space="0"/>
          <w:lang w:eastAsia="zh-CN"/>
        </w:rPr>
        <w:t>所有县委常委会议组成人员</w:t>
      </w:r>
      <w:r>
        <w:rPr>
          <w:rFonts w:hint="eastAsia" w:ascii="仿宋" w:hAnsi="仿宋" w:eastAsia="仿宋" w:cs="仿宋"/>
          <w:b w:val="0"/>
          <w:i w:val="0"/>
          <w:caps w:val="0"/>
          <w:color w:val="000000"/>
          <w:spacing w:val="0"/>
          <w:sz w:val="30"/>
          <w:szCs w:val="30"/>
          <w:bdr w:val="none" w:color="auto" w:sz="0" w:space="0"/>
        </w:rPr>
        <w:t>出席会议</w:t>
      </w:r>
      <w:r>
        <w:rPr>
          <w:rFonts w:hint="eastAsia" w:ascii="仿宋" w:hAnsi="仿宋" w:eastAsia="仿宋" w:cs="仿宋"/>
          <w:b w:val="0"/>
          <w:i w:val="0"/>
          <w:caps w:val="0"/>
          <w:color w:val="000000"/>
          <w:spacing w:val="0"/>
          <w:sz w:val="30"/>
          <w:szCs w:val="30"/>
          <w:bdr w:val="none" w:color="auto" w:sz="0" w:space="0"/>
          <w:lang w:eastAsia="zh-CN"/>
        </w:rPr>
        <w:t>，县直副科级以上单位、省市驻蓝单位负责人及各乡镇场、街道办党委书记参加会议</w:t>
      </w:r>
      <w:r>
        <w:rPr>
          <w:rFonts w:hint="eastAsia" w:ascii="仿宋" w:hAnsi="仿宋" w:eastAsia="仿宋" w:cs="仿宋"/>
          <w:b w:val="0"/>
          <w:i w:val="0"/>
          <w:caps w:val="0"/>
          <w:color w:val="000000"/>
          <w:spacing w:val="0"/>
          <w:sz w:val="30"/>
          <w:szCs w:val="30"/>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00" w:firstLineChars="200"/>
        <w:jc w:val="both"/>
        <w:textAlignment w:val="auto"/>
        <w:outlineLvl w:val="9"/>
        <w:rPr>
          <w:rFonts w:hint="eastAsia" w:ascii="仿宋" w:hAnsi="仿宋" w:eastAsia="仿宋" w:cs="仿宋"/>
          <w:b w:val="0"/>
          <w:i w:val="0"/>
          <w:sz w:val="30"/>
          <w:szCs w:val="30"/>
        </w:rPr>
      </w:pPr>
      <w:r>
        <w:rPr>
          <w:rFonts w:hint="eastAsia" w:ascii="仿宋" w:hAnsi="仿宋" w:eastAsia="仿宋" w:cs="仿宋"/>
          <w:b w:val="0"/>
          <w:i w:val="0"/>
          <w:caps w:val="0"/>
          <w:color w:val="000000"/>
          <w:spacing w:val="0"/>
          <w:sz w:val="30"/>
          <w:szCs w:val="30"/>
          <w:bdr w:val="none" w:color="auto" w:sz="0" w:space="0"/>
          <w:lang w:eastAsia="zh-CN"/>
        </w:rPr>
        <w:t>县委常委、常务副县长、县防范和处置非法集资工作领导小组组长聂朝飞传达了</w:t>
      </w:r>
      <w:r>
        <w:rPr>
          <w:rFonts w:hint="eastAsia" w:ascii="仿宋" w:hAnsi="仿宋" w:eastAsia="仿宋" w:cs="仿宋"/>
          <w:b w:val="0"/>
          <w:i w:val="0"/>
          <w:caps w:val="0"/>
          <w:color w:val="000000"/>
          <w:spacing w:val="0"/>
          <w:sz w:val="30"/>
          <w:szCs w:val="30"/>
          <w:bdr w:val="none" w:color="auto" w:sz="0" w:space="0"/>
        </w:rPr>
        <w:t>中央和省市关于防范金融风险工作相关精神，</w:t>
      </w:r>
      <w:r>
        <w:rPr>
          <w:rFonts w:hint="eastAsia" w:ascii="仿宋" w:hAnsi="仿宋" w:eastAsia="仿宋" w:cs="仿宋"/>
          <w:b w:val="0"/>
          <w:i w:val="0"/>
          <w:caps w:val="0"/>
          <w:color w:val="000000"/>
          <w:spacing w:val="0"/>
          <w:sz w:val="30"/>
          <w:szCs w:val="30"/>
          <w:bdr w:val="none" w:color="auto" w:sz="0" w:space="0"/>
          <w:lang w:eastAsia="zh-CN"/>
        </w:rPr>
        <w:t>对我县防范金融风险存在的问题进行了分析</w:t>
      </w:r>
      <w:r>
        <w:rPr>
          <w:rFonts w:hint="eastAsia" w:ascii="仿宋" w:hAnsi="仿宋" w:eastAsia="仿宋" w:cs="仿宋"/>
          <w:b w:val="0"/>
          <w:i w:val="0"/>
          <w:caps w:val="0"/>
          <w:color w:val="000000"/>
          <w:spacing w:val="0"/>
          <w:sz w:val="30"/>
          <w:szCs w:val="30"/>
          <w:bdr w:val="none" w:color="auto" w:sz="0" w:space="0"/>
        </w:rPr>
        <w:t>，</w:t>
      </w:r>
      <w:r>
        <w:rPr>
          <w:rFonts w:hint="eastAsia" w:ascii="仿宋" w:hAnsi="仿宋" w:eastAsia="仿宋" w:cs="仿宋"/>
          <w:b w:val="0"/>
          <w:i w:val="0"/>
          <w:caps w:val="0"/>
          <w:color w:val="000000"/>
          <w:spacing w:val="0"/>
          <w:sz w:val="30"/>
          <w:szCs w:val="30"/>
          <w:bdr w:val="none" w:color="auto" w:sz="0" w:space="0"/>
          <w:lang w:eastAsia="zh-CN"/>
        </w:rPr>
        <w:t>对下段的金融风险防范工作进行了安排部署</w:t>
      </w:r>
      <w:r>
        <w:rPr>
          <w:rFonts w:hint="eastAsia" w:ascii="仿宋" w:hAnsi="仿宋" w:eastAsia="仿宋" w:cs="仿宋"/>
          <w:b w:val="0"/>
          <w:i w:val="0"/>
          <w:caps w:val="0"/>
          <w:color w:val="000000"/>
          <w:spacing w:val="0"/>
          <w:sz w:val="30"/>
          <w:szCs w:val="30"/>
          <w:bdr w:val="none" w:color="auto" w:sz="0" w:space="0"/>
        </w:rPr>
        <w:t>。</w:t>
      </w:r>
      <w:r>
        <w:rPr>
          <w:rFonts w:hint="eastAsia" w:ascii="仿宋" w:hAnsi="仿宋" w:eastAsia="仿宋" w:cs="仿宋"/>
          <w:b w:val="0"/>
          <w:i w:val="0"/>
          <w:caps w:val="0"/>
          <w:color w:val="000000"/>
          <w:spacing w:val="0"/>
          <w:sz w:val="30"/>
          <w:szCs w:val="30"/>
          <w:bdr w:val="none" w:color="auto" w:sz="0" w:space="0"/>
          <w:lang w:eastAsia="zh-CN"/>
        </w:rPr>
        <w:t>食品药品工商质量技术监督、公安、塔峰、人民银行</w:t>
      </w:r>
      <w:r>
        <w:rPr>
          <w:rFonts w:hint="eastAsia" w:ascii="仿宋" w:hAnsi="仿宋" w:eastAsia="仿宋" w:cs="仿宋"/>
          <w:b w:val="0"/>
          <w:i w:val="0"/>
          <w:caps w:val="0"/>
          <w:color w:val="000000"/>
          <w:spacing w:val="0"/>
          <w:sz w:val="30"/>
          <w:szCs w:val="30"/>
          <w:bdr w:val="none" w:color="auto" w:sz="0" w:space="0"/>
          <w:lang w:val="en-US" w:eastAsia="zh-CN"/>
        </w:rPr>
        <w:t>4家单位在会上作表态发言。</w:t>
      </w:r>
      <w:r>
        <w:rPr>
          <w:rFonts w:hint="eastAsia" w:ascii="仿宋" w:hAnsi="仿宋" w:eastAsia="仿宋" w:cs="仿宋"/>
          <w:b w:val="0"/>
          <w:i w:val="0"/>
          <w:caps w:val="0"/>
          <w:color w:val="000000"/>
          <w:spacing w:val="0"/>
          <w:sz w:val="30"/>
          <w:szCs w:val="30"/>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00" w:firstLineChars="200"/>
        <w:jc w:val="both"/>
        <w:textAlignment w:val="auto"/>
        <w:outlineLvl w:val="9"/>
        <w:rPr>
          <w:rFonts w:hint="eastAsia" w:ascii="仿宋" w:hAnsi="仿宋" w:eastAsia="仿宋" w:cs="仿宋"/>
          <w:b w:val="0"/>
          <w:i w:val="0"/>
          <w:sz w:val="30"/>
          <w:szCs w:val="30"/>
        </w:rPr>
      </w:pPr>
      <w:r>
        <w:rPr>
          <w:rFonts w:hint="eastAsia" w:ascii="仿宋" w:hAnsi="仿宋" w:eastAsia="仿宋" w:cs="仿宋"/>
          <w:b w:val="0"/>
          <w:i w:val="0"/>
          <w:caps w:val="0"/>
          <w:color w:val="000000"/>
          <w:spacing w:val="0"/>
          <w:sz w:val="30"/>
          <w:szCs w:val="30"/>
          <w:bdr w:val="none" w:color="auto" w:sz="0" w:space="0"/>
          <w:lang w:eastAsia="zh-CN"/>
        </w:rPr>
        <w:t>县委书记</w:t>
      </w:r>
      <w:r>
        <w:rPr>
          <w:rFonts w:hint="eastAsia" w:ascii="仿宋" w:hAnsi="仿宋" w:eastAsia="仿宋" w:cs="仿宋"/>
          <w:b w:val="0"/>
          <w:i w:val="0"/>
          <w:caps w:val="0"/>
          <w:color w:val="000000"/>
          <w:spacing w:val="0"/>
          <w:sz w:val="30"/>
          <w:szCs w:val="30"/>
          <w:bdr w:val="none" w:color="auto" w:sz="0" w:space="0"/>
        </w:rPr>
        <w:t>秦志军指出，</w:t>
      </w:r>
      <w:r>
        <w:rPr>
          <w:rFonts w:hint="eastAsia" w:ascii="仿宋" w:hAnsi="仿宋" w:eastAsia="仿宋" w:cs="仿宋"/>
          <w:sz w:val="30"/>
          <w:szCs w:val="30"/>
          <w:lang w:eastAsia="zh-CN"/>
        </w:rPr>
        <w:t>防范金融风险</w:t>
      </w:r>
      <w:bookmarkStart w:id="0" w:name="_GoBack"/>
      <w:bookmarkEnd w:id="0"/>
      <w:r>
        <w:rPr>
          <w:rFonts w:hint="eastAsia" w:ascii="仿宋" w:hAnsi="仿宋" w:eastAsia="仿宋" w:cs="仿宋"/>
          <w:sz w:val="30"/>
          <w:szCs w:val="30"/>
          <w:lang w:eastAsia="zh-CN"/>
        </w:rPr>
        <w:t>既是一项经济工作，也是一项社会工作，更是一项政治任务。全县上下务必要</w:t>
      </w:r>
      <w:r>
        <w:rPr>
          <w:rFonts w:hint="eastAsia" w:ascii="仿宋" w:hAnsi="仿宋" w:eastAsia="仿宋" w:cs="仿宋"/>
          <w:b w:val="0"/>
          <w:i w:val="0"/>
          <w:caps w:val="0"/>
          <w:color w:val="2B2B2B"/>
          <w:spacing w:val="0"/>
          <w:sz w:val="30"/>
          <w:szCs w:val="30"/>
          <w:shd w:val="clear" w:color="080000" w:fill="FFFFFF"/>
        </w:rPr>
        <w:t>切实增强“四个意识”，坚决把思想和行动统一到以习近平同志为核心的党中央决策部署上来，落实好服务实体经济、防控金融风险、深化金融改革三项重点任务，促进经济和金融良性循环、相互促进、健康发展。</w:t>
      </w:r>
      <w:r>
        <w:rPr>
          <w:rFonts w:hint="eastAsia" w:ascii="仿宋" w:hAnsi="仿宋" w:eastAsia="仿宋" w:cs="仿宋"/>
          <w:b w:val="0"/>
          <w:i w:val="0"/>
          <w:caps w:val="0"/>
          <w:color w:val="000000"/>
          <w:spacing w:val="0"/>
          <w:sz w:val="30"/>
          <w:szCs w:val="30"/>
          <w:bdr w:val="none" w:color="auto" w:sz="0" w:space="0"/>
        </w:rPr>
        <w:t>对各类信访、举报等监测到的涉嫌非法集资线索，各相关部门一定要果断坚决，不等不拖更不能躲，做到早调查、早取证、早定性、早处置，有效维护广大人民群众的切身利益；要健全工作力量，强化考核奖惩，坚持疏堵结合，鼓励和扶持企业对接多层次资本市场，引导民间融资向规范化、阳光化发展，促进金融业日趋繁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00" w:firstLineChars="200"/>
        <w:jc w:val="both"/>
        <w:textAlignment w:val="auto"/>
        <w:outlineLvl w:val="9"/>
        <w:rPr>
          <w:rFonts w:hint="eastAsia" w:ascii="仿宋" w:hAnsi="仿宋" w:eastAsia="仿宋" w:cs="仿宋"/>
          <w:b w:val="0"/>
          <w:i w:val="0"/>
          <w:sz w:val="30"/>
          <w:szCs w:val="30"/>
        </w:rPr>
      </w:pPr>
      <w:r>
        <w:rPr>
          <w:rFonts w:hint="eastAsia" w:ascii="仿宋" w:hAnsi="仿宋" w:eastAsia="仿宋" w:cs="仿宋"/>
          <w:b w:val="0"/>
          <w:i w:val="0"/>
          <w:caps w:val="0"/>
          <w:color w:val="000000"/>
          <w:spacing w:val="0"/>
          <w:sz w:val="30"/>
          <w:szCs w:val="30"/>
          <w:bdr w:val="none" w:color="auto" w:sz="0" w:space="0"/>
        </w:rPr>
        <w:t>就如何贯彻落实会议精神，</w:t>
      </w:r>
      <w:r>
        <w:rPr>
          <w:rFonts w:hint="eastAsia" w:ascii="仿宋" w:hAnsi="仿宋" w:eastAsia="仿宋" w:cs="仿宋"/>
          <w:b w:val="0"/>
          <w:i w:val="0"/>
          <w:caps w:val="0"/>
          <w:color w:val="000000"/>
          <w:spacing w:val="0"/>
          <w:sz w:val="30"/>
          <w:szCs w:val="30"/>
          <w:bdr w:val="none" w:color="auto" w:sz="0" w:space="0"/>
          <w:lang w:eastAsia="zh-CN"/>
        </w:rPr>
        <w:t>县长</w:t>
      </w:r>
      <w:r>
        <w:rPr>
          <w:rFonts w:hint="eastAsia" w:ascii="仿宋" w:hAnsi="仿宋" w:eastAsia="仿宋" w:cs="仿宋"/>
          <w:b w:val="0"/>
          <w:i w:val="0"/>
          <w:caps w:val="0"/>
          <w:color w:val="000000"/>
          <w:spacing w:val="0"/>
          <w:sz w:val="30"/>
          <w:szCs w:val="30"/>
          <w:bdr w:val="none" w:color="auto" w:sz="0" w:space="0"/>
        </w:rPr>
        <w:t>魏和胜要求，防范金融风险是民生工程，事关群众切身利益，事关经济社会持续健康发展。各级各部门要坚定信心，强化监管，攻坚克难，持之以恒打好金融风险防范战，确保我县各项工作再上新台阶。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方正兰亭超细黑简体">
    <w:panose1 w:val="02000000000000000000"/>
    <w:charset w:val="86"/>
    <w:family w:val="auto"/>
    <w:pitch w:val="default"/>
    <w:sig w:usb0="00000001" w:usb1="0800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9D2F58"/>
    <w:rsid w:val="140C136A"/>
    <w:rsid w:val="2E4D2FE7"/>
    <w:rsid w:val="380D4169"/>
    <w:rsid w:val="465E6C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2017-10-27T06:05:03Z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