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24A82" w14:textId="77777777" w:rsidR="00EB4358" w:rsidRDefault="00000000">
      <w:pPr>
        <w:pStyle w:val="Default"/>
        <w:jc w:val="both"/>
        <w:rPr>
          <w:rFonts w:hAnsi="黑体" w:hint="eastAsia"/>
          <w:sz w:val="36"/>
          <w:szCs w:val="36"/>
        </w:rPr>
      </w:pPr>
      <w:r>
        <w:rPr>
          <w:rFonts w:hAnsi="黑体" w:hint="eastAsia"/>
          <w:sz w:val="36"/>
          <w:szCs w:val="36"/>
        </w:rPr>
        <w:t>附件1</w:t>
      </w:r>
    </w:p>
    <w:p w14:paraId="38A11367" w14:textId="77777777" w:rsidR="00EB4358" w:rsidRDefault="00EB4358">
      <w:pPr>
        <w:pStyle w:val="Default"/>
        <w:jc w:val="center"/>
        <w:rPr>
          <w:rFonts w:ascii="Times New Roman" w:hAnsi="Times New Roman" w:cs="Times New Roman"/>
          <w:sz w:val="56"/>
          <w:szCs w:val="56"/>
        </w:rPr>
      </w:pPr>
    </w:p>
    <w:p w14:paraId="16721669" w14:textId="77777777" w:rsidR="00EB4358" w:rsidRDefault="00EB4358">
      <w:pPr>
        <w:pStyle w:val="Default"/>
        <w:jc w:val="center"/>
        <w:rPr>
          <w:rFonts w:ascii="Times New Roman" w:hAnsi="Times New Roman" w:cs="Times New Roman"/>
          <w:sz w:val="84"/>
          <w:szCs w:val="84"/>
        </w:rPr>
      </w:pPr>
    </w:p>
    <w:p w14:paraId="31D27244" w14:textId="77777777" w:rsidR="00EB4358" w:rsidRDefault="00EB4358">
      <w:pPr>
        <w:pStyle w:val="Default"/>
        <w:jc w:val="center"/>
        <w:rPr>
          <w:rFonts w:ascii="Times New Roman" w:hAnsi="Times New Roman" w:cs="Times New Roman"/>
          <w:sz w:val="84"/>
          <w:szCs w:val="84"/>
        </w:rPr>
      </w:pPr>
    </w:p>
    <w:p w14:paraId="7176766A" w14:textId="77777777" w:rsidR="00EB4358"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14:paraId="68A9A6EF" w14:textId="77777777" w:rsidR="00EB4358"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蓝山县示范性幼儿园</w:t>
      </w:r>
      <w:r>
        <w:rPr>
          <w:rFonts w:ascii="Times New Roman" w:eastAsia="方正小标宋简体" w:hAnsi="Times New Roman" w:cs="Times New Roman"/>
          <w:sz w:val="72"/>
          <w:szCs w:val="72"/>
        </w:rPr>
        <w:t>部门决算</w:t>
      </w:r>
    </w:p>
    <w:p w14:paraId="4F76045A" w14:textId="77777777" w:rsidR="00EB4358" w:rsidRDefault="00EB4358">
      <w:pPr>
        <w:pStyle w:val="Default"/>
        <w:jc w:val="center"/>
        <w:rPr>
          <w:rFonts w:ascii="Times New Roman" w:eastAsia="方正小标宋_GBK" w:hAnsi="Times New Roman" w:cs="Times New Roman"/>
          <w:sz w:val="56"/>
          <w:szCs w:val="56"/>
        </w:rPr>
      </w:pPr>
    </w:p>
    <w:p w14:paraId="7D91CF40" w14:textId="77777777" w:rsidR="00EB4358" w:rsidRDefault="00EB4358">
      <w:pPr>
        <w:pStyle w:val="Default"/>
        <w:jc w:val="center"/>
        <w:rPr>
          <w:rFonts w:ascii="Times New Roman" w:hAnsi="Times New Roman" w:cs="Times New Roman"/>
          <w:sz w:val="56"/>
          <w:szCs w:val="56"/>
        </w:rPr>
      </w:pPr>
    </w:p>
    <w:p w14:paraId="5DC8D34B" w14:textId="77777777" w:rsidR="00EB4358" w:rsidRDefault="00EB4358">
      <w:pPr>
        <w:pStyle w:val="Default"/>
        <w:rPr>
          <w:rFonts w:ascii="Times New Roman" w:hAnsi="Times New Roman" w:cs="Times New Roman"/>
          <w:sz w:val="56"/>
          <w:szCs w:val="56"/>
        </w:rPr>
      </w:pPr>
    </w:p>
    <w:p w14:paraId="7C5EC6A0" w14:textId="77777777" w:rsidR="00EB4358" w:rsidRDefault="00EB4358">
      <w:pPr>
        <w:pStyle w:val="Default"/>
        <w:jc w:val="center"/>
        <w:rPr>
          <w:rFonts w:ascii="Times New Roman" w:hAnsi="Times New Roman" w:cs="Times New Roman"/>
          <w:sz w:val="32"/>
          <w:szCs w:val="32"/>
        </w:rPr>
      </w:pPr>
    </w:p>
    <w:p w14:paraId="5AF6D4EB" w14:textId="77777777" w:rsidR="00EB4358" w:rsidRDefault="00EB4358">
      <w:pPr>
        <w:pStyle w:val="Default"/>
        <w:jc w:val="center"/>
        <w:rPr>
          <w:rFonts w:ascii="Times New Roman" w:hAnsi="Times New Roman" w:cs="Times New Roman"/>
          <w:sz w:val="32"/>
          <w:szCs w:val="32"/>
        </w:rPr>
      </w:pPr>
    </w:p>
    <w:p w14:paraId="4A5331AF" w14:textId="77777777" w:rsidR="00EB4358" w:rsidRDefault="00EB4358">
      <w:pPr>
        <w:rPr>
          <w:rFonts w:ascii="Times New Roman" w:hAnsi="Times New Roman" w:cs="Times New Roman"/>
          <w:b/>
          <w:sz w:val="36"/>
          <w:szCs w:val="28"/>
        </w:rPr>
        <w:sectPr w:rsidR="00EB4358">
          <w:pgSz w:w="11906" w:h="16838"/>
          <w:pgMar w:top="1417" w:right="1588" w:bottom="1417" w:left="1588" w:header="851" w:footer="992" w:gutter="0"/>
          <w:cols w:space="425"/>
          <w:docGrid w:type="lines" w:linePitch="312"/>
        </w:sectPr>
      </w:pPr>
    </w:p>
    <w:p w14:paraId="74A5D924" w14:textId="77777777" w:rsidR="00EB4358" w:rsidRDefault="00EB4358">
      <w:pPr>
        <w:pStyle w:val="Default"/>
        <w:spacing w:line="600" w:lineRule="exact"/>
        <w:jc w:val="both"/>
        <w:rPr>
          <w:rFonts w:ascii="Times New Roman" w:hAnsi="Times New Roman" w:cs="Times New Roman"/>
          <w:b/>
          <w:sz w:val="36"/>
          <w:szCs w:val="28"/>
        </w:rPr>
        <w:sectPr w:rsidR="00EB4358">
          <w:footerReference w:type="default" r:id="rId8"/>
          <w:pgSz w:w="11906" w:h="16838"/>
          <w:pgMar w:top="1417" w:right="1588" w:bottom="1417" w:left="1588" w:header="851" w:footer="992" w:gutter="0"/>
          <w:pgNumType w:start="1"/>
          <w:cols w:space="425"/>
          <w:docGrid w:type="lines" w:linePitch="312"/>
        </w:sectPr>
      </w:pPr>
    </w:p>
    <w:p w14:paraId="198840BA" w14:textId="77777777" w:rsidR="00EB4358" w:rsidRDefault="00EB4358">
      <w:pPr>
        <w:pStyle w:val="Default"/>
        <w:spacing w:line="600" w:lineRule="exact"/>
        <w:jc w:val="both"/>
        <w:rPr>
          <w:rFonts w:ascii="Times New Roman" w:hAnsi="Times New Roman" w:cs="Times New Roman"/>
          <w:b/>
          <w:sz w:val="36"/>
          <w:szCs w:val="28"/>
        </w:rPr>
      </w:pPr>
    </w:p>
    <w:p w14:paraId="1B27E2C9" w14:textId="77777777" w:rsidR="00EB4358"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14:paraId="6433E9DF" w14:textId="77777777" w:rsidR="00EB4358" w:rsidRDefault="00EB4358">
      <w:pPr>
        <w:pStyle w:val="Default"/>
        <w:spacing w:line="600" w:lineRule="exact"/>
        <w:jc w:val="center"/>
        <w:rPr>
          <w:rFonts w:ascii="Times New Roman" w:hAnsi="Times New Roman" w:cs="Times New Roman"/>
          <w:b/>
          <w:sz w:val="36"/>
          <w:szCs w:val="28"/>
        </w:rPr>
      </w:pPr>
    </w:p>
    <w:p w14:paraId="369FFA56" w14:textId="77777777" w:rsidR="00EB4358"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蓝山县示范性幼儿园</w:t>
      </w:r>
      <w:r>
        <w:rPr>
          <w:rFonts w:ascii="Times New Roman" w:hAnsi="Times New Roman" w:cs="Times New Roman"/>
          <w:bCs/>
          <w:sz w:val="32"/>
          <w:szCs w:val="32"/>
        </w:rPr>
        <w:t>）概况</w:t>
      </w:r>
    </w:p>
    <w:p w14:paraId="3253856B" w14:textId="77777777" w:rsidR="00EB435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14:paraId="49321AFC" w14:textId="77777777" w:rsidR="00EB435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14:paraId="22420978" w14:textId="77777777" w:rsidR="00EB4358"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14:paraId="5A7204DA" w14:textId="77777777" w:rsidR="00EB435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14:paraId="63310B3D" w14:textId="77777777" w:rsidR="00EB435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14:paraId="6B892083" w14:textId="77777777" w:rsidR="00EB435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14:paraId="06B13D60" w14:textId="77777777" w:rsidR="00EB435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14:paraId="588C420C" w14:textId="77777777" w:rsidR="00EB435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14:paraId="17CEACB7" w14:textId="77777777" w:rsidR="00EB435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14:paraId="6EC4A099" w14:textId="77777777" w:rsidR="00EB435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14:paraId="08520FA9" w14:textId="77777777" w:rsidR="00EB435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14:paraId="4F2F8675" w14:textId="77777777" w:rsidR="00EB435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14:paraId="6D461BF4" w14:textId="77777777" w:rsidR="00EB4358"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14:paraId="35AB5D99" w14:textId="77777777" w:rsidR="00EB435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14:paraId="0A327719" w14:textId="77777777" w:rsidR="00EB4358"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二、收入决算情况说明</w:t>
      </w:r>
    </w:p>
    <w:p w14:paraId="4D0FBC9E" w14:textId="77777777" w:rsidR="00EB4358"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14:paraId="6FC3DEA0" w14:textId="77777777" w:rsidR="00EB4358"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14:paraId="4840892D" w14:textId="77777777" w:rsidR="00EB4358"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14:paraId="6EDB504C" w14:textId="77777777" w:rsidR="00EB4358" w:rsidRDefault="00EB4358">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EB4358">
          <w:footerReference w:type="default" r:id="rId9"/>
          <w:pgSz w:w="11906" w:h="16838"/>
          <w:pgMar w:top="1417" w:right="1588" w:bottom="1417" w:left="1588" w:header="851" w:footer="992" w:gutter="0"/>
          <w:pgNumType w:start="1"/>
          <w:cols w:space="425"/>
          <w:docGrid w:type="lines" w:linePitch="312"/>
        </w:sectPr>
      </w:pPr>
    </w:p>
    <w:p w14:paraId="6EA4625A" w14:textId="77777777" w:rsidR="00EB4358"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14:paraId="335E0285" w14:textId="77777777" w:rsidR="00EB4358"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14:paraId="38936A7B" w14:textId="77777777" w:rsidR="00EB4358"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14:paraId="0A68B313" w14:textId="77777777" w:rsidR="00EB4358"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14:paraId="6DAA90D4" w14:textId="77777777" w:rsidR="00EB4358"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14:paraId="4383064F" w14:textId="77777777" w:rsidR="00EB4358"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14:paraId="1495D0C1" w14:textId="77777777" w:rsidR="00EB435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14:paraId="52763D9A" w14:textId="77777777" w:rsidR="00EB435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14:paraId="1D260D59" w14:textId="77777777" w:rsidR="00EB4358"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14:paraId="57DABEFC" w14:textId="77777777" w:rsidR="00EB4358"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14:paraId="7DDDB777" w14:textId="77777777" w:rsidR="00EB4358" w:rsidRDefault="00EB4358">
      <w:pPr>
        <w:pStyle w:val="Default"/>
        <w:spacing w:line="600" w:lineRule="exact"/>
        <w:rPr>
          <w:rFonts w:ascii="Times New Roman" w:hAnsi="Times New Roman" w:cs="Times New Roman"/>
          <w:bCs/>
          <w:sz w:val="28"/>
          <w:szCs w:val="28"/>
        </w:rPr>
      </w:pPr>
    </w:p>
    <w:p w14:paraId="3DD43BFA" w14:textId="77777777" w:rsidR="00EB4358" w:rsidRDefault="00EB4358">
      <w:pPr>
        <w:jc w:val="center"/>
        <w:rPr>
          <w:rFonts w:ascii="Times New Roman" w:hAnsi="Times New Roman" w:cs="Times New Roman"/>
          <w:sz w:val="72"/>
          <w:szCs w:val="72"/>
        </w:rPr>
      </w:pPr>
    </w:p>
    <w:p w14:paraId="120DC774" w14:textId="77777777" w:rsidR="00EB4358" w:rsidRDefault="00EB4358">
      <w:pPr>
        <w:jc w:val="center"/>
        <w:rPr>
          <w:rFonts w:ascii="Times New Roman" w:hAnsi="Times New Roman" w:cs="Times New Roman"/>
          <w:sz w:val="72"/>
          <w:szCs w:val="72"/>
        </w:rPr>
      </w:pPr>
    </w:p>
    <w:p w14:paraId="35A97A9E" w14:textId="77777777" w:rsidR="00EB4358" w:rsidRDefault="00EB4358">
      <w:pPr>
        <w:jc w:val="center"/>
        <w:rPr>
          <w:rFonts w:ascii="Times New Roman" w:hAnsi="Times New Roman" w:cs="Times New Roman"/>
          <w:sz w:val="72"/>
          <w:szCs w:val="72"/>
        </w:rPr>
      </w:pPr>
    </w:p>
    <w:p w14:paraId="41D1D232" w14:textId="77777777" w:rsidR="00EB4358" w:rsidRDefault="00EB4358">
      <w:pPr>
        <w:pStyle w:val="aa"/>
        <w:rPr>
          <w:rFonts w:ascii="Times New Roman" w:hAnsi="Times New Roman" w:cs="Times New Roman"/>
        </w:rPr>
        <w:sectPr w:rsidR="00EB4358">
          <w:footerReference w:type="default" r:id="rId10"/>
          <w:pgSz w:w="11906" w:h="16838"/>
          <w:pgMar w:top="1417" w:right="1588" w:bottom="1417" w:left="1588" w:header="851" w:footer="992" w:gutter="0"/>
          <w:pgNumType w:start="1"/>
          <w:cols w:space="425"/>
          <w:docGrid w:type="lines" w:linePitch="312"/>
        </w:sectPr>
      </w:pPr>
    </w:p>
    <w:p w14:paraId="297996FE" w14:textId="77777777" w:rsidR="00EB4358" w:rsidRDefault="00EB4358">
      <w:pPr>
        <w:rPr>
          <w:rFonts w:ascii="Times New Roman" w:eastAsia="方正小标宋_GBK" w:hAnsi="Times New Roman" w:cs="Times New Roman"/>
          <w:sz w:val="72"/>
          <w:szCs w:val="72"/>
        </w:rPr>
      </w:pPr>
    </w:p>
    <w:p w14:paraId="38A2450C" w14:textId="77777777" w:rsidR="00EB4358"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14:paraId="443FAEBB" w14:textId="77777777" w:rsidR="00EB4358"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蓝山县示范性幼儿园</w:t>
      </w:r>
      <w:r>
        <w:rPr>
          <w:rFonts w:ascii="Times New Roman" w:eastAsia="方正小标宋_GBK" w:hAnsi="Times New Roman" w:cs="Times New Roman"/>
          <w:sz w:val="52"/>
          <w:szCs w:val="52"/>
        </w:rPr>
        <w:t>概况</w:t>
      </w:r>
    </w:p>
    <w:p w14:paraId="5A1F1FD0" w14:textId="77777777" w:rsidR="00EB4358" w:rsidRDefault="00EB4358">
      <w:pPr>
        <w:pStyle w:val="2"/>
        <w:ind w:leftChars="0" w:left="0" w:firstLineChars="0" w:firstLine="0"/>
        <w:rPr>
          <w:rFonts w:ascii="Times New Roman" w:hAnsi="Times New Roman" w:cs="Times New Roman"/>
        </w:rPr>
      </w:pPr>
    </w:p>
    <w:p w14:paraId="77144D45" w14:textId="77777777" w:rsidR="00EB4358" w:rsidRDefault="00000000">
      <w:pPr>
        <w:pStyle w:val="ad"/>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14:paraId="60E540AF" w14:textId="77777777" w:rsidR="00EB4358" w:rsidRDefault="00000000">
      <w:pPr>
        <w:widowControl/>
        <w:spacing w:line="600" w:lineRule="exact"/>
        <w:ind w:firstLineChars="196" w:firstLine="630"/>
        <w:jc w:val="left"/>
        <w:rPr>
          <w:rFonts w:ascii="楷体_GB2312" w:eastAsia="楷体_GB2312" w:hAnsi="宋体" w:hint="eastAsia"/>
          <w:b/>
          <w:bCs/>
          <w:kern w:val="0"/>
          <w:sz w:val="32"/>
          <w:szCs w:val="32"/>
        </w:rPr>
      </w:pPr>
      <w:r>
        <w:rPr>
          <w:rFonts w:ascii="楷体_GB2312" w:eastAsia="楷体_GB2312" w:hAnsi="宋体" w:hint="eastAsia"/>
          <w:b/>
          <w:bCs/>
          <w:kern w:val="0"/>
          <w:sz w:val="32"/>
          <w:szCs w:val="32"/>
        </w:rPr>
        <w:t>（一）</w:t>
      </w:r>
      <w:r>
        <w:rPr>
          <w:rFonts w:ascii="仿宋" w:eastAsia="仿宋" w:hAnsi="仿宋" w:cs="仿宋" w:hint="eastAsia"/>
          <w:sz w:val="32"/>
          <w:szCs w:val="32"/>
        </w:rPr>
        <w:t>主要职能：实施学前教育，促进幼儿教育的发展，搞好幼小衔接教育。</w:t>
      </w:r>
    </w:p>
    <w:p w14:paraId="55EF53B6" w14:textId="77777777" w:rsidR="00EB4358"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14:paraId="596B5AA9" w14:textId="77777777" w:rsidR="00EB4358" w:rsidRDefault="00000000">
      <w:pPr>
        <w:widowControl/>
        <w:spacing w:line="600" w:lineRule="exact"/>
        <w:ind w:firstLineChars="200" w:firstLine="640"/>
        <w:rPr>
          <w:rFonts w:eastAsia="仿宋_GB2312"/>
          <w:bCs/>
          <w:kern w:val="0"/>
          <w:sz w:val="32"/>
          <w:szCs w:val="32"/>
        </w:rPr>
      </w:pPr>
      <w:r>
        <w:rPr>
          <w:rFonts w:ascii="Times New Roman" w:eastAsia="仿宋_GB2312" w:hAnsi="Times New Roman" w:cs="Times New Roman"/>
          <w:bCs/>
          <w:kern w:val="0"/>
          <w:sz w:val="32"/>
          <w:szCs w:val="32"/>
        </w:rPr>
        <w:t>（一）内设机构设置。</w:t>
      </w:r>
      <w:r>
        <w:rPr>
          <w:rFonts w:eastAsia="仿宋_GB2312" w:hint="eastAsia"/>
          <w:bCs/>
          <w:kern w:val="0"/>
          <w:sz w:val="32"/>
          <w:szCs w:val="32"/>
        </w:rPr>
        <w:t>蓝山县示范性幼儿园</w:t>
      </w:r>
      <w:r>
        <w:rPr>
          <w:rFonts w:eastAsia="仿宋_GB2312"/>
          <w:bCs/>
          <w:kern w:val="0"/>
          <w:sz w:val="32"/>
          <w:szCs w:val="32"/>
        </w:rPr>
        <w:t>内设机构包括：</w:t>
      </w:r>
      <w:r>
        <w:rPr>
          <w:rFonts w:eastAsia="仿宋_GB2312" w:hint="eastAsia"/>
          <w:bCs/>
          <w:kern w:val="0"/>
          <w:sz w:val="32"/>
          <w:szCs w:val="32"/>
        </w:rPr>
        <w:t>行政办公室、会议室、教师办公室。</w:t>
      </w:r>
      <w:r>
        <w:rPr>
          <w:rFonts w:eastAsia="仿宋_GB2312" w:hint="eastAsia"/>
          <w:bCs/>
          <w:kern w:val="0"/>
          <w:sz w:val="32"/>
          <w:szCs w:val="32"/>
        </w:rPr>
        <w:t>2024</w:t>
      </w:r>
      <w:r>
        <w:rPr>
          <w:rFonts w:eastAsia="仿宋_GB2312" w:hint="eastAsia"/>
          <w:bCs/>
          <w:kern w:val="0"/>
          <w:sz w:val="32"/>
          <w:szCs w:val="32"/>
        </w:rPr>
        <w:t>年幼儿人数</w:t>
      </w:r>
      <w:r>
        <w:rPr>
          <w:rFonts w:eastAsia="仿宋_GB2312" w:hint="eastAsia"/>
          <w:bCs/>
          <w:kern w:val="0"/>
          <w:sz w:val="32"/>
          <w:szCs w:val="32"/>
        </w:rPr>
        <w:t>877</w:t>
      </w:r>
      <w:r>
        <w:rPr>
          <w:rFonts w:eastAsia="仿宋_GB2312" w:hint="eastAsia"/>
          <w:bCs/>
          <w:kern w:val="0"/>
          <w:sz w:val="32"/>
          <w:szCs w:val="32"/>
        </w:rPr>
        <w:t>人，班级</w:t>
      </w:r>
      <w:r>
        <w:rPr>
          <w:rFonts w:eastAsia="仿宋_GB2312" w:hint="eastAsia"/>
          <w:bCs/>
          <w:kern w:val="0"/>
          <w:sz w:val="32"/>
          <w:szCs w:val="32"/>
        </w:rPr>
        <w:t>15</w:t>
      </w:r>
      <w:r>
        <w:rPr>
          <w:rFonts w:eastAsia="仿宋_GB2312" w:hint="eastAsia"/>
          <w:bCs/>
          <w:kern w:val="0"/>
          <w:sz w:val="32"/>
          <w:szCs w:val="32"/>
        </w:rPr>
        <w:t>个。</w:t>
      </w:r>
    </w:p>
    <w:p w14:paraId="0681F4AB" w14:textId="77777777" w:rsidR="00EB4358" w:rsidRDefault="00000000">
      <w:pPr>
        <w:widowControl/>
        <w:spacing w:line="600" w:lineRule="exact"/>
        <w:ind w:firstLineChars="196" w:firstLine="627"/>
        <w:jc w:val="left"/>
        <w:rPr>
          <w:rFonts w:eastAsia="仿宋_GB2312"/>
          <w:bCs/>
          <w:kern w:val="0"/>
          <w:sz w:val="32"/>
          <w:szCs w:val="32"/>
        </w:rPr>
      </w:pPr>
      <w:r>
        <w:rPr>
          <w:rFonts w:eastAsia="仿宋_GB2312" w:hint="eastAsia"/>
          <w:bCs/>
          <w:kern w:val="0"/>
          <w:sz w:val="32"/>
          <w:szCs w:val="32"/>
        </w:rPr>
        <w:t>人员情况：我园现有</w:t>
      </w:r>
      <w:r>
        <w:rPr>
          <w:rFonts w:eastAsia="仿宋_GB2312" w:hint="eastAsia"/>
          <w:sz w:val="32"/>
          <w:szCs w:val="32"/>
        </w:rPr>
        <w:t>教职工共</w:t>
      </w:r>
      <w:r>
        <w:rPr>
          <w:rFonts w:eastAsia="仿宋_GB2312" w:hint="eastAsia"/>
          <w:sz w:val="32"/>
          <w:szCs w:val="32"/>
        </w:rPr>
        <w:t>61</w:t>
      </w:r>
      <w:r>
        <w:rPr>
          <w:rFonts w:eastAsia="仿宋_GB2312" w:hint="eastAsia"/>
          <w:sz w:val="32"/>
          <w:szCs w:val="32"/>
        </w:rPr>
        <w:t>人，其中在职教师</w:t>
      </w:r>
      <w:r>
        <w:rPr>
          <w:rFonts w:eastAsia="仿宋_GB2312" w:hint="eastAsia"/>
          <w:sz w:val="32"/>
          <w:szCs w:val="32"/>
        </w:rPr>
        <w:t>32</w:t>
      </w:r>
      <w:r>
        <w:rPr>
          <w:rFonts w:eastAsia="仿宋_GB2312" w:hint="eastAsia"/>
          <w:sz w:val="32"/>
          <w:szCs w:val="32"/>
        </w:rPr>
        <w:t>人，临聘人员</w:t>
      </w:r>
      <w:r>
        <w:rPr>
          <w:rFonts w:eastAsia="仿宋_GB2312" w:hint="eastAsia"/>
          <w:sz w:val="32"/>
          <w:szCs w:val="32"/>
        </w:rPr>
        <w:t>29</w:t>
      </w:r>
      <w:r>
        <w:rPr>
          <w:rFonts w:eastAsia="仿宋_GB2312" w:hint="eastAsia"/>
          <w:sz w:val="32"/>
          <w:szCs w:val="32"/>
        </w:rPr>
        <w:t>人。</w:t>
      </w:r>
    </w:p>
    <w:p w14:paraId="4293ED7B" w14:textId="77777777" w:rsidR="00EB4358" w:rsidRDefault="00EB4358">
      <w:pPr>
        <w:widowControl/>
        <w:spacing w:line="600" w:lineRule="exact"/>
        <w:rPr>
          <w:rFonts w:ascii="Times New Roman" w:eastAsia="仿宋_GB2312" w:hAnsi="Times New Roman" w:cs="Times New Roman"/>
          <w:bCs/>
          <w:kern w:val="0"/>
          <w:sz w:val="32"/>
          <w:szCs w:val="32"/>
        </w:rPr>
      </w:pPr>
    </w:p>
    <w:p w14:paraId="400A6BB7" w14:textId="77777777" w:rsidR="00EB4358" w:rsidRDefault="00000000">
      <w:pPr>
        <w:widowControl/>
        <w:spacing w:line="600" w:lineRule="exact"/>
        <w:ind w:firstLineChars="196" w:firstLine="627"/>
        <w:rPr>
          <w:rFonts w:eastAsia="仿宋_GB2312"/>
          <w:sz w:val="32"/>
          <w:szCs w:val="32"/>
        </w:rPr>
      </w:pPr>
      <w:r>
        <w:rPr>
          <w:rFonts w:ascii="Times New Roman" w:eastAsia="仿宋_GB2312" w:hAnsi="Times New Roman" w:cs="Times New Roman"/>
          <w:bCs/>
          <w:kern w:val="0"/>
          <w:sz w:val="32"/>
          <w:szCs w:val="32"/>
        </w:rPr>
        <w:t>（二）决算单位构成。</w:t>
      </w:r>
      <w:r>
        <w:rPr>
          <w:rFonts w:eastAsia="仿宋_GB2312" w:hint="eastAsia"/>
          <w:bCs/>
          <w:kern w:val="0"/>
          <w:sz w:val="32"/>
          <w:szCs w:val="32"/>
        </w:rPr>
        <w:t>蓝山县示范性幼儿园</w:t>
      </w:r>
      <w:r>
        <w:rPr>
          <w:rFonts w:eastAsia="仿宋_GB2312"/>
          <w:bCs/>
          <w:kern w:val="0"/>
          <w:sz w:val="32"/>
          <w:szCs w:val="32"/>
        </w:rPr>
        <w:t>20</w:t>
      </w:r>
      <w:r>
        <w:rPr>
          <w:rFonts w:eastAsia="仿宋_GB2312" w:hint="eastAsia"/>
          <w:bCs/>
          <w:kern w:val="0"/>
          <w:sz w:val="32"/>
          <w:szCs w:val="32"/>
        </w:rPr>
        <w:t>24</w:t>
      </w:r>
      <w:r>
        <w:rPr>
          <w:rFonts w:eastAsia="仿宋_GB2312"/>
          <w:bCs/>
          <w:kern w:val="0"/>
          <w:sz w:val="32"/>
          <w:szCs w:val="32"/>
        </w:rPr>
        <w:t>年部门决算汇总公开单位</w:t>
      </w:r>
      <w:r>
        <w:rPr>
          <w:rFonts w:eastAsia="仿宋_GB2312"/>
          <w:sz w:val="32"/>
          <w:szCs w:val="32"/>
        </w:rPr>
        <w:t>只有本级，没有其他预算单位，因此本部门预算仅含本级预算。</w:t>
      </w:r>
    </w:p>
    <w:p w14:paraId="6AD311C3" w14:textId="77777777" w:rsidR="00EB4358" w:rsidRDefault="00EB4358">
      <w:pPr>
        <w:ind w:firstLine="567"/>
        <w:rPr>
          <w:rFonts w:ascii="仿宋_GB2312" w:eastAsia="仿宋_GB2312" w:hAnsi="仿宋" w:cs="仿宋" w:hint="eastAsia"/>
          <w:bCs/>
          <w:sz w:val="32"/>
          <w:szCs w:val="32"/>
        </w:rPr>
      </w:pPr>
    </w:p>
    <w:p w14:paraId="3E5D4E37" w14:textId="77777777" w:rsidR="00EB4358" w:rsidRDefault="00EB4358">
      <w:pPr>
        <w:jc w:val="center"/>
        <w:rPr>
          <w:rFonts w:ascii="Times New Roman" w:eastAsia="黑体" w:hAnsi="Times New Roman" w:cs="Times New Roman"/>
          <w:sz w:val="28"/>
          <w:szCs w:val="28"/>
        </w:rPr>
      </w:pPr>
    </w:p>
    <w:p w14:paraId="1C8E6EDF" w14:textId="77777777" w:rsidR="00EB4358" w:rsidRDefault="00EB4358">
      <w:pPr>
        <w:jc w:val="center"/>
        <w:rPr>
          <w:rFonts w:ascii="Times New Roman" w:eastAsia="黑体" w:hAnsi="Times New Roman" w:cs="Times New Roman"/>
          <w:sz w:val="28"/>
          <w:szCs w:val="28"/>
        </w:rPr>
      </w:pPr>
    </w:p>
    <w:p w14:paraId="1F402127" w14:textId="77777777" w:rsidR="00EB4358" w:rsidRDefault="00EB4358">
      <w:pPr>
        <w:jc w:val="center"/>
        <w:rPr>
          <w:rFonts w:ascii="Times New Roman" w:eastAsia="黑体" w:hAnsi="Times New Roman" w:cs="Times New Roman"/>
          <w:sz w:val="28"/>
          <w:szCs w:val="28"/>
        </w:rPr>
      </w:pPr>
    </w:p>
    <w:p w14:paraId="7A449B39" w14:textId="77777777" w:rsidR="00EB4358" w:rsidRDefault="00EB4358">
      <w:pPr>
        <w:jc w:val="center"/>
        <w:rPr>
          <w:rFonts w:ascii="Times New Roman" w:eastAsia="黑体" w:hAnsi="Times New Roman" w:cs="Times New Roman"/>
          <w:sz w:val="28"/>
          <w:szCs w:val="28"/>
        </w:rPr>
      </w:pPr>
    </w:p>
    <w:p w14:paraId="3503D38B" w14:textId="77777777" w:rsidR="00EB4358" w:rsidRDefault="00EB4358">
      <w:pPr>
        <w:jc w:val="center"/>
        <w:rPr>
          <w:rFonts w:ascii="Times New Roman" w:eastAsia="黑体" w:hAnsi="Times New Roman" w:cs="Times New Roman"/>
          <w:sz w:val="28"/>
          <w:szCs w:val="28"/>
        </w:rPr>
      </w:pPr>
    </w:p>
    <w:p w14:paraId="6ED73C75" w14:textId="77777777" w:rsidR="00EB4358" w:rsidRDefault="00EB4358">
      <w:pPr>
        <w:pStyle w:val="aa"/>
        <w:rPr>
          <w:rFonts w:ascii="Times New Roman" w:hAnsi="Times New Roman" w:cs="Times New Roman"/>
        </w:rPr>
        <w:sectPr w:rsidR="00EB4358">
          <w:footerReference w:type="default" r:id="rId11"/>
          <w:pgSz w:w="11906" w:h="16838"/>
          <w:pgMar w:top="1417" w:right="1588" w:bottom="1417" w:left="1588" w:header="851" w:footer="992" w:gutter="0"/>
          <w:pgNumType w:start="1"/>
          <w:cols w:space="425"/>
          <w:docGrid w:type="lines" w:linePitch="312"/>
        </w:sectPr>
      </w:pPr>
    </w:p>
    <w:p w14:paraId="523740D9" w14:textId="77777777" w:rsidR="00EB4358"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14:paraId="2CBFB7D9" w14:textId="77777777" w:rsidR="00EB4358"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14:paraId="51FCD2B4" w14:textId="77777777" w:rsidR="00EB4358"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14:paraId="6B2C192E" w14:textId="77777777" w:rsidR="00EB4358"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14896" w:type="dxa"/>
        <w:jc w:val="center"/>
        <w:tblLayout w:type="fixed"/>
        <w:tblLook w:val="04A0" w:firstRow="1" w:lastRow="0" w:firstColumn="1" w:lastColumn="0" w:noHBand="0" w:noVBand="1"/>
      </w:tblPr>
      <w:tblGrid>
        <w:gridCol w:w="5762"/>
        <w:gridCol w:w="850"/>
        <w:gridCol w:w="1291"/>
        <w:gridCol w:w="4851"/>
        <w:gridCol w:w="850"/>
        <w:gridCol w:w="1292"/>
      </w:tblGrid>
      <w:tr w:rsidR="00EB4358" w14:paraId="0E67FACE" w14:textId="77777777">
        <w:trPr>
          <w:trHeight w:hRule="exact" w:val="340"/>
          <w:jc w:val="center"/>
        </w:trPr>
        <w:tc>
          <w:tcPr>
            <w:tcW w:w="790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5CEF918" w14:textId="77777777" w:rsidR="00EB435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699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036B91A" w14:textId="77777777" w:rsidR="00EB435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EB4358" w14:paraId="74B06292"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D7AF1" w14:textId="77777777" w:rsidR="00EB435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23BAE" w14:textId="77777777" w:rsidR="00EB4358"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12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84AAB" w14:textId="77777777" w:rsidR="00EB435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54E65" w14:textId="77777777" w:rsidR="00EB435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D7573" w14:textId="77777777" w:rsidR="00EB4358"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12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F80E2" w14:textId="77777777" w:rsidR="00EB435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EB4358" w14:paraId="7D65D654"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280A3" w14:textId="77777777" w:rsidR="00EB435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DC1F6" w14:textId="77777777" w:rsidR="00EB4358" w:rsidRDefault="00EB4358">
            <w:pPr>
              <w:jc w:val="center"/>
              <w:rPr>
                <w:rFonts w:ascii="Times New Roman" w:eastAsia="仿宋_GB2312" w:hAnsi="Times New Roman" w:cs="Times New Roman"/>
                <w:color w:val="000000"/>
                <w:sz w:val="24"/>
                <w:szCs w:val="24"/>
              </w:rPr>
            </w:pPr>
          </w:p>
        </w:tc>
        <w:tc>
          <w:tcPr>
            <w:tcW w:w="12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6BE8E" w14:textId="77777777" w:rsidR="00EB435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90C4E" w14:textId="77777777" w:rsidR="00EB435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9C115" w14:textId="77777777" w:rsidR="00EB4358" w:rsidRDefault="00EB4358">
            <w:pPr>
              <w:jc w:val="center"/>
              <w:rPr>
                <w:rFonts w:ascii="Times New Roman" w:eastAsia="仿宋_GB2312" w:hAnsi="Times New Roman" w:cs="Times New Roman"/>
                <w:color w:val="000000"/>
                <w:sz w:val="24"/>
                <w:szCs w:val="24"/>
              </w:rPr>
            </w:pPr>
          </w:p>
        </w:tc>
        <w:tc>
          <w:tcPr>
            <w:tcW w:w="12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13E09" w14:textId="77777777" w:rsidR="00EB435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EB4358" w14:paraId="2EC473DA"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C467B" w14:textId="77777777" w:rsidR="00EB4358"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8C12A"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731FD" w14:textId="77777777" w:rsidR="00EB4358"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344.23</w:t>
            </w: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5868F" w14:textId="77777777" w:rsidR="00EB4358"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一、一般公共服务支出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7F902"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14</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8B27E" w14:textId="77777777" w:rsidR="00EB4358" w:rsidRDefault="00EB4358">
            <w:pPr>
              <w:jc w:val="right"/>
              <w:rPr>
                <w:rFonts w:ascii="Times New Roman" w:eastAsia="仿宋_GB2312" w:hAnsi="Times New Roman" w:cs="Times New Roman"/>
                <w:color w:val="000000"/>
                <w:sz w:val="22"/>
              </w:rPr>
            </w:pPr>
          </w:p>
        </w:tc>
      </w:tr>
      <w:tr w:rsidR="00EB4358" w14:paraId="748A4DAC"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D3123" w14:textId="77777777" w:rsidR="00EB4358"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2D55F"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06631" w14:textId="77777777" w:rsidR="00EB4358" w:rsidRDefault="00EB435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D46FB" w14:textId="77777777" w:rsidR="00EB4358"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二、外交支出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8FB94"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15</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821ED" w14:textId="77777777" w:rsidR="00EB4358" w:rsidRDefault="00EB4358">
            <w:pPr>
              <w:jc w:val="right"/>
              <w:rPr>
                <w:rFonts w:ascii="Times New Roman" w:eastAsia="仿宋_GB2312" w:hAnsi="Times New Roman" w:cs="Times New Roman"/>
                <w:color w:val="000000"/>
                <w:sz w:val="22"/>
              </w:rPr>
            </w:pPr>
          </w:p>
        </w:tc>
      </w:tr>
      <w:tr w:rsidR="00EB4358" w14:paraId="6C8A3E20"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2B1BF" w14:textId="77777777" w:rsidR="00EB4358"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9ECBD"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BEE59" w14:textId="77777777" w:rsidR="00EB4358" w:rsidRDefault="00EB435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37E16" w14:textId="77777777" w:rsidR="00EB4358"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8DCD8"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16</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D35EA" w14:textId="77777777" w:rsidR="00EB4358" w:rsidRDefault="00EB4358">
            <w:pPr>
              <w:jc w:val="center"/>
              <w:rPr>
                <w:rFonts w:ascii="Times New Roman" w:eastAsia="仿宋_GB2312" w:hAnsi="Times New Roman" w:cs="Times New Roman"/>
                <w:color w:val="000000"/>
                <w:sz w:val="22"/>
              </w:rPr>
            </w:pPr>
          </w:p>
        </w:tc>
      </w:tr>
      <w:tr w:rsidR="00EB4358" w14:paraId="2E0B1442"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E55F4" w14:textId="77777777" w:rsidR="00EB4358"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41CBA"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ED00E" w14:textId="77777777" w:rsidR="00EB4358" w:rsidRDefault="00EB435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083AD" w14:textId="77777777" w:rsidR="00EB4358"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四、公共安全支出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84E7A"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17</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774DD" w14:textId="77777777" w:rsidR="00EB4358" w:rsidRDefault="00EB4358">
            <w:pPr>
              <w:jc w:val="center"/>
              <w:rPr>
                <w:rFonts w:ascii="Times New Roman" w:eastAsia="仿宋_GB2312" w:hAnsi="Times New Roman" w:cs="Times New Roman"/>
                <w:color w:val="000000"/>
                <w:sz w:val="22"/>
              </w:rPr>
            </w:pPr>
          </w:p>
        </w:tc>
      </w:tr>
      <w:tr w:rsidR="00EB4358" w14:paraId="75196F1A"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4F6DF" w14:textId="77777777" w:rsidR="00EB4358"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FD37B"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0E2EF" w14:textId="77777777" w:rsidR="00EB4358" w:rsidRDefault="00EB435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ECF15" w14:textId="77777777" w:rsidR="00EB4358"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五、教育支出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B0D74"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18</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FF727" w14:textId="77777777" w:rsidR="00EB4358"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317.78</w:t>
            </w:r>
          </w:p>
        </w:tc>
      </w:tr>
      <w:tr w:rsidR="00EB4358" w14:paraId="711A53E0"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833C6" w14:textId="77777777" w:rsidR="00EB4358"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73288"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A7222" w14:textId="77777777" w:rsidR="00EB4358" w:rsidRDefault="00EB435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95D63" w14:textId="77777777" w:rsidR="00EB4358"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六、科学技术支出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09367"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19</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3BA98" w14:textId="77777777" w:rsidR="00EB4358" w:rsidRDefault="00EB4358">
            <w:pPr>
              <w:jc w:val="center"/>
              <w:rPr>
                <w:rFonts w:ascii="Times New Roman" w:eastAsia="仿宋_GB2312" w:hAnsi="Times New Roman" w:cs="Times New Roman"/>
                <w:color w:val="000000"/>
                <w:sz w:val="22"/>
              </w:rPr>
            </w:pPr>
          </w:p>
        </w:tc>
      </w:tr>
      <w:tr w:rsidR="00EB4358" w14:paraId="55A4DE04"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09F8E" w14:textId="77777777" w:rsidR="00EB4358"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5C2B6"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B7577" w14:textId="77777777" w:rsidR="00EB4358" w:rsidRDefault="00EB435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63CA9" w14:textId="77777777" w:rsidR="00EB4358"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七、文化旅游体育与传媒支出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1DE7C"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20</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112A3" w14:textId="77777777" w:rsidR="00EB4358"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18.41</w:t>
            </w:r>
          </w:p>
        </w:tc>
      </w:tr>
      <w:tr w:rsidR="00EB4358" w14:paraId="3B908140"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62163" w14:textId="77777777" w:rsidR="00EB4358"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B95F4"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473F3" w14:textId="77777777" w:rsidR="00EB4358" w:rsidRDefault="00EB4358">
            <w:pPr>
              <w:jc w:val="lef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127F7" w14:textId="77777777" w:rsidR="00EB4358"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八、社会保障和就业支出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6FDC8"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21</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2AD55" w14:textId="77777777" w:rsidR="00EB4358"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8.05</w:t>
            </w:r>
          </w:p>
        </w:tc>
      </w:tr>
      <w:tr w:rsidR="00EB4358" w14:paraId="462FDE4C"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B5941" w14:textId="77777777" w:rsidR="00EB4358" w:rsidRDefault="00EB4358">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BE6C1"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079A5" w14:textId="77777777" w:rsidR="00EB4358" w:rsidRDefault="00EB435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7686A" w14:textId="77777777" w:rsidR="00EB4358" w:rsidRDefault="00000000">
            <w:pPr>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九、卫生健康支出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D6A32"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22</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FE923" w14:textId="77777777" w:rsidR="00EB4358" w:rsidRDefault="00EB4358">
            <w:pPr>
              <w:rPr>
                <w:rFonts w:ascii="Times New Roman" w:eastAsia="仿宋_GB2312" w:hAnsi="Times New Roman" w:cs="Times New Roman"/>
                <w:b/>
                <w:color w:val="000000"/>
                <w:sz w:val="22"/>
              </w:rPr>
            </w:pPr>
          </w:p>
        </w:tc>
      </w:tr>
      <w:tr w:rsidR="00EB4358" w14:paraId="7E1BBB72"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FE9BE" w14:textId="77777777" w:rsidR="00EB4358"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6F997"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1C7FD" w14:textId="77777777" w:rsidR="00EB4358"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344.23</w:t>
            </w: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1D5E1" w14:textId="77777777" w:rsidR="00EB4358"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本年支出合计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6EF94"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23</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1EE9D" w14:textId="77777777" w:rsidR="00EB4358"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344.23</w:t>
            </w:r>
          </w:p>
        </w:tc>
      </w:tr>
      <w:tr w:rsidR="00EB4358" w14:paraId="3DFDBE5F"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31062" w14:textId="77777777" w:rsidR="00EB4358"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83EC3"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CC3C3" w14:textId="77777777" w:rsidR="00EB4358" w:rsidRDefault="00EB435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EF2AC" w14:textId="77777777" w:rsidR="00EB4358"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07A6F"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24</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5FF3E" w14:textId="77777777" w:rsidR="00EB4358" w:rsidRDefault="00EB4358">
            <w:pPr>
              <w:jc w:val="center"/>
              <w:rPr>
                <w:rFonts w:ascii="Times New Roman" w:eastAsia="仿宋_GB2312" w:hAnsi="Times New Roman" w:cs="Times New Roman"/>
                <w:color w:val="000000"/>
                <w:sz w:val="22"/>
              </w:rPr>
            </w:pPr>
          </w:p>
        </w:tc>
      </w:tr>
      <w:tr w:rsidR="00EB4358" w14:paraId="12B49628"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D1BFA" w14:textId="77777777" w:rsidR="00EB4358"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年初结转和结余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71B04"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43015" w14:textId="77777777" w:rsidR="00EB4358"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58859" w14:textId="77777777" w:rsidR="00EB4358"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C7567"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25</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0DDA9" w14:textId="77777777" w:rsidR="00EB4358" w:rsidRDefault="00EB4358">
            <w:pPr>
              <w:jc w:val="center"/>
              <w:rPr>
                <w:rFonts w:ascii="Times New Roman" w:eastAsia="仿宋_GB2312" w:hAnsi="Times New Roman" w:cs="Times New Roman"/>
                <w:color w:val="000000"/>
                <w:sz w:val="22"/>
              </w:rPr>
            </w:pPr>
          </w:p>
        </w:tc>
      </w:tr>
      <w:tr w:rsidR="00EB4358" w14:paraId="23968F76"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13660" w14:textId="77777777" w:rsidR="00EB4358"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FE368"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13</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3E126" w14:textId="77777777" w:rsidR="00EB4358"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344.23</w:t>
            </w: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15CE1" w14:textId="77777777" w:rsidR="00EB4358"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4D0C5"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26</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9F5C7" w14:textId="77777777" w:rsidR="00EB4358" w:rsidRDefault="00000000">
            <w:pPr>
              <w:jc w:val="center"/>
              <w:rPr>
                <w:rFonts w:ascii="Times New Roman" w:eastAsia="仿宋_GB2312" w:hAnsi="Times New Roman" w:cs="Times New Roman"/>
                <w:b/>
                <w:color w:val="000000"/>
                <w:sz w:val="22"/>
              </w:rPr>
            </w:pPr>
            <w:r>
              <w:rPr>
                <w:rFonts w:ascii="Times New Roman" w:eastAsia="仿宋_GB2312" w:hAnsi="Times New Roman" w:cs="Times New Roman" w:hint="eastAsia"/>
                <w:b/>
                <w:color w:val="000000"/>
                <w:sz w:val="22"/>
              </w:rPr>
              <w:t>344.23</w:t>
            </w:r>
          </w:p>
        </w:tc>
      </w:tr>
    </w:tbl>
    <w:p w14:paraId="620A763C" w14:textId="77777777" w:rsidR="00EB4358" w:rsidRDefault="00EB4358">
      <w:pPr>
        <w:widowControl/>
        <w:jc w:val="left"/>
        <w:textAlignment w:val="center"/>
        <w:rPr>
          <w:rFonts w:ascii="Times New Roman" w:eastAsia="宋体" w:hAnsi="Times New Roman" w:cs="Times New Roman"/>
          <w:color w:val="000000"/>
          <w:kern w:val="0"/>
          <w:sz w:val="24"/>
          <w:szCs w:val="24"/>
          <w:lang w:bidi="ar"/>
        </w:rPr>
      </w:pPr>
    </w:p>
    <w:p w14:paraId="4666C9DE" w14:textId="77777777" w:rsidR="00EB4358"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lastRenderedPageBreak/>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14:paraId="705B1CF7" w14:textId="77777777" w:rsidR="00EB4358" w:rsidRDefault="00000000">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14:paraId="72732F55" w14:textId="77777777" w:rsidR="00EB4358" w:rsidRDefault="00EB4358">
      <w:pPr>
        <w:widowControl/>
        <w:spacing w:line="400" w:lineRule="exact"/>
        <w:jc w:val="center"/>
        <w:textAlignment w:val="center"/>
        <w:rPr>
          <w:rFonts w:ascii="Times New Roman" w:eastAsia="黑体" w:hAnsi="Times New Roman" w:cs="Times New Roman"/>
          <w:color w:val="000000"/>
          <w:kern w:val="0"/>
          <w:sz w:val="32"/>
          <w:szCs w:val="32"/>
          <w:lang w:bidi="ar"/>
        </w:rPr>
      </w:pPr>
    </w:p>
    <w:p w14:paraId="47EBB69B" w14:textId="77777777" w:rsidR="00EB4358"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14:paraId="38C93359" w14:textId="77777777" w:rsidR="00EB4358"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14:paraId="19C3AB69" w14:textId="77777777" w:rsidR="00EB4358"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356"/>
        <w:gridCol w:w="2445"/>
        <w:gridCol w:w="1025"/>
        <w:gridCol w:w="1640"/>
        <w:gridCol w:w="1640"/>
        <w:gridCol w:w="1640"/>
        <w:gridCol w:w="1640"/>
        <w:gridCol w:w="1897"/>
        <w:gridCol w:w="1383"/>
      </w:tblGrid>
      <w:tr w:rsidR="00EB4358" w14:paraId="582ABACC" w14:textId="77777777">
        <w:trPr>
          <w:trHeight w:val="450"/>
          <w:jc w:val="center"/>
        </w:trPr>
        <w:tc>
          <w:tcPr>
            <w:tcW w:w="3801"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29398F7" w14:textId="77777777" w:rsidR="00EB435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02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35FE995" w14:textId="77777777" w:rsidR="00EB435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190FFA1" w14:textId="77777777" w:rsidR="00EB435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2AB8FB0" w14:textId="77777777" w:rsidR="00EB435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AB448BA" w14:textId="77777777" w:rsidR="00EB435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156CFBA" w14:textId="77777777" w:rsidR="00EB435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A6BE956" w14:textId="77777777" w:rsidR="00EB435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8E36F1E" w14:textId="77777777" w:rsidR="00EB435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EB4358" w14:paraId="72E51E97" w14:textId="77777777">
        <w:trPr>
          <w:trHeight w:hRule="exact" w:val="334"/>
          <w:jc w:val="center"/>
        </w:trPr>
        <w:tc>
          <w:tcPr>
            <w:tcW w:w="135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A4D0956" w14:textId="77777777" w:rsidR="00EB435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2445"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86C114A" w14:textId="77777777" w:rsidR="00EB435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025" w:type="dxa"/>
            <w:vMerge/>
            <w:tcBorders>
              <w:top w:val="single" w:sz="4" w:space="0" w:color="auto"/>
              <w:left w:val="single" w:sz="4" w:space="0" w:color="auto"/>
              <w:bottom w:val="single" w:sz="4" w:space="0" w:color="auto"/>
              <w:right w:val="single" w:sz="4" w:space="0" w:color="auto"/>
            </w:tcBorders>
            <w:vAlign w:val="center"/>
          </w:tcPr>
          <w:p w14:paraId="64E03732" w14:textId="77777777" w:rsidR="00EB4358" w:rsidRDefault="00EB4358">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08B267FD" w14:textId="77777777" w:rsidR="00EB4358" w:rsidRDefault="00EB4358">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3F4BFAD3" w14:textId="77777777" w:rsidR="00EB4358" w:rsidRDefault="00EB4358">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60E2470B" w14:textId="77777777" w:rsidR="00EB4358" w:rsidRDefault="00EB4358">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63CC5B64" w14:textId="77777777" w:rsidR="00EB4358" w:rsidRDefault="00EB4358">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31DB08D6" w14:textId="77777777" w:rsidR="00EB4358" w:rsidRDefault="00EB4358">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3AEEB6BC" w14:textId="77777777" w:rsidR="00EB4358" w:rsidRDefault="00EB4358">
            <w:pPr>
              <w:rPr>
                <w:rFonts w:ascii="Times New Roman" w:eastAsia="仿宋_GB2312" w:hAnsi="Times New Roman" w:cs="Times New Roman"/>
                <w:sz w:val="24"/>
                <w:szCs w:val="24"/>
              </w:rPr>
            </w:pPr>
          </w:p>
        </w:tc>
      </w:tr>
      <w:tr w:rsidR="00EB4358" w14:paraId="1908FBEB" w14:textId="77777777">
        <w:trPr>
          <w:trHeight w:val="521"/>
          <w:jc w:val="center"/>
        </w:trPr>
        <w:tc>
          <w:tcPr>
            <w:tcW w:w="1356" w:type="dxa"/>
            <w:vMerge/>
            <w:tcBorders>
              <w:top w:val="single" w:sz="4" w:space="0" w:color="auto"/>
              <w:left w:val="single" w:sz="4" w:space="0" w:color="auto"/>
              <w:bottom w:val="single" w:sz="4" w:space="0" w:color="auto"/>
              <w:right w:val="single" w:sz="4" w:space="0" w:color="auto"/>
            </w:tcBorders>
            <w:vAlign w:val="center"/>
          </w:tcPr>
          <w:p w14:paraId="5AD36DF5" w14:textId="77777777" w:rsidR="00EB4358" w:rsidRDefault="00EB4358">
            <w:pPr>
              <w:rPr>
                <w:rFonts w:ascii="Times New Roman" w:eastAsia="仿宋_GB2312" w:hAnsi="Times New Roman" w:cs="Times New Roman"/>
                <w:sz w:val="24"/>
                <w:szCs w:val="24"/>
              </w:rPr>
            </w:pPr>
          </w:p>
        </w:tc>
        <w:tc>
          <w:tcPr>
            <w:tcW w:w="2445" w:type="dxa"/>
            <w:vMerge/>
            <w:tcBorders>
              <w:top w:val="nil"/>
              <w:left w:val="single" w:sz="4" w:space="0" w:color="auto"/>
              <w:bottom w:val="single" w:sz="4" w:space="0" w:color="auto"/>
              <w:right w:val="single" w:sz="4" w:space="0" w:color="auto"/>
            </w:tcBorders>
            <w:vAlign w:val="center"/>
          </w:tcPr>
          <w:p w14:paraId="7C2E2771" w14:textId="77777777" w:rsidR="00EB4358" w:rsidRDefault="00EB4358">
            <w:pPr>
              <w:rPr>
                <w:rFonts w:ascii="Times New Roman" w:eastAsia="仿宋_GB2312" w:hAnsi="Times New Roman" w:cs="Times New Roman"/>
                <w:sz w:val="24"/>
                <w:szCs w:val="24"/>
              </w:rPr>
            </w:pPr>
          </w:p>
        </w:tc>
        <w:tc>
          <w:tcPr>
            <w:tcW w:w="1025" w:type="dxa"/>
            <w:vMerge/>
            <w:tcBorders>
              <w:top w:val="single" w:sz="4" w:space="0" w:color="auto"/>
              <w:left w:val="single" w:sz="4" w:space="0" w:color="auto"/>
              <w:bottom w:val="single" w:sz="4" w:space="0" w:color="auto"/>
              <w:right w:val="single" w:sz="4" w:space="0" w:color="auto"/>
            </w:tcBorders>
            <w:vAlign w:val="center"/>
          </w:tcPr>
          <w:p w14:paraId="11AC1948" w14:textId="77777777" w:rsidR="00EB4358" w:rsidRDefault="00EB4358">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1252A31F" w14:textId="77777777" w:rsidR="00EB4358" w:rsidRDefault="00EB4358">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07488613" w14:textId="77777777" w:rsidR="00EB4358" w:rsidRDefault="00EB4358">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044C4805" w14:textId="77777777" w:rsidR="00EB4358" w:rsidRDefault="00EB4358">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7D73955F" w14:textId="77777777" w:rsidR="00EB4358" w:rsidRDefault="00EB4358">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56364822" w14:textId="77777777" w:rsidR="00EB4358" w:rsidRDefault="00EB4358">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7B7A2C78" w14:textId="77777777" w:rsidR="00EB4358" w:rsidRDefault="00EB4358">
            <w:pPr>
              <w:rPr>
                <w:rFonts w:ascii="Times New Roman" w:eastAsia="仿宋_GB2312" w:hAnsi="Times New Roman" w:cs="Times New Roman"/>
                <w:sz w:val="24"/>
                <w:szCs w:val="24"/>
              </w:rPr>
            </w:pPr>
          </w:p>
        </w:tc>
      </w:tr>
      <w:tr w:rsidR="00EB4358" w14:paraId="66E400CF" w14:textId="77777777">
        <w:trPr>
          <w:trHeight w:val="450"/>
          <w:jc w:val="center"/>
        </w:trPr>
        <w:tc>
          <w:tcPr>
            <w:tcW w:w="3801"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8B537D2" w14:textId="77777777" w:rsidR="00EB4358"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02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2B37C6" w14:textId="77777777" w:rsidR="00EB4358"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078185" w14:textId="77777777" w:rsidR="00EB4358"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0095F3" w14:textId="77777777" w:rsidR="00EB4358"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853B74" w14:textId="77777777" w:rsidR="00EB4358"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46C97A" w14:textId="77777777" w:rsidR="00EB4358"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AC1C5E" w14:textId="77777777" w:rsidR="00EB4358"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C93430" w14:textId="77777777" w:rsidR="00EB4358"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EB4358" w14:paraId="1B5310F6" w14:textId="77777777">
        <w:trPr>
          <w:trHeight w:val="450"/>
          <w:jc w:val="center"/>
        </w:trPr>
        <w:tc>
          <w:tcPr>
            <w:tcW w:w="3801"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3FFEA34" w14:textId="77777777" w:rsidR="00EB4358"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0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BC8A10A" w14:textId="77777777" w:rsidR="00EB435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b/>
                <w:bCs/>
                <w:color w:val="000000"/>
                <w:kern w:val="0"/>
                <w:sz w:val="22"/>
                <w:lang w:bidi="ar"/>
              </w:rPr>
              <w:t>344.23</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D6AF6E" w14:textId="77777777" w:rsidR="00EB435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b/>
                <w:bCs/>
                <w:color w:val="000000"/>
                <w:kern w:val="0"/>
                <w:sz w:val="22"/>
                <w:lang w:bidi="ar"/>
              </w:rPr>
              <w:t>344.23</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151503"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D3C5EA"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5C9A31"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E943121"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2D84FA"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EB4358" w14:paraId="06E8F8EB" w14:textId="77777777">
        <w:trPr>
          <w:trHeight w:val="450"/>
          <w:jc w:val="center"/>
        </w:trPr>
        <w:tc>
          <w:tcPr>
            <w:tcW w:w="135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CBE724D" w14:textId="77777777" w:rsidR="00EB4358"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205</w:t>
            </w:r>
          </w:p>
        </w:tc>
        <w:tc>
          <w:tcPr>
            <w:tcW w:w="24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33D203" w14:textId="77777777" w:rsidR="00EB4358"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教育支出</w:t>
            </w:r>
          </w:p>
        </w:tc>
        <w:tc>
          <w:tcPr>
            <w:tcW w:w="10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0C6EFF" w14:textId="77777777" w:rsidR="00EB435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317.78</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40ADF10" w14:textId="77777777" w:rsidR="00EB435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317.78</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01C4C05"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9D222D"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34E154"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B52A36"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211329"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EB4358" w14:paraId="4333FA85" w14:textId="77777777">
        <w:trPr>
          <w:trHeight w:val="450"/>
          <w:jc w:val="center"/>
        </w:trPr>
        <w:tc>
          <w:tcPr>
            <w:tcW w:w="135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2A20DDD" w14:textId="77777777" w:rsidR="00EB4358"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20502</w:t>
            </w:r>
          </w:p>
        </w:tc>
        <w:tc>
          <w:tcPr>
            <w:tcW w:w="24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FA9D7F" w14:textId="77777777" w:rsidR="00EB4358"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普通教育</w:t>
            </w:r>
          </w:p>
        </w:tc>
        <w:tc>
          <w:tcPr>
            <w:tcW w:w="10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278CC2E" w14:textId="77777777" w:rsidR="00EB435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317.78</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3DDFA5" w14:textId="77777777" w:rsidR="00EB435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317.78</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B99C1A"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A65F25"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9CF624"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9BABE7"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A1E9B2E"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EB4358" w14:paraId="4115319F" w14:textId="77777777">
        <w:trPr>
          <w:trHeight w:val="450"/>
          <w:jc w:val="center"/>
        </w:trPr>
        <w:tc>
          <w:tcPr>
            <w:tcW w:w="135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C1E8CBE" w14:textId="77777777" w:rsidR="00EB4358"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2050201</w:t>
            </w:r>
          </w:p>
        </w:tc>
        <w:tc>
          <w:tcPr>
            <w:tcW w:w="24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0A3959" w14:textId="77777777" w:rsidR="00EB4358" w:rsidRDefault="00000000">
            <w:pPr>
              <w:rPr>
                <w:rFonts w:ascii="Times New Roman" w:eastAsia="仿宋_GB2312" w:hAnsi="Times New Roman" w:cs="Times New Roman"/>
              </w:rPr>
            </w:pPr>
            <w:r>
              <w:rPr>
                <w:rFonts w:ascii="Times New Roman" w:eastAsia="仿宋_GB2312" w:hAnsi="Times New Roman" w:cs="Times New Roman" w:hint="eastAsia"/>
              </w:rPr>
              <w:t>学前教育</w:t>
            </w:r>
          </w:p>
        </w:tc>
        <w:tc>
          <w:tcPr>
            <w:tcW w:w="10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4713DA" w14:textId="77777777" w:rsidR="00EB435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317.78</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D16A3D" w14:textId="77777777" w:rsidR="00EB435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317.78</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E56A0B"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B221791"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EEDAFC"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53D00F"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61B978"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EB4358" w14:paraId="7327B6B1" w14:textId="77777777">
        <w:trPr>
          <w:trHeight w:val="450"/>
          <w:jc w:val="center"/>
        </w:trPr>
        <w:tc>
          <w:tcPr>
            <w:tcW w:w="135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51D7282" w14:textId="77777777" w:rsidR="00EB4358"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208</w:t>
            </w:r>
          </w:p>
        </w:tc>
        <w:tc>
          <w:tcPr>
            <w:tcW w:w="24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BEC596" w14:textId="77777777" w:rsidR="00EB4358" w:rsidRDefault="00000000">
            <w:pPr>
              <w:rPr>
                <w:rFonts w:ascii="Times New Roman" w:eastAsia="仿宋_GB2312" w:hAnsi="Times New Roman" w:cs="Times New Roman"/>
              </w:rPr>
            </w:pPr>
            <w:r>
              <w:rPr>
                <w:rFonts w:ascii="Times New Roman" w:eastAsia="仿宋_GB2312" w:hAnsi="Times New Roman" w:cs="Times New Roman" w:hint="eastAsia"/>
              </w:rPr>
              <w:t>社会保障和就业支出</w:t>
            </w:r>
          </w:p>
        </w:tc>
        <w:tc>
          <w:tcPr>
            <w:tcW w:w="10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AED598" w14:textId="77777777" w:rsidR="00EB435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18.41</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8451AB6" w14:textId="77777777" w:rsidR="00EB435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18.41</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1E8093"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3753AF"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C92109A"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93CE59"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5FF430"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EB4358" w14:paraId="57AAE55D" w14:textId="77777777">
        <w:trPr>
          <w:trHeight w:val="450"/>
          <w:jc w:val="center"/>
        </w:trPr>
        <w:tc>
          <w:tcPr>
            <w:tcW w:w="135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5989BA9" w14:textId="77777777" w:rsidR="00EB4358"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20805</w:t>
            </w:r>
          </w:p>
        </w:tc>
        <w:tc>
          <w:tcPr>
            <w:tcW w:w="24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9889DF" w14:textId="77777777" w:rsidR="00EB4358" w:rsidRDefault="00000000">
            <w:pPr>
              <w:rPr>
                <w:rFonts w:ascii="Times New Roman" w:eastAsia="仿宋_GB2312" w:hAnsi="Times New Roman" w:cs="Times New Roman"/>
              </w:rPr>
            </w:pPr>
            <w:r>
              <w:rPr>
                <w:rFonts w:ascii="Times New Roman" w:eastAsia="仿宋_GB2312" w:hAnsi="Times New Roman" w:cs="Times New Roman" w:hint="eastAsia"/>
              </w:rPr>
              <w:t>行政事业单位养老支出</w:t>
            </w:r>
          </w:p>
        </w:tc>
        <w:tc>
          <w:tcPr>
            <w:tcW w:w="10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EE03EF" w14:textId="77777777" w:rsidR="00EB435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18.41</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19AC15" w14:textId="77777777" w:rsidR="00EB435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18.41</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EB8DAD"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CA6FCD6"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D3E9986"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948637"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DEDD254"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EB4358" w14:paraId="1C93792A" w14:textId="77777777">
        <w:trPr>
          <w:trHeight w:val="450"/>
          <w:jc w:val="center"/>
        </w:trPr>
        <w:tc>
          <w:tcPr>
            <w:tcW w:w="135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22DFC92" w14:textId="77777777" w:rsidR="00EB4358"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2080505</w:t>
            </w:r>
          </w:p>
        </w:tc>
        <w:tc>
          <w:tcPr>
            <w:tcW w:w="244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93F5A6F" w14:textId="77777777" w:rsidR="00EB4358" w:rsidRDefault="00000000">
            <w:pPr>
              <w:rPr>
                <w:rFonts w:ascii="Times New Roman" w:eastAsia="仿宋_GB2312" w:hAnsi="Times New Roman" w:cs="Times New Roman"/>
              </w:rPr>
            </w:pPr>
            <w:r>
              <w:rPr>
                <w:rFonts w:ascii="Times New Roman" w:eastAsia="仿宋_GB2312" w:hAnsi="Times New Roman" w:cs="Times New Roman" w:hint="eastAsia"/>
              </w:rPr>
              <w:t>机关事业单位基本养老保险缴费支出</w:t>
            </w:r>
          </w:p>
        </w:tc>
        <w:tc>
          <w:tcPr>
            <w:tcW w:w="10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E7D35A9" w14:textId="77777777" w:rsidR="00EB435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18.41</w:t>
            </w: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48045FF" w14:textId="77777777" w:rsidR="00EB435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18.41</w:t>
            </w: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80A2AEC"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1D46B3"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32E05E3"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A4AC88"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37BB9CA" w14:textId="77777777" w:rsidR="00EB435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EB4358" w14:paraId="3361107C" w14:textId="77777777">
        <w:trPr>
          <w:trHeight w:val="450"/>
          <w:jc w:val="center"/>
        </w:trPr>
        <w:tc>
          <w:tcPr>
            <w:tcW w:w="135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09C009F" w14:textId="77777777" w:rsidR="00EB4358" w:rsidRDefault="00000000">
            <w:pPr>
              <w:ind w:firstLineChars="100" w:firstLine="210"/>
              <w:rPr>
                <w:rFonts w:ascii="Times New Roman" w:eastAsia="仿宋_GB2312" w:hAnsi="Times New Roman" w:cs="Times New Roman"/>
              </w:rPr>
            </w:pPr>
            <w:r>
              <w:rPr>
                <w:rFonts w:ascii="Times New Roman" w:eastAsia="仿宋_GB2312" w:hAnsi="Times New Roman" w:cs="Times New Roman" w:hint="eastAsia"/>
              </w:rPr>
              <w:t>210</w:t>
            </w:r>
          </w:p>
        </w:tc>
        <w:tc>
          <w:tcPr>
            <w:tcW w:w="244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BD0AEB9" w14:textId="77777777" w:rsidR="00EB4358" w:rsidRDefault="00000000">
            <w:pPr>
              <w:rPr>
                <w:rFonts w:ascii="Times New Roman" w:eastAsia="仿宋_GB2312" w:hAnsi="Times New Roman" w:cs="Times New Roman"/>
              </w:rPr>
            </w:pPr>
            <w:r>
              <w:rPr>
                <w:rFonts w:ascii="Times New Roman" w:eastAsia="仿宋_GB2312" w:hAnsi="Times New Roman" w:cs="Times New Roman" w:hint="eastAsia"/>
              </w:rPr>
              <w:t>卫生健康支出</w:t>
            </w:r>
          </w:p>
        </w:tc>
        <w:tc>
          <w:tcPr>
            <w:tcW w:w="10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FCBDCAD" w14:textId="77777777" w:rsidR="00EB435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8.05</w:t>
            </w: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ADDC125" w14:textId="77777777" w:rsidR="00EB435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8.05</w:t>
            </w: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847A2A7" w14:textId="77777777" w:rsidR="00EB4358" w:rsidRDefault="00EB435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F379E08" w14:textId="77777777" w:rsidR="00EB4358" w:rsidRDefault="00EB435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3B6900A" w14:textId="77777777" w:rsidR="00EB4358" w:rsidRDefault="00EB4358">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C0C87E" w14:textId="77777777" w:rsidR="00EB4358" w:rsidRDefault="00EB4358">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7D8632A" w14:textId="77777777" w:rsidR="00EB4358" w:rsidRDefault="00EB4358">
            <w:pPr>
              <w:jc w:val="right"/>
              <w:rPr>
                <w:rFonts w:ascii="Times New Roman" w:eastAsia="仿宋_GB2312" w:hAnsi="Times New Roman" w:cs="Times New Roman"/>
              </w:rPr>
            </w:pPr>
          </w:p>
        </w:tc>
      </w:tr>
      <w:tr w:rsidR="00EB4358" w14:paraId="6EE4A823" w14:textId="77777777">
        <w:trPr>
          <w:trHeight w:val="450"/>
          <w:jc w:val="center"/>
        </w:trPr>
        <w:tc>
          <w:tcPr>
            <w:tcW w:w="135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DC230CD" w14:textId="77777777" w:rsidR="00EB4358" w:rsidRDefault="00000000">
            <w:pPr>
              <w:ind w:firstLineChars="100" w:firstLine="210"/>
              <w:rPr>
                <w:rFonts w:ascii="Times New Roman" w:eastAsia="仿宋_GB2312" w:hAnsi="Times New Roman" w:cs="Times New Roman"/>
              </w:rPr>
            </w:pPr>
            <w:r>
              <w:rPr>
                <w:rFonts w:ascii="Times New Roman" w:eastAsia="仿宋_GB2312" w:hAnsi="Times New Roman" w:cs="Times New Roman" w:hint="eastAsia"/>
              </w:rPr>
              <w:lastRenderedPageBreak/>
              <w:t>21011</w:t>
            </w:r>
          </w:p>
        </w:tc>
        <w:tc>
          <w:tcPr>
            <w:tcW w:w="244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DD6F474" w14:textId="77777777" w:rsidR="00EB4358" w:rsidRDefault="00000000">
            <w:pPr>
              <w:rPr>
                <w:rFonts w:ascii="Times New Roman" w:eastAsia="仿宋_GB2312" w:hAnsi="Times New Roman" w:cs="Times New Roman"/>
              </w:rPr>
            </w:pPr>
            <w:r>
              <w:rPr>
                <w:rFonts w:ascii="Times New Roman" w:eastAsia="仿宋_GB2312" w:hAnsi="Times New Roman" w:cs="Times New Roman" w:hint="eastAsia"/>
              </w:rPr>
              <w:t>行政事业单位医疗</w:t>
            </w:r>
          </w:p>
        </w:tc>
        <w:tc>
          <w:tcPr>
            <w:tcW w:w="10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6CC0AA" w14:textId="77777777" w:rsidR="00EB435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8.05</w:t>
            </w: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27E7EB" w14:textId="77777777" w:rsidR="00EB435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8.05</w:t>
            </w: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AF8D1A6" w14:textId="77777777" w:rsidR="00EB4358" w:rsidRDefault="00EB435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68FBEC0" w14:textId="77777777" w:rsidR="00EB4358" w:rsidRDefault="00EB435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957F61" w14:textId="77777777" w:rsidR="00EB4358" w:rsidRDefault="00EB4358">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944657C" w14:textId="77777777" w:rsidR="00EB4358" w:rsidRDefault="00EB4358">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FF61733" w14:textId="77777777" w:rsidR="00EB4358" w:rsidRDefault="00EB4358">
            <w:pPr>
              <w:jc w:val="right"/>
              <w:rPr>
                <w:rFonts w:ascii="Times New Roman" w:eastAsia="仿宋_GB2312" w:hAnsi="Times New Roman" w:cs="Times New Roman"/>
              </w:rPr>
            </w:pPr>
          </w:p>
        </w:tc>
      </w:tr>
      <w:tr w:rsidR="00EB4358" w14:paraId="523D0506" w14:textId="77777777">
        <w:trPr>
          <w:trHeight w:val="450"/>
          <w:jc w:val="center"/>
        </w:trPr>
        <w:tc>
          <w:tcPr>
            <w:tcW w:w="135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51331C9" w14:textId="77777777" w:rsidR="00EB4358" w:rsidRDefault="00000000">
            <w:pPr>
              <w:ind w:firstLineChars="100" w:firstLine="210"/>
              <w:rPr>
                <w:rFonts w:ascii="Times New Roman" w:eastAsia="仿宋_GB2312" w:hAnsi="Times New Roman" w:cs="Times New Roman"/>
              </w:rPr>
            </w:pPr>
            <w:r>
              <w:rPr>
                <w:rFonts w:ascii="Times New Roman" w:eastAsia="仿宋_GB2312" w:hAnsi="Times New Roman" w:cs="Times New Roman" w:hint="eastAsia"/>
              </w:rPr>
              <w:t>2101102</w:t>
            </w:r>
          </w:p>
        </w:tc>
        <w:tc>
          <w:tcPr>
            <w:tcW w:w="244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C69DB96" w14:textId="77777777" w:rsidR="00EB4358" w:rsidRDefault="00000000">
            <w:pPr>
              <w:rPr>
                <w:rFonts w:ascii="Times New Roman" w:eastAsia="仿宋_GB2312" w:hAnsi="Times New Roman" w:cs="Times New Roman"/>
              </w:rPr>
            </w:pPr>
            <w:r>
              <w:rPr>
                <w:rFonts w:ascii="Times New Roman" w:eastAsia="仿宋_GB2312" w:hAnsi="Times New Roman" w:cs="Times New Roman" w:hint="eastAsia"/>
              </w:rPr>
              <w:t>事业单位医疗</w:t>
            </w:r>
          </w:p>
        </w:tc>
        <w:tc>
          <w:tcPr>
            <w:tcW w:w="10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419F516" w14:textId="77777777" w:rsidR="00EB435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8.05</w:t>
            </w: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2DC46E6" w14:textId="77777777" w:rsidR="00EB435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8.05</w:t>
            </w: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798D3B2" w14:textId="77777777" w:rsidR="00EB4358" w:rsidRDefault="00EB435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FE5450" w14:textId="77777777" w:rsidR="00EB4358" w:rsidRDefault="00EB435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3F57C8B" w14:textId="77777777" w:rsidR="00EB4358" w:rsidRDefault="00EB4358">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BB7C786" w14:textId="77777777" w:rsidR="00EB4358" w:rsidRDefault="00EB4358">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46E303A" w14:textId="77777777" w:rsidR="00EB4358" w:rsidRDefault="00EB4358">
            <w:pPr>
              <w:jc w:val="right"/>
              <w:rPr>
                <w:rFonts w:ascii="Times New Roman" w:eastAsia="仿宋_GB2312" w:hAnsi="Times New Roman" w:cs="Times New Roman"/>
              </w:rPr>
            </w:pPr>
          </w:p>
        </w:tc>
      </w:tr>
    </w:tbl>
    <w:p w14:paraId="09F69CDC" w14:textId="77777777" w:rsidR="00EB4358"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14:paraId="54EC6A0E" w14:textId="77777777" w:rsidR="00EB4358" w:rsidRDefault="00000000">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14:paraId="0CAD7587" w14:textId="77777777" w:rsidR="00EB4358" w:rsidRDefault="00000000">
      <w:pPr>
        <w:widowControl/>
        <w:spacing w:afterLines="50" w:after="156"/>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支出决算表</w:t>
      </w:r>
    </w:p>
    <w:p w14:paraId="758278BB" w14:textId="77777777" w:rsidR="00EB4358"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14:paraId="295EA315" w14:textId="77777777" w:rsidR="00EB4358"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14211" w:type="dxa"/>
        <w:jc w:val="center"/>
        <w:tblLayout w:type="fixed"/>
        <w:tblLook w:val="04A0" w:firstRow="1" w:lastRow="0" w:firstColumn="1" w:lastColumn="0" w:noHBand="0" w:noVBand="1"/>
      </w:tblPr>
      <w:tblGrid>
        <w:gridCol w:w="1789"/>
        <w:gridCol w:w="2370"/>
        <w:gridCol w:w="1478"/>
        <w:gridCol w:w="1331"/>
        <w:gridCol w:w="1334"/>
        <w:gridCol w:w="1877"/>
        <w:gridCol w:w="1335"/>
        <w:gridCol w:w="2697"/>
      </w:tblGrid>
      <w:tr w:rsidR="00EB4358" w14:paraId="1227AC05" w14:textId="77777777">
        <w:trPr>
          <w:trHeight w:val="595"/>
          <w:jc w:val="center"/>
        </w:trPr>
        <w:tc>
          <w:tcPr>
            <w:tcW w:w="41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A32DED" w14:textId="77777777" w:rsidR="00EB4358"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14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525BA02" w14:textId="77777777" w:rsidR="00EB4358"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13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35DC18E" w14:textId="77777777" w:rsidR="00EB4358"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13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ED754D4" w14:textId="77777777" w:rsidR="00EB4358"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18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5DE269A" w14:textId="77777777" w:rsidR="00EB4358"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13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67BB6C4" w14:textId="77777777" w:rsidR="00EB4358"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26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31F485A" w14:textId="77777777" w:rsidR="00EB4358"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EB4358" w14:paraId="4B80122C" w14:textId="77777777">
        <w:trPr>
          <w:trHeight w:hRule="exact" w:val="312"/>
          <w:jc w:val="center"/>
        </w:trPr>
        <w:tc>
          <w:tcPr>
            <w:tcW w:w="17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6FEF118" w14:textId="77777777" w:rsidR="00EB4358"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2370" w:type="dxa"/>
            <w:vMerge w:val="restart"/>
            <w:tcBorders>
              <w:top w:val="nil"/>
              <w:left w:val="single" w:sz="4" w:space="0" w:color="auto"/>
              <w:bottom w:val="single" w:sz="4" w:space="0" w:color="auto"/>
              <w:right w:val="single" w:sz="4" w:space="0" w:color="auto"/>
            </w:tcBorders>
            <w:shd w:val="clear" w:color="000000" w:fill="FFFFFF"/>
            <w:vAlign w:val="center"/>
          </w:tcPr>
          <w:p w14:paraId="4D73DED0" w14:textId="77777777" w:rsidR="00EB4358"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1478" w:type="dxa"/>
            <w:vMerge/>
            <w:tcBorders>
              <w:top w:val="single" w:sz="4" w:space="0" w:color="auto"/>
              <w:left w:val="single" w:sz="4" w:space="0" w:color="auto"/>
              <w:bottom w:val="single" w:sz="4" w:space="0" w:color="auto"/>
              <w:right w:val="single" w:sz="4" w:space="0" w:color="auto"/>
            </w:tcBorders>
            <w:vAlign w:val="center"/>
          </w:tcPr>
          <w:p w14:paraId="7137BB22" w14:textId="77777777" w:rsidR="00EB4358" w:rsidRDefault="00EB4358">
            <w:pPr>
              <w:widowControl/>
              <w:jc w:val="left"/>
              <w:rPr>
                <w:rFonts w:ascii="Times New Roman" w:eastAsia="仿宋_GB2312" w:hAnsi="Times New Roman" w:cs="Times New Roman"/>
                <w:b/>
                <w:bCs/>
                <w:kern w:val="0"/>
                <w:sz w:val="24"/>
                <w:szCs w:val="24"/>
              </w:rPr>
            </w:pPr>
          </w:p>
        </w:tc>
        <w:tc>
          <w:tcPr>
            <w:tcW w:w="1331" w:type="dxa"/>
            <w:vMerge/>
            <w:tcBorders>
              <w:top w:val="single" w:sz="4" w:space="0" w:color="auto"/>
              <w:left w:val="single" w:sz="4" w:space="0" w:color="auto"/>
              <w:bottom w:val="single" w:sz="4" w:space="0" w:color="auto"/>
              <w:right w:val="single" w:sz="4" w:space="0" w:color="auto"/>
            </w:tcBorders>
            <w:vAlign w:val="center"/>
          </w:tcPr>
          <w:p w14:paraId="021304EF" w14:textId="77777777" w:rsidR="00EB4358" w:rsidRDefault="00EB4358">
            <w:pPr>
              <w:widowControl/>
              <w:jc w:val="left"/>
              <w:rPr>
                <w:rFonts w:ascii="Times New Roman" w:eastAsia="仿宋_GB2312" w:hAnsi="Times New Roman" w:cs="Times New Roman"/>
                <w:b/>
                <w:bCs/>
                <w:kern w:val="0"/>
                <w:sz w:val="24"/>
                <w:szCs w:val="24"/>
              </w:rPr>
            </w:pPr>
          </w:p>
        </w:tc>
        <w:tc>
          <w:tcPr>
            <w:tcW w:w="1334" w:type="dxa"/>
            <w:vMerge/>
            <w:tcBorders>
              <w:top w:val="single" w:sz="4" w:space="0" w:color="auto"/>
              <w:left w:val="single" w:sz="4" w:space="0" w:color="auto"/>
              <w:bottom w:val="single" w:sz="4" w:space="0" w:color="auto"/>
              <w:right w:val="single" w:sz="4" w:space="0" w:color="auto"/>
            </w:tcBorders>
            <w:vAlign w:val="center"/>
          </w:tcPr>
          <w:p w14:paraId="2EB108C9" w14:textId="77777777" w:rsidR="00EB4358" w:rsidRDefault="00EB4358">
            <w:pPr>
              <w:widowControl/>
              <w:jc w:val="left"/>
              <w:rPr>
                <w:rFonts w:ascii="Times New Roman" w:eastAsia="仿宋_GB2312" w:hAnsi="Times New Roman" w:cs="Times New Roman"/>
                <w:b/>
                <w:bCs/>
                <w:kern w:val="0"/>
                <w:sz w:val="24"/>
                <w:szCs w:val="24"/>
              </w:rPr>
            </w:pPr>
          </w:p>
        </w:tc>
        <w:tc>
          <w:tcPr>
            <w:tcW w:w="1877" w:type="dxa"/>
            <w:vMerge/>
            <w:tcBorders>
              <w:top w:val="single" w:sz="4" w:space="0" w:color="auto"/>
              <w:left w:val="single" w:sz="4" w:space="0" w:color="auto"/>
              <w:bottom w:val="single" w:sz="4" w:space="0" w:color="auto"/>
              <w:right w:val="single" w:sz="4" w:space="0" w:color="auto"/>
            </w:tcBorders>
            <w:vAlign w:val="center"/>
          </w:tcPr>
          <w:p w14:paraId="58AAD732" w14:textId="77777777" w:rsidR="00EB4358" w:rsidRDefault="00EB4358">
            <w:pPr>
              <w:widowControl/>
              <w:jc w:val="left"/>
              <w:rPr>
                <w:rFonts w:ascii="Times New Roman" w:eastAsia="仿宋_GB2312" w:hAnsi="Times New Roman" w:cs="Times New Roman"/>
                <w:b/>
                <w:bCs/>
                <w:kern w:val="0"/>
                <w:sz w:val="24"/>
                <w:szCs w:val="24"/>
              </w:rPr>
            </w:pPr>
          </w:p>
        </w:tc>
        <w:tc>
          <w:tcPr>
            <w:tcW w:w="1335" w:type="dxa"/>
            <w:vMerge/>
            <w:tcBorders>
              <w:top w:val="single" w:sz="4" w:space="0" w:color="auto"/>
              <w:left w:val="single" w:sz="4" w:space="0" w:color="auto"/>
              <w:bottom w:val="single" w:sz="4" w:space="0" w:color="auto"/>
              <w:right w:val="single" w:sz="4" w:space="0" w:color="auto"/>
            </w:tcBorders>
            <w:vAlign w:val="center"/>
          </w:tcPr>
          <w:p w14:paraId="2D0E7148" w14:textId="77777777" w:rsidR="00EB4358" w:rsidRDefault="00EB4358">
            <w:pPr>
              <w:widowControl/>
              <w:jc w:val="left"/>
              <w:rPr>
                <w:rFonts w:ascii="Times New Roman" w:eastAsia="仿宋_GB2312" w:hAnsi="Times New Roman" w:cs="Times New Roman"/>
                <w:b/>
                <w:bCs/>
                <w:kern w:val="0"/>
                <w:sz w:val="24"/>
                <w:szCs w:val="24"/>
              </w:rPr>
            </w:pPr>
          </w:p>
        </w:tc>
        <w:tc>
          <w:tcPr>
            <w:tcW w:w="2697" w:type="dxa"/>
            <w:vMerge/>
            <w:tcBorders>
              <w:top w:val="single" w:sz="4" w:space="0" w:color="auto"/>
              <w:left w:val="single" w:sz="4" w:space="0" w:color="auto"/>
              <w:bottom w:val="single" w:sz="4" w:space="0" w:color="auto"/>
              <w:right w:val="single" w:sz="4" w:space="0" w:color="auto"/>
            </w:tcBorders>
            <w:vAlign w:val="center"/>
          </w:tcPr>
          <w:p w14:paraId="1E1CA203" w14:textId="77777777" w:rsidR="00EB4358" w:rsidRDefault="00EB4358">
            <w:pPr>
              <w:widowControl/>
              <w:jc w:val="left"/>
              <w:rPr>
                <w:rFonts w:ascii="Times New Roman" w:eastAsia="仿宋_GB2312" w:hAnsi="Times New Roman" w:cs="Times New Roman"/>
                <w:b/>
                <w:bCs/>
                <w:kern w:val="0"/>
                <w:sz w:val="24"/>
                <w:szCs w:val="24"/>
              </w:rPr>
            </w:pPr>
          </w:p>
        </w:tc>
      </w:tr>
      <w:tr w:rsidR="00EB4358" w14:paraId="32B46759" w14:textId="77777777">
        <w:trPr>
          <w:trHeight w:val="595"/>
          <w:jc w:val="center"/>
        </w:trPr>
        <w:tc>
          <w:tcPr>
            <w:tcW w:w="1789" w:type="dxa"/>
            <w:vMerge/>
            <w:tcBorders>
              <w:top w:val="single" w:sz="4" w:space="0" w:color="auto"/>
              <w:left w:val="single" w:sz="4" w:space="0" w:color="auto"/>
              <w:bottom w:val="single" w:sz="4" w:space="0" w:color="auto"/>
              <w:right w:val="single" w:sz="4" w:space="0" w:color="auto"/>
            </w:tcBorders>
            <w:vAlign w:val="center"/>
          </w:tcPr>
          <w:p w14:paraId="0B460DF6" w14:textId="77777777" w:rsidR="00EB4358" w:rsidRDefault="00EB4358">
            <w:pPr>
              <w:widowControl/>
              <w:jc w:val="left"/>
              <w:rPr>
                <w:rFonts w:ascii="Times New Roman" w:eastAsia="仿宋_GB2312" w:hAnsi="Times New Roman" w:cs="Times New Roman"/>
                <w:kern w:val="0"/>
                <w:sz w:val="24"/>
                <w:szCs w:val="24"/>
              </w:rPr>
            </w:pPr>
          </w:p>
        </w:tc>
        <w:tc>
          <w:tcPr>
            <w:tcW w:w="2370" w:type="dxa"/>
            <w:vMerge/>
            <w:tcBorders>
              <w:top w:val="nil"/>
              <w:left w:val="single" w:sz="4" w:space="0" w:color="auto"/>
              <w:bottom w:val="single" w:sz="4" w:space="0" w:color="auto"/>
              <w:right w:val="single" w:sz="4" w:space="0" w:color="auto"/>
            </w:tcBorders>
            <w:vAlign w:val="center"/>
          </w:tcPr>
          <w:p w14:paraId="19924008" w14:textId="77777777" w:rsidR="00EB4358" w:rsidRDefault="00EB4358">
            <w:pPr>
              <w:widowControl/>
              <w:jc w:val="left"/>
              <w:rPr>
                <w:rFonts w:ascii="Times New Roman" w:eastAsia="仿宋_GB2312" w:hAnsi="Times New Roman" w:cs="Times New Roman"/>
                <w:kern w:val="0"/>
                <w:sz w:val="24"/>
                <w:szCs w:val="24"/>
              </w:rPr>
            </w:pPr>
          </w:p>
        </w:tc>
        <w:tc>
          <w:tcPr>
            <w:tcW w:w="1478" w:type="dxa"/>
            <w:vMerge/>
            <w:tcBorders>
              <w:top w:val="single" w:sz="4" w:space="0" w:color="auto"/>
              <w:left w:val="single" w:sz="4" w:space="0" w:color="auto"/>
              <w:bottom w:val="single" w:sz="4" w:space="0" w:color="auto"/>
              <w:right w:val="single" w:sz="4" w:space="0" w:color="auto"/>
            </w:tcBorders>
            <w:vAlign w:val="center"/>
          </w:tcPr>
          <w:p w14:paraId="1AAF2616" w14:textId="77777777" w:rsidR="00EB4358" w:rsidRDefault="00EB4358">
            <w:pPr>
              <w:widowControl/>
              <w:jc w:val="left"/>
              <w:rPr>
                <w:rFonts w:ascii="Times New Roman" w:eastAsia="仿宋_GB2312" w:hAnsi="Times New Roman" w:cs="Times New Roman"/>
                <w:kern w:val="0"/>
                <w:sz w:val="24"/>
                <w:szCs w:val="24"/>
              </w:rPr>
            </w:pPr>
          </w:p>
        </w:tc>
        <w:tc>
          <w:tcPr>
            <w:tcW w:w="1331" w:type="dxa"/>
            <w:vMerge/>
            <w:tcBorders>
              <w:top w:val="single" w:sz="4" w:space="0" w:color="auto"/>
              <w:left w:val="single" w:sz="4" w:space="0" w:color="auto"/>
              <w:bottom w:val="single" w:sz="4" w:space="0" w:color="auto"/>
              <w:right w:val="single" w:sz="4" w:space="0" w:color="auto"/>
            </w:tcBorders>
            <w:vAlign w:val="center"/>
          </w:tcPr>
          <w:p w14:paraId="4C54CFCA" w14:textId="77777777" w:rsidR="00EB4358" w:rsidRDefault="00EB4358">
            <w:pPr>
              <w:widowControl/>
              <w:jc w:val="left"/>
              <w:rPr>
                <w:rFonts w:ascii="Times New Roman" w:eastAsia="仿宋_GB2312" w:hAnsi="Times New Roman" w:cs="Times New Roman"/>
                <w:kern w:val="0"/>
                <w:sz w:val="24"/>
                <w:szCs w:val="24"/>
              </w:rPr>
            </w:pPr>
          </w:p>
        </w:tc>
        <w:tc>
          <w:tcPr>
            <w:tcW w:w="1334" w:type="dxa"/>
            <w:vMerge/>
            <w:tcBorders>
              <w:top w:val="single" w:sz="4" w:space="0" w:color="auto"/>
              <w:left w:val="single" w:sz="4" w:space="0" w:color="auto"/>
              <w:bottom w:val="single" w:sz="4" w:space="0" w:color="auto"/>
              <w:right w:val="single" w:sz="4" w:space="0" w:color="auto"/>
            </w:tcBorders>
            <w:vAlign w:val="center"/>
          </w:tcPr>
          <w:p w14:paraId="6CB46241" w14:textId="77777777" w:rsidR="00EB4358" w:rsidRDefault="00EB4358">
            <w:pPr>
              <w:widowControl/>
              <w:jc w:val="left"/>
              <w:rPr>
                <w:rFonts w:ascii="Times New Roman" w:eastAsia="仿宋_GB2312" w:hAnsi="Times New Roman" w:cs="Times New Roman"/>
                <w:kern w:val="0"/>
                <w:sz w:val="24"/>
                <w:szCs w:val="24"/>
              </w:rPr>
            </w:pPr>
          </w:p>
        </w:tc>
        <w:tc>
          <w:tcPr>
            <w:tcW w:w="1877" w:type="dxa"/>
            <w:vMerge/>
            <w:tcBorders>
              <w:top w:val="single" w:sz="4" w:space="0" w:color="auto"/>
              <w:left w:val="single" w:sz="4" w:space="0" w:color="auto"/>
              <w:bottom w:val="single" w:sz="4" w:space="0" w:color="auto"/>
              <w:right w:val="single" w:sz="4" w:space="0" w:color="auto"/>
            </w:tcBorders>
            <w:vAlign w:val="center"/>
          </w:tcPr>
          <w:p w14:paraId="5F2A4AB4" w14:textId="77777777" w:rsidR="00EB4358" w:rsidRDefault="00EB4358">
            <w:pPr>
              <w:widowControl/>
              <w:jc w:val="left"/>
              <w:rPr>
                <w:rFonts w:ascii="Times New Roman" w:eastAsia="仿宋_GB2312" w:hAnsi="Times New Roman" w:cs="Times New Roman"/>
                <w:kern w:val="0"/>
                <w:sz w:val="24"/>
                <w:szCs w:val="24"/>
              </w:rPr>
            </w:pPr>
          </w:p>
        </w:tc>
        <w:tc>
          <w:tcPr>
            <w:tcW w:w="1335" w:type="dxa"/>
            <w:vMerge/>
            <w:tcBorders>
              <w:top w:val="single" w:sz="4" w:space="0" w:color="auto"/>
              <w:left w:val="single" w:sz="4" w:space="0" w:color="auto"/>
              <w:bottom w:val="single" w:sz="4" w:space="0" w:color="auto"/>
              <w:right w:val="single" w:sz="4" w:space="0" w:color="auto"/>
            </w:tcBorders>
            <w:vAlign w:val="center"/>
          </w:tcPr>
          <w:p w14:paraId="7480B53A" w14:textId="77777777" w:rsidR="00EB4358" w:rsidRDefault="00EB4358">
            <w:pPr>
              <w:widowControl/>
              <w:jc w:val="left"/>
              <w:rPr>
                <w:rFonts w:ascii="Times New Roman" w:eastAsia="仿宋_GB2312" w:hAnsi="Times New Roman" w:cs="Times New Roman"/>
                <w:kern w:val="0"/>
                <w:sz w:val="24"/>
                <w:szCs w:val="24"/>
              </w:rPr>
            </w:pPr>
          </w:p>
        </w:tc>
        <w:tc>
          <w:tcPr>
            <w:tcW w:w="2697" w:type="dxa"/>
            <w:vMerge/>
            <w:tcBorders>
              <w:top w:val="single" w:sz="4" w:space="0" w:color="auto"/>
              <w:left w:val="single" w:sz="4" w:space="0" w:color="auto"/>
              <w:bottom w:val="single" w:sz="4" w:space="0" w:color="auto"/>
              <w:right w:val="single" w:sz="4" w:space="0" w:color="auto"/>
            </w:tcBorders>
            <w:vAlign w:val="center"/>
          </w:tcPr>
          <w:p w14:paraId="08B56A1C" w14:textId="77777777" w:rsidR="00EB4358" w:rsidRDefault="00EB4358">
            <w:pPr>
              <w:widowControl/>
              <w:jc w:val="left"/>
              <w:rPr>
                <w:rFonts w:ascii="Times New Roman" w:eastAsia="仿宋_GB2312" w:hAnsi="Times New Roman" w:cs="Times New Roman"/>
                <w:kern w:val="0"/>
                <w:sz w:val="24"/>
                <w:szCs w:val="24"/>
              </w:rPr>
            </w:pPr>
          </w:p>
        </w:tc>
      </w:tr>
      <w:tr w:rsidR="00EB4358" w14:paraId="4D82BCD5" w14:textId="77777777">
        <w:trPr>
          <w:trHeight w:val="460"/>
          <w:jc w:val="center"/>
        </w:trPr>
        <w:tc>
          <w:tcPr>
            <w:tcW w:w="41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ED9D7E" w14:textId="77777777" w:rsidR="00EB435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1478" w:type="dxa"/>
            <w:tcBorders>
              <w:top w:val="nil"/>
              <w:left w:val="nil"/>
              <w:bottom w:val="single" w:sz="4" w:space="0" w:color="auto"/>
              <w:right w:val="single" w:sz="4" w:space="0" w:color="auto"/>
            </w:tcBorders>
            <w:shd w:val="clear" w:color="000000" w:fill="FFFFFF"/>
            <w:vAlign w:val="center"/>
          </w:tcPr>
          <w:p w14:paraId="2FBFD4A6" w14:textId="77777777" w:rsidR="00EB435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1331" w:type="dxa"/>
            <w:tcBorders>
              <w:top w:val="nil"/>
              <w:left w:val="nil"/>
              <w:bottom w:val="single" w:sz="4" w:space="0" w:color="auto"/>
              <w:right w:val="single" w:sz="4" w:space="0" w:color="auto"/>
            </w:tcBorders>
            <w:shd w:val="clear" w:color="000000" w:fill="FFFFFF"/>
            <w:vAlign w:val="center"/>
          </w:tcPr>
          <w:p w14:paraId="6D4DB107" w14:textId="77777777" w:rsidR="00EB435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334" w:type="dxa"/>
            <w:tcBorders>
              <w:top w:val="nil"/>
              <w:left w:val="nil"/>
              <w:bottom w:val="single" w:sz="4" w:space="0" w:color="auto"/>
              <w:right w:val="single" w:sz="4" w:space="0" w:color="auto"/>
            </w:tcBorders>
            <w:shd w:val="clear" w:color="000000" w:fill="FFFFFF"/>
            <w:vAlign w:val="center"/>
          </w:tcPr>
          <w:p w14:paraId="588D59BE" w14:textId="77777777" w:rsidR="00EB435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877" w:type="dxa"/>
            <w:tcBorders>
              <w:top w:val="nil"/>
              <w:left w:val="nil"/>
              <w:bottom w:val="single" w:sz="4" w:space="0" w:color="auto"/>
              <w:right w:val="single" w:sz="4" w:space="0" w:color="auto"/>
            </w:tcBorders>
            <w:shd w:val="clear" w:color="000000" w:fill="FFFFFF"/>
            <w:vAlign w:val="center"/>
          </w:tcPr>
          <w:p w14:paraId="41B8C622" w14:textId="77777777" w:rsidR="00EB435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335" w:type="dxa"/>
            <w:tcBorders>
              <w:top w:val="nil"/>
              <w:left w:val="nil"/>
              <w:bottom w:val="single" w:sz="4" w:space="0" w:color="auto"/>
              <w:right w:val="single" w:sz="4" w:space="0" w:color="auto"/>
            </w:tcBorders>
            <w:shd w:val="clear" w:color="000000" w:fill="FFFFFF"/>
            <w:vAlign w:val="center"/>
          </w:tcPr>
          <w:p w14:paraId="6895E6B5" w14:textId="77777777" w:rsidR="00EB435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2697" w:type="dxa"/>
            <w:tcBorders>
              <w:top w:val="nil"/>
              <w:left w:val="nil"/>
              <w:bottom w:val="single" w:sz="4" w:space="0" w:color="auto"/>
              <w:right w:val="single" w:sz="4" w:space="0" w:color="auto"/>
            </w:tcBorders>
            <w:shd w:val="clear" w:color="000000" w:fill="FFFFFF"/>
            <w:vAlign w:val="center"/>
          </w:tcPr>
          <w:p w14:paraId="59C09E38" w14:textId="77777777" w:rsidR="00EB435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EB4358" w14:paraId="7FE879C3" w14:textId="77777777">
        <w:trPr>
          <w:trHeight w:val="490"/>
          <w:jc w:val="center"/>
        </w:trPr>
        <w:tc>
          <w:tcPr>
            <w:tcW w:w="41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932633" w14:textId="77777777" w:rsidR="00EB435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478" w:type="dxa"/>
            <w:tcBorders>
              <w:top w:val="nil"/>
              <w:left w:val="nil"/>
              <w:bottom w:val="single" w:sz="4" w:space="0" w:color="auto"/>
              <w:right w:val="single" w:sz="4" w:space="0" w:color="auto"/>
            </w:tcBorders>
            <w:shd w:val="clear" w:color="auto" w:fill="auto"/>
            <w:vAlign w:val="center"/>
          </w:tcPr>
          <w:p w14:paraId="472D3ECE" w14:textId="77777777" w:rsidR="00EB435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b/>
                <w:bCs/>
                <w:color w:val="000000"/>
                <w:kern w:val="0"/>
                <w:sz w:val="22"/>
                <w:lang w:bidi="ar"/>
              </w:rPr>
              <w:t>344.23</w:t>
            </w:r>
          </w:p>
        </w:tc>
        <w:tc>
          <w:tcPr>
            <w:tcW w:w="1331" w:type="dxa"/>
            <w:tcBorders>
              <w:top w:val="nil"/>
              <w:left w:val="nil"/>
              <w:bottom w:val="single" w:sz="4" w:space="0" w:color="auto"/>
              <w:right w:val="single" w:sz="4" w:space="0" w:color="auto"/>
            </w:tcBorders>
            <w:shd w:val="clear" w:color="auto" w:fill="auto"/>
            <w:vAlign w:val="center"/>
          </w:tcPr>
          <w:p w14:paraId="2DCF3B3B" w14:textId="77777777" w:rsidR="00EB435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b/>
                <w:bCs/>
                <w:color w:val="000000"/>
                <w:kern w:val="0"/>
                <w:sz w:val="22"/>
                <w:lang w:bidi="ar"/>
              </w:rPr>
              <w:t>278.55</w:t>
            </w:r>
          </w:p>
        </w:tc>
        <w:tc>
          <w:tcPr>
            <w:tcW w:w="1334" w:type="dxa"/>
            <w:tcBorders>
              <w:top w:val="nil"/>
              <w:left w:val="nil"/>
              <w:bottom w:val="single" w:sz="4" w:space="0" w:color="auto"/>
              <w:right w:val="single" w:sz="4" w:space="0" w:color="auto"/>
            </w:tcBorders>
            <w:shd w:val="clear" w:color="auto" w:fill="auto"/>
            <w:vAlign w:val="center"/>
          </w:tcPr>
          <w:p w14:paraId="02200A79" w14:textId="77777777" w:rsidR="00EB435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b/>
                <w:bCs/>
                <w:color w:val="000000"/>
                <w:kern w:val="0"/>
                <w:sz w:val="22"/>
                <w:lang w:bidi="ar"/>
              </w:rPr>
              <w:t>65.68</w:t>
            </w:r>
          </w:p>
        </w:tc>
        <w:tc>
          <w:tcPr>
            <w:tcW w:w="1877" w:type="dxa"/>
            <w:tcBorders>
              <w:top w:val="nil"/>
              <w:left w:val="nil"/>
              <w:bottom w:val="single" w:sz="4" w:space="0" w:color="auto"/>
              <w:right w:val="single" w:sz="4" w:space="0" w:color="auto"/>
            </w:tcBorders>
            <w:shd w:val="clear" w:color="auto" w:fill="auto"/>
            <w:vAlign w:val="center"/>
          </w:tcPr>
          <w:p w14:paraId="223E74BD" w14:textId="77777777" w:rsidR="00EB435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335" w:type="dxa"/>
            <w:tcBorders>
              <w:top w:val="nil"/>
              <w:left w:val="nil"/>
              <w:bottom w:val="single" w:sz="4" w:space="0" w:color="auto"/>
              <w:right w:val="single" w:sz="4" w:space="0" w:color="auto"/>
            </w:tcBorders>
            <w:shd w:val="clear" w:color="auto" w:fill="auto"/>
            <w:vAlign w:val="center"/>
          </w:tcPr>
          <w:p w14:paraId="511133A7" w14:textId="77777777" w:rsidR="00EB435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697" w:type="dxa"/>
            <w:tcBorders>
              <w:top w:val="nil"/>
              <w:left w:val="nil"/>
              <w:bottom w:val="single" w:sz="4" w:space="0" w:color="auto"/>
              <w:right w:val="single" w:sz="4" w:space="0" w:color="auto"/>
            </w:tcBorders>
            <w:shd w:val="clear" w:color="auto" w:fill="auto"/>
            <w:vAlign w:val="center"/>
          </w:tcPr>
          <w:p w14:paraId="1BF778F8" w14:textId="77777777" w:rsidR="00EB435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EB4358" w14:paraId="536E412D" w14:textId="77777777">
        <w:trPr>
          <w:trHeight w:val="565"/>
          <w:jc w:val="center"/>
        </w:trPr>
        <w:tc>
          <w:tcPr>
            <w:tcW w:w="1789" w:type="dxa"/>
            <w:tcBorders>
              <w:top w:val="single" w:sz="4" w:space="0" w:color="auto"/>
              <w:left w:val="single" w:sz="4" w:space="0" w:color="auto"/>
              <w:bottom w:val="single" w:sz="4" w:space="0" w:color="auto"/>
              <w:right w:val="single" w:sz="4" w:space="0" w:color="auto"/>
            </w:tcBorders>
            <w:shd w:val="clear" w:color="000000" w:fill="FFFFFF"/>
            <w:vAlign w:val="center"/>
          </w:tcPr>
          <w:p w14:paraId="14942C79" w14:textId="77777777" w:rsidR="00EB435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205</w:t>
            </w:r>
          </w:p>
        </w:tc>
        <w:tc>
          <w:tcPr>
            <w:tcW w:w="2370" w:type="dxa"/>
            <w:tcBorders>
              <w:top w:val="nil"/>
              <w:left w:val="nil"/>
              <w:bottom w:val="single" w:sz="4" w:space="0" w:color="auto"/>
              <w:right w:val="single" w:sz="4" w:space="0" w:color="auto"/>
            </w:tcBorders>
            <w:shd w:val="clear" w:color="000000" w:fill="FFFFFF"/>
            <w:vAlign w:val="center"/>
          </w:tcPr>
          <w:p w14:paraId="137AD089" w14:textId="77777777" w:rsidR="00EB435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教育支出</w:t>
            </w:r>
          </w:p>
        </w:tc>
        <w:tc>
          <w:tcPr>
            <w:tcW w:w="1478" w:type="dxa"/>
            <w:tcBorders>
              <w:top w:val="nil"/>
              <w:left w:val="nil"/>
              <w:bottom w:val="single" w:sz="4" w:space="0" w:color="auto"/>
              <w:right w:val="single" w:sz="4" w:space="0" w:color="auto"/>
            </w:tcBorders>
            <w:shd w:val="clear" w:color="auto" w:fill="auto"/>
            <w:vAlign w:val="center"/>
          </w:tcPr>
          <w:p w14:paraId="699EE28C" w14:textId="77777777" w:rsidR="00EB435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317.78</w:t>
            </w:r>
          </w:p>
        </w:tc>
        <w:tc>
          <w:tcPr>
            <w:tcW w:w="1331" w:type="dxa"/>
            <w:tcBorders>
              <w:top w:val="nil"/>
              <w:left w:val="nil"/>
              <w:bottom w:val="single" w:sz="4" w:space="0" w:color="auto"/>
              <w:right w:val="single" w:sz="4" w:space="0" w:color="auto"/>
            </w:tcBorders>
            <w:shd w:val="clear" w:color="auto" w:fill="auto"/>
            <w:vAlign w:val="center"/>
          </w:tcPr>
          <w:p w14:paraId="0F65F957" w14:textId="77777777" w:rsidR="00EB435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252.10</w:t>
            </w:r>
          </w:p>
        </w:tc>
        <w:tc>
          <w:tcPr>
            <w:tcW w:w="1334" w:type="dxa"/>
            <w:tcBorders>
              <w:top w:val="nil"/>
              <w:left w:val="nil"/>
              <w:bottom w:val="single" w:sz="4" w:space="0" w:color="auto"/>
              <w:right w:val="single" w:sz="4" w:space="0" w:color="auto"/>
            </w:tcBorders>
            <w:shd w:val="clear" w:color="auto" w:fill="auto"/>
            <w:vAlign w:val="center"/>
          </w:tcPr>
          <w:p w14:paraId="561B4855" w14:textId="77777777" w:rsidR="00EB435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65.68</w:t>
            </w:r>
          </w:p>
        </w:tc>
        <w:tc>
          <w:tcPr>
            <w:tcW w:w="1877" w:type="dxa"/>
            <w:tcBorders>
              <w:top w:val="nil"/>
              <w:left w:val="nil"/>
              <w:bottom w:val="single" w:sz="4" w:space="0" w:color="auto"/>
              <w:right w:val="single" w:sz="4" w:space="0" w:color="auto"/>
            </w:tcBorders>
            <w:shd w:val="clear" w:color="auto" w:fill="auto"/>
            <w:vAlign w:val="center"/>
          </w:tcPr>
          <w:p w14:paraId="6FB2DAE3" w14:textId="77777777" w:rsidR="00EB435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335" w:type="dxa"/>
            <w:tcBorders>
              <w:top w:val="nil"/>
              <w:left w:val="nil"/>
              <w:bottom w:val="single" w:sz="4" w:space="0" w:color="auto"/>
              <w:right w:val="single" w:sz="4" w:space="0" w:color="auto"/>
            </w:tcBorders>
            <w:shd w:val="clear" w:color="auto" w:fill="auto"/>
            <w:vAlign w:val="center"/>
          </w:tcPr>
          <w:p w14:paraId="3B8439E4" w14:textId="77777777" w:rsidR="00EB435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697" w:type="dxa"/>
            <w:tcBorders>
              <w:top w:val="nil"/>
              <w:left w:val="nil"/>
              <w:bottom w:val="single" w:sz="4" w:space="0" w:color="auto"/>
              <w:right w:val="single" w:sz="4" w:space="0" w:color="auto"/>
            </w:tcBorders>
            <w:shd w:val="clear" w:color="auto" w:fill="auto"/>
            <w:vAlign w:val="center"/>
          </w:tcPr>
          <w:p w14:paraId="5AADAA61" w14:textId="77777777" w:rsidR="00EB435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EB4358" w14:paraId="32BED5B9" w14:textId="77777777">
        <w:trPr>
          <w:trHeight w:val="550"/>
          <w:jc w:val="center"/>
        </w:trPr>
        <w:tc>
          <w:tcPr>
            <w:tcW w:w="1789" w:type="dxa"/>
            <w:tcBorders>
              <w:top w:val="single" w:sz="4" w:space="0" w:color="auto"/>
              <w:left w:val="single" w:sz="4" w:space="0" w:color="auto"/>
              <w:bottom w:val="single" w:sz="4" w:space="0" w:color="auto"/>
              <w:right w:val="single" w:sz="4" w:space="0" w:color="auto"/>
            </w:tcBorders>
            <w:shd w:val="clear" w:color="000000" w:fill="FFFFFF"/>
            <w:vAlign w:val="center"/>
          </w:tcPr>
          <w:p w14:paraId="47C73171" w14:textId="77777777" w:rsidR="00EB435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20502</w:t>
            </w:r>
          </w:p>
        </w:tc>
        <w:tc>
          <w:tcPr>
            <w:tcW w:w="2370" w:type="dxa"/>
            <w:tcBorders>
              <w:top w:val="nil"/>
              <w:left w:val="nil"/>
              <w:bottom w:val="single" w:sz="4" w:space="0" w:color="auto"/>
              <w:right w:val="single" w:sz="4" w:space="0" w:color="auto"/>
            </w:tcBorders>
            <w:shd w:val="clear" w:color="000000" w:fill="FFFFFF"/>
            <w:vAlign w:val="center"/>
          </w:tcPr>
          <w:p w14:paraId="3FC08A93" w14:textId="77777777" w:rsidR="00EB435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普通教育</w:t>
            </w:r>
          </w:p>
        </w:tc>
        <w:tc>
          <w:tcPr>
            <w:tcW w:w="1478" w:type="dxa"/>
            <w:tcBorders>
              <w:top w:val="nil"/>
              <w:left w:val="nil"/>
              <w:bottom w:val="single" w:sz="4" w:space="0" w:color="auto"/>
              <w:right w:val="single" w:sz="4" w:space="0" w:color="auto"/>
            </w:tcBorders>
            <w:shd w:val="clear" w:color="auto" w:fill="auto"/>
            <w:vAlign w:val="center"/>
          </w:tcPr>
          <w:p w14:paraId="58911107" w14:textId="77777777" w:rsidR="00EB435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317.78</w:t>
            </w:r>
          </w:p>
        </w:tc>
        <w:tc>
          <w:tcPr>
            <w:tcW w:w="1331" w:type="dxa"/>
            <w:tcBorders>
              <w:top w:val="nil"/>
              <w:left w:val="nil"/>
              <w:bottom w:val="single" w:sz="4" w:space="0" w:color="auto"/>
              <w:right w:val="single" w:sz="4" w:space="0" w:color="auto"/>
            </w:tcBorders>
            <w:shd w:val="clear" w:color="auto" w:fill="auto"/>
            <w:vAlign w:val="center"/>
          </w:tcPr>
          <w:p w14:paraId="50471B66" w14:textId="77777777" w:rsidR="00EB435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252.10</w:t>
            </w:r>
          </w:p>
        </w:tc>
        <w:tc>
          <w:tcPr>
            <w:tcW w:w="1334" w:type="dxa"/>
            <w:tcBorders>
              <w:top w:val="nil"/>
              <w:left w:val="nil"/>
              <w:bottom w:val="single" w:sz="4" w:space="0" w:color="auto"/>
              <w:right w:val="single" w:sz="4" w:space="0" w:color="auto"/>
            </w:tcBorders>
            <w:shd w:val="clear" w:color="auto" w:fill="auto"/>
            <w:vAlign w:val="center"/>
          </w:tcPr>
          <w:p w14:paraId="52F2FA6F" w14:textId="77777777" w:rsidR="00EB435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65.68</w:t>
            </w:r>
          </w:p>
        </w:tc>
        <w:tc>
          <w:tcPr>
            <w:tcW w:w="1877" w:type="dxa"/>
            <w:tcBorders>
              <w:top w:val="nil"/>
              <w:left w:val="nil"/>
              <w:bottom w:val="single" w:sz="4" w:space="0" w:color="auto"/>
              <w:right w:val="single" w:sz="4" w:space="0" w:color="auto"/>
            </w:tcBorders>
            <w:shd w:val="clear" w:color="auto" w:fill="auto"/>
            <w:vAlign w:val="center"/>
          </w:tcPr>
          <w:p w14:paraId="4E7E611F" w14:textId="77777777" w:rsidR="00EB435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335" w:type="dxa"/>
            <w:tcBorders>
              <w:top w:val="nil"/>
              <w:left w:val="nil"/>
              <w:bottom w:val="single" w:sz="4" w:space="0" w:color="auto"/>
              <w:right w:val="single" w:sz="4" w:space="0" w:color="auto"/>
            </w:tcBorders>
            <w:shd w:val="clear" w:color="auto" w:fill="auto"/>
            <w:vAlign w:val="center"/>
          </w:tcPr>
          <w:p w14:paraId="6160B235" w14:textId="77777777" w:rsidR="00EB435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697" w:type="dxa"/>
            <w:tcBorders>
              <w:top w:val="nil"/>
              <w:left w:val="nil"/>
              <w:bottom w:val="single" w:sz="4" w:space="0" w:color="auto"/>
              <w:right w:val="single" w:sz="4" w:space="0" w:color="auto"/>
            </w:tcBorders>
            <w:shd w:val="clear" w:color="auto" w:fill="auto"/>
            <w:vAlign w:val="center"/>
          </w:tcPr>
          <w:p w14:paraId="55A19430" w14:textId="77777777" w:rsidR="00EB435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EB4358" w14:paraId="787F633A" w14:textId="77777777">
        <w:trPr>
          <w:trHeight w:val="520"/>
          <w:jc w:val="center"/>
        </w:trPr>
        <w:tc>
          <w:tcPr>
            <w:tcW w:w="1789" w:type="dxa"/>
            <w:tcBorders>
              <w:top w:val="single" w:sz="4" w:space="0" w:color="auto"/>
              <w:left w:val="single" w:sz="4" w:space="0" w:color="auto"/>
              <w:bottom w:val="single" w:sz="4" w:space="0" w:color="auto"/>
              <w:right w:val="single" w:sz="4" w:space="0" w:color="auto"/>
            </w:tcBorders>
            <w:shd w:val="clear" w:color="000000" w:fill="FFFFFF"/>
            <w:vAlign w:val="center"/>
          </w:tcPr>
          <w:p w14:paraId="5E19DD57" w14:textId="77777777" w:rsidR="00EB435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2050201</w:t>
            </w:r>
          </w:p>
        </w:tc>
        <w:tc>
          <w:tcPr>
            <w:tcW w:w="2370" w:type="dxa"/>
            <w:tcBorders>
              <w:top w:val="nil"/>
              <w:left w:val="nil"/>
              <w:bottom w:val="single" w:sz="4" w:space="0" w:color="auto"/>
              <w:right w:val="single" w:sz="4" w:space="0" w:color="auto"/>
            </w:tcBorders>
            <w:shd w:val="clear" w:color="000000" w:fill="FFFFFF"/>
            <w:vAlign w:val="center"/>
          </w:tcPr>
          <w:p w14:paraId="214D4938" w14:textId="77777777" w:rsidR="00EB435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学前教育</w:t>
            </w:r>
          </w:p>
        </w:tc>
        <w:tc>
          <w:tcPr>
            <w:tcW w:w="1478" w:type="dxa"/>
            <w:tcBorders>
              <w:top w:val="nil"/>
              <w:left w:val="nil"/>
              <w:bottom w:val="single" w:sz="4" w:space="0" w:color="auto"/>
              <w:right w:val="single" w:sz="4" w:space="0" w:color="auto"/>
            </w:tcBorders>
            <w:shd w:val="clear" w:color="auto" w:fill="auto"/>
            <w:vAlign w:val="center"/>
          </w:tcPr>
          <w:p w14:paraId="2CFEB16D" w14:textId="77777777" w:rsidR="00EB435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317.78</w:t>
            </w:r>
          </w:p>
        </w:tc>
        <w:tc>
          <w:tcPr>
            <w:tcW w:w="1331" w:type="dxa"/>
            <w:tcBorders>
              <w:top w:val="nil"/>
              <w:left w:val="nil"/>
              <w:bottom w:val="single" w:sz="4" w:space="0" w:color="auto"/>
              <w:right w:val="single" w:sz="4" w:space="0" w:color="auto"/>
            </w:tcBorders>
            <w:shd w:val="clear" w:color="auto" w:fill="auto"/>
            <w:vAlign w:val="center"/>
          </w:tcPr>
          <w:p w14:paraId="41E97266" w14:textId="77777777" w:rsidR="00EB435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252.10</w:t>
            </w:r>
          </w:p>
        </w:tc>
        <w:tc>
          <w:tcPr>
            <w:tcW w:w="1334" w:type="dxa"/>
            <w:tcBorders>
              <w:top w:val="nil"/>
              <w:left w:val="nil"/>
              <w:bottom w:val="single" w:sz="4" w:space="0" w:color="auto"/>
              <w:right w:val="single" w:sz="4" w:space="0" w:color="auto"/>
            </w:tcBorders>
            <w:shd w:val="clear" w:color="auto" w:fill="auto"/>
            <w:vAlign w:val="center"/>
          </w:tcPr>
          <w:p w14:paraId="33D677B1" w14:textId="77777777" w:rsidR="00EB435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65.68</w:t>
            </w:r>
          </w:p>
        </w:tc>
        <w:tc>
          <w:tcPr>
            <w:tcW w:w="1877" w:type="dxa"/>
            <w:tcBorders>
              <w:top w:val="nil"/>
              <w:left w:val="nil"/>
              <w:bottom w:val="single" w:sz="4" w:space="0" w:color="auto"/>
              <w:right w:val="single" w:sz="4" w:space="0" w:color="auto"/>
            </w:tcBorders>
            <w:shd w:val="clear" w:color="auto" w:fill="auto"/>
            <w:vAlign w:val="center"/>
          </w:tcPr>
          <w:p w14:paraId="45BA8376" w14:textId="77777777" w:rsidR="00EB435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335" w:type="dxa"/>
            <w:tcBorders>
              <w:top w:val="nil"/>
              <w:left w:val="nil"/>
              <w:bottom w:val="single" w:sz="4" w:space="0" w:color="auto"/>
              <w:right w:val="single" w:sz="4" w:space="0" w:color="auto"/>
            </w:tcBorders>
            <w:shd w:val="clear" w:color="auto" w:fill="auto"/>
            <w:vAlign w:val="center"/>
          </w:tcPr>
          <w:p w14:paraId="1F522E9F" w14:textId="77777777" w:rsidR="00EB435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697" w:type="dxa"/>
            <w:tcBorders>
              <w:top w:val="nil"/>
              <w:left w:val="nil"/>
              <w:bottom w:val="single" w:sz="4" w:space="0" w:color="auto"/>
              <w:right w:val="single" w:sz="4" w:space="0" w:color="auto"/>
            </w:tcBorders>
            <w:shd w:val="clear" w:color="auto" w:fill="auto"/>
            <w:vAlign w:val="center"/>
          </w:tcPr>
          <w:p w14:paraId="2ED33AB1" w14:textId="77777777" w:rsidR="00EB435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EB4358" w14:paraId="287F01F1" w14:textId="77777777">
        <w:trPr>
          <w:trHeight w:val="490"/>
          <w:jc w:val="center"/>
        </w:trPr>
        <w:tc>
          <w:tcPr>
            <w:tcW w:w="1789" w:type="dxa"/>
            <w:tcBorders>
              <w:top w:val="single" w:sz="4" w:space="0" w:color="auto"/>
              <w:left w:val="single" w:sz="4" w:space="0" w:color="auto"/>
              <w:bottom w:val="single" w:sz="4" w:space="0" w:color="auto"/>
              <w:right w:val="single" w:sz="4" w:space="0" w:color="auto"/>
            </w:tcBorders>
            <w:shd w:val="clear" w:color="000000" w:fill="FFFFFF"/>
            <w:vAlign w:val="center"/>
          </w:tcPr>
          <w:p w14:paraId="4A0E9A7C" w14:textId="77777777" w:rsidR="00EB435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w:t>
            </w:r>
          </w:p>
        </w:tc>
        <w:tc>
          <w:tcPr>
            <w:tcW w:w="2370" w:type="dxa"/>
            <w:tcBorders>
              <w:top w:val="nil"/>
              <w:left w:val="nil"/>
              <w:bottom w:val="single" w:sz="4" w:space="0" w:color="auto"/>
              <w:right w:val="single" w:sz="4" w:space="0" w:color="auto"/>
            </w:tcBorders>
            <w:shd w:val="clear" w:color="000000" w:fill="FFFFFF"/>
            <w:vAlign w:val="center"/>
          </w:tcPr>
          <w:p w14:paraId="2D496EF9" w14:textId="77777777" w:rsidR="00EB435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社会保障和就业支出</w:t>
            </w:r>
          </w:p>
        </w:tc>
        <w:tc>
          <w:tcPr>
            <w:tcW w:w="1478" w:type="dxa"/>
            <w:tcBorders>
              <w:top w:val="nil"/>
              <w:left w:val="nil"/>
              <w:bottom w:val="single" w:sz="4" w:space="0" w:color="auto"/>
              <w:right w:val="single" w:sz="4" w:space="0" w:color="auto"/>
            </w:tcBorders>
            <w:shd w:val="clear" w:color="auto" w:fill="auto"/>
            <w:vAlign w:val="center"/>
          </w:tcPr>
          <w:p w14:paraId="75331DD2" w14:textId="77777777" w:rsidR="00EB435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18.41</w:t>
            </w:r>
          </w:p>
        </w:tc>
        <w:tc>
          <w:tcPr>
            <w:tcW w:w="1331" w:type="dxa"/>
            <w:tcBorders>
              <w:top w:val="nil"/>
              <w:left w:val="nil"/>
              <w:bottom w:val="single" w:sz="4" w:space="0" w:color="auto"/>
              <w:right w:val="single" w:sz="4" w:space="0" w:color="auto"/>
            </w:tcBorders>
            <w:shd w:val="clear" w:color="auto" w:fill="auto"/>
            <w:vAlign w:val="center"/>
          </w:tcPr>
          <w:p w14:paraId="450BF98D" w14:textId="77777777" w:rsidR="00EB435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18.41</w:t>
            </w:r>
          </w:p>
        </w:tc>
        <w:tc>
          <w:tcPr>
            <w:tcW w:w="1334" w:type="dxa"/>
            <w:tcBorders>
              <w:top w:val="nil"/>
              <w:left w:val="nil"/>
              <w:bottom w:val="single" w:sz="4" w:space="0" w:color="auto"/>
              <w:right w:val="single" w:sz="4" w:space="0" w:color="auto"/>
            </w:tcBorders>
            <w:shd w:val="clear" w:color="auto" w:fill="auto"/>
            <w:vAlign w:val="center"/>
          </w:tcPr>
          <w:p w14:paraId="77715E3A" w14:textId="77777777" w:rsidR="00EB435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877" w:type="dxa"/>
            <w:tcBorders>
              <w:top w:val="nil"/>
              <w:left w:val="nil"/>
              <w:bottom w:val="single" w:sz="4" w:space="0" w:color="auto"/>
              <w:right w:val="single" w:sz="4" w:space="0" w:color="auto"/>
            </w:tcBorders>
            <w:shd w:val="clear" w:color="auto" w:fill="auto"/>
            <w:vAlign w:val="center"/>
          </w:tcPr>
          <w:p w14:paraId="5338C643" w14:textId="77777777" w:rsidR="00EB435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335" w:type="dxa"/>
            <w:tcBorders>
              <w:top w:val="nil"/>
              <w:left w:val="nil"/>
              <w:bottom w:val="single" w:sz="4" w:space="0" w:color="auto"/>
              <w:right w:val="single" w:sz="4" w:space="0" w:color="auto"/>
            </w:tcBorders>
            <w:shd w:val="clear" w:color="auto" w:fill="auto"/>
            <w:vAlign w:val="center"/>
          </w:tcPr>
          <w:p w14:paraId="441AE775" w14:textId="77777777" w:rsidR="00EB435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697" w:type="dxa"/>
            <w:tcBorders>
              <w:top w:val="nil"/>
              <w:left w:val="nil"/>
              <w:bottom w:val="single" w:sz="4" w:space="0" w:color="auto"/>
              <w:right w:val="single" w:sz="4" w:space="0" w:color="auto"/>
            </w:tcBorders>
            <w:shd w:val="clear" w:color="auto" w:fill="auto"/>
            <w:vAlign w:val="center"/>
          </w:tcPr>
          <w:p w14:paraId="572E5BA7" w14:textId="77777777" w:rsidR="00EB435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EB4358" w14:paraId="58F331F2" w14:textId="77777777">
        <w:trPr>
          <w:trHeight w:val="504"/>
          <w:jc w:val="center"/>
        </w:trPr>
        <w:tc>
          <w:tcPr>
            <w:tcW w:w="1789" w:type="dxa"/>
            <w:tcBorders>
              <w:top w:val="single" w:sz="4" w:space="0" w:color="auto"/>
              <w:left w:val="single" w:sz="4" w:space="0" w:color="auto"/>
              <w:bottom w:val="single" w:sz="4" w:space="0" w:color="auto"/>
              <w:right w:val="single" w:sz="4" w:space="0" w:color="auto"/>
            </w:tcBorders>
            <w:shd w:val="clear" w:color="000000" w:fill="FFFFFF"/>
            <w:vAlign w:val="center"/>
          </w:tcPr>
          <w:p w14:paraId="2B7A4016" w14:textId="77777777" w:rsidR="00EB435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20805</w:t>
            </w:r>
          </w:p>
        </w:tc>
        <w:tc>
          <w:tcPr>
            <w:tcW w:w="2370" w:type="dxa"/>
            <w:tcBorders>
              <w:top w:val="nil"/>
              <w:left w:val="nil"/>
              <w:bottom w:val="single" w:sz="4" w:space="0" w:color="auto"/>
              <w:right w:val="single" w:sz="4" w:space="0" w:color="auto"/>
            </w:tcBorders>
            <w:shd w:val="clear" w:color="000000" w:fill="FFFFFF"/>
            <w:vAlign w:val="center"/>
          </w:tcPr>
          <w:p w14:paraId="0BF9550D" w14:textId="77777777" w:rsidR="00EB435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行政事业单位养老支出</w:t>
            </w:r>
          </w:p>
        </w:tc>
        <w:tc>
          <w:tcPr>
            <w:tcW w:w="1478" w:type="dxa"/>
            <w:tcBorders>
              <w:top w:val="nil"/>
              <w:left w:val="nil"/>
              <w:bottom w:val="single" w:sz="4" w:space="0" w:color="auto"/>
              <w:right w:val="single" w:sz="4" w:space="0" w:color="auto"/>
            </w:tcBorders>
            <w:shd w:val="clear" w:color="auto" w:fill="auto"/>
            <w:vAlign w:val="center"/>
          </w:tcPr>
          <w:p w14:paraId="77408B04" w14:textId="77777777" w:rsidR="00EB435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18.41</w:t>
            </w:r>
          </w:p>
        </w:tc>
        <w:tc>
          <w:tcPr>
            <w:tcW w:w="1331" w:type="dxa"/>
            <w:tcBorders>
              <w:top w:val="nil"/>
              <w:left w:val="nil"/>
              <w:bottom w:val="single" w:sz="4" w:space="0" w:color="auto"/>
              <w:right w:val="single" w:sz="4" w:space="0" w:color="auto"/>
            </w:tcBorders>
            <w:shd w:val="clear" w:color="auto" w:fill="auto"/>
            <w:vAlign w:val="center"/>
          </w:tcPr>
          <w:p w14:paraId="02221A9C" w14:textId="77777777" w:rsidR="00EB435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18.41</w:t>
            </w:r>
          </w:p>
        </w:tc>
        <w:tc>
          <w:tcPr>
            <w:tcW w:w="1334" w:type="dxa"/>
            <w:tcBorders>
              <w:top w:val="nil"/>
              <w:left w:val="nil"/>
              <w:bottom w:val="single" w:sz="4" w:space="0" w:color="auto"/>
              <w:right w:val="single" w:sz="4" w:space="0" w:color="auto"/>
            </w:tcBorders>
            <w:shd w:val="clear" w:color="auto" w:fill="auto"/>
            <w:vAlign w:val="center"/>
          </w:tcPr>
          <w:p w14:paraId="7163736A" w14:textId="77777777" w:rsidR="00EB435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877" w:type="dxa"/>
            <w:tcBorders>
              <w:top w:val="nil"/>
              <w:left w:val="nil"/>
              <w:bottom w:val="single" w:sz="4" w:space="0" w:color="auto"/>
              <w:right w:val="single" w:sz="4" w:space="0" w:color="auto"/>
            </w:tcBorders>
            <w:shd w:val="clear" w:color="auto" w:fill="auto"/>
            <w:vAlign w:val="center"/>
          </w:tcPr>
          <w:p w14:paraId="0F4F91D0" w14:textId="77777777" w:rsidR="00EB435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335" w:type="dxa"/>
            <w:tcBorders>
              <w:top w:val="nil"/>
              <w:left w:val="nil"/>
              <w:bottom w:val="single" w:sz="4" w:space="0" w:color="auto"/>
              <w:right w:val="single" w:sz="4" w:space="0" w:color="auto"/>
            </w:tcBorders>
            <w:shd w:val="clear" w:color="auto" w:fill="auto"/>
            <w:vAlign w:val="center"/>
          </w:tcPr>
          <w:p w14:paraId="7A999D1E" w14:textId="77777777" w:rsidR="00EB435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697" w:type="dxa"/>
            <w:tcBorders>
              <w:top w:val="nil"/>
              <w:left w:val="nil"/>
              <w:bottom w:val="single" w:sz="4" w:space="0" w:color="auto"/>
              <w:right w:val="single" w:sz="4" w:space="0" w:color="auto"/>
            </w:tcBorders>
            <w:shd w:val="clear" w:color="auto" w:fill="auto"/>
            <w:vAlign w:val="center"/>
          </w:tcPr>
          <w:p w14:paraId="722D8FD1" w14:textId="77777777" w:rsidR="00EB435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EB4358" w14:paraId="74B0F9D3" w14:textId="77777777">
        <w:trPr>
          <w:trHeight w:val="545"/>
          <w:jc w:val="center"/>
        </w:trPr>
        <w:tc>
          <w:tcPr>
            <w:tcW w:w="1789" w:type="dxa"/>
            <w:tcBorders>
              <w:top w:val="single" w:sz="4" w:space="0" w:color="auto"/>
              <w:left w:val="single" w:sz="4" w:space="0" w:color="auto"/>
              <w:bottom w:val="single" w:sz="4" w:space="0" w:color="auto"/>
              <w:right w:val="single" w:sz="4" w:space="0" w:color="auto"/>
            </w:tcBorders>
            <w:shd w:val="clear" w:color="000000" w:fill="FFFFFF"/>
            <w:vAlign w:val="center"/>
          </w:tcPr>
          <w:p w14:paraId="04CFF5D9" w14:textId="77777777" w:rsidR="00EB435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2080505</w:t>
            </w:r>
          </w:p>
        </w:tc>
        <w:tc>
          <w:tcPr>
            <w:tcW w:w="2370" w:type="dxa"/>
            <w:tcBorders>
              <w:top w:val="single" w:sz="4" w:space="0" w:color="auto"/>
              <w:left w:val="single" w:sz="4" w:space="0" w:color="auto"/>
              <w:bottom w:val="single" w:sz="4" w:space="0" w:color="auto"/>
              <w:right w:val="single" w:sz="4" w:space="0" w:color="auto"/>
            </w:tcBorders>
            <w:shd w:val="clear" w:color="000000" w:fill="FFFFFF"/>
            <w:vAlign w:val="center"/>
          </w:tcPr>
          <w:p w14:paraId="39172CA5" w14:textId="77777777" w:rsidR="00EB435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机关事业单位基本养老保险缴费支出</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4918933A" w14:textId="77777777" w:rsidR="00EB435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18.41</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4ED4F761" w14:textId="77777777" w:rsidR="00EB435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18.41</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B231FE0" w14:textId="77777777" w:rsidR="00EB435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6D8AB3D5" w14:textId="77777777" w:rsidR="00EB435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7D21DBF3" w14:textId="77777777" w:rsidR="00EB435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14:paraId="16FFF6EF" w14:textId="77777777" w:rsidR="00EB435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EB4358" w14:paraId="49233112" w14:textId="77777777">
        <w:trPr>
          <w:trHeight w:val="500"/>
          <w:jc w:val="center"/>
        </w:trPr>
        <w:tc>
          <w:tcPr>
            <w:tcW w:w="1789" w:type="dxa"/>
            <w:tcBorders>
              <w:top w:val="single" w:sz="4" w:space="0" w:color="auto"/>
              <w:left w:val="single" w:sz="4" w:space="0" w:color="auto"/>
              <w:bottom w:val="single" w:sz="4" w:space="0" w:color="auto"/>
              <w:right w:val="single" w:sz="4" w:space="0" w:color="auto"/>
            </w:tcBorders>
            <w:shd w:val="clear" w:color="000000" w:fill="FFFFFF"/>
            <w:vAlign w:val="center"/>
          </w:tcPr>
          <w:p w14:paraId="446D0D09" w14:textId="77777777" w:rsidR="00EB435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210</w:t>
            </w:r>
          </w:p>
        </w:tc>
        <w:tc>
          <w:tcPr>
            <w:tcW w:w="2370" w:type="dxa"/>
            <w:tcBorders>
              <w:top w:val="single" w:sz="4" w:space="0" w:color="auto"/>
              <w:left w:val="single" w:sz="4" w:space="0" w:color="auto"/>
              <w:bottom w:val="single" w:sz="4" w:space="0" w:color="auto"/>
              <w:right w:val="single" w:sz="4" w:space="0" w:color="auto"/>
            </w:tcBorders>
            <w:shd w:val="clear" w:color="000000" w:fill="FFFFFF"/>
            <w:vAlign w:val="center"/>
          </w:tcPr>
          <w:p w14:paraId="2699F600" w14:textId="77777777" w:rsidR="00EB435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卫生健康支出</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7B7F2EC5" w14:textId="77777777" w:rsidR="00EB435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8.05</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5932346D" w14:textId="77777777" w:rsidR="00EB435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8.05</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61212FC" w14:textId="77777777" w:rsidR="00EB4358" w:rsidRDefault="00EB4358">
            <w:pPr>
              <w:widowControl/>
              <w:jc w:val="right"/>
              <w:rPr>
                <w:rFonts w:ascii="Times New Roman" w:eastAsia="仿宋_GB2312" w:hAnsi="Times New Roman" w:cs="Times New Roman"/>
                <w:kern w:val="0"/>
                <w:sz w:val="24"/>
                <w:szCs w:val="24"/>
              </w:rPr>
            </w:pP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2E6F4223" w14:textId="77777777" w:rsidR="00EB4358" w:rsidRDefault="00EB4358">
            <w:pPr>
              <w:widowControl/>
              <w:jc w:val="right"/>
              <w:rPr>
                <w:rFonts w:ascii="Times New Roman" w:eastAsia="仿宋_GB2312" w:hAnsi="Times New Roman" w:cs="Times New Roman"/>
                <w:kern w:val="0"/>
                <w:sz w:val="24"/>
                <w:szCs w:val="24"/>
              </w:rPr>
            </w:pP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7D490477" w14:textId="77777777" w:rsidR="00EB4358" w:rsidRDefault="00EB4358">
            <w:pPr>
              <w:widowControl/>
              <w:jc w:val="right"/>
              <w:rPr>
                <w:rFonts w:ascii="Times New Roman" w:eastAsia="仿宋_GB2312" w:hAnsi="Times New Roman" w:cs="Times New Roman"/>
                <w:kern w:val="0"/>
                <w:sz w:val="24"/>
                <w:szCs w:val="24"/>
              </w:rPr>
            </w:pPr>
          </w:p>
        </w:tc>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14:paraId="753D3B91" w14:textId="77777777" w:rsidR="00EB4358" w:rsidRDefault="00EB4358">
            <w:pPr>
              <w:widowControl/>
              <w:jc w:val="right"/>
              <w:rPr>
                <w:rFonts w:ascii="Times New Roman" w:eastAsia="仿宋_GB2312" w:hAnsi="Times New Roman" w:cs="Times New Roman"/>
                <w:kern w:val="0"/>
                <w:sz w:val="24"/>
                <w:szCs w:val="24"/>
              </w:rPr>
            </w:pPr>
          </w:p>
        </w:tc>
      </w:tr>
      <w:tr w:rsidR="00EB4358" w14:paraId="1E5BF2FB" w14:textId="77777777">
        <w:trPr>
          <w:trHeight w:val="560"/>
          <w:jc w:val="center"/>
        </w:trPr>
        <w:tc>
          <w:tcPr>
            <w:tcW w:w="1789" w:type="dxa"/>
            <w:tcBorders>
              <w:top w:val="single" w:sz="4" w:space="0" w:color="auto"/>
              <w:left w:val="single" w:sz="4" w:space="0" w:color="auto"/>
              <w:bottom w:val="single" w:sz="4" w:space="0" w:color="auto"/>
              <w:right w:val="single" w:sz="4" w:space="0" w:color="auto"/>
            </w:tcBorders>
            <w:shd w:val="clear" w:color="000000" w:fill="FFFFFF"/>
            <w:vAlign w:val="center"/>
          </w:tcPr>
          <w:p w14:paraId="661E6211" w14:textId="77777777" w:rsidR="00EB435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lastRenderedPageBreak/>
              <w:t>21011</w:t>
            </w:r>
          </w:p>
        </w:tc>
        <w:tc>
          <w:tcPr>
            <w:tcW w:w="2370" w:type="dxa"/>
            <w:tcBorders>
              <w:top w:val="single" w:sz="4" w:space="0" w:color="auto"/>
              <w:left w:val="single" w:sz="4" w:space="0" w:color="auto"/>
              <w:bottom w:val="single" w:sz="4" w:space="0" w:color="auto"/>
              <w:right w:val="single" w:sz="4" w:space="0" w:color="auto"/>
            </w:tcBorders>
            <w:shd w:val="clear" w:color="000000" w:fill="FFFFFF"/>
            <w:vAlign w:val="center"/>
          </w:tcPr>
          <w:p w14:paraId="36A520E9" w14:textId="77777777" w:rsidR="00EB435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行政事业单位医疗</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77EC5259" w14:textId="77777777" w:rsidR="00EB435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8.05</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40201A04" w14:textId="77777777" w:rsidR="00EB435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8.05</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A92E4B2" w14:textId="77777777" w:rsidR="00EB4358" w:rsidRDefault="00EB4358">
            <w:pPr>
              <w:widowControl/>
              <w:jc w:val="right"/>
              <w:rPr>
                <w:rFonts w:ascii="Times New Roman" w:eastAsia="仿宋_GB2312" w:hAnsi="Times New Roman" w:cs="Times New Roman"/>
                <w:kern w:val="0"/>
                <w:sz w:val="24"/>
                <w:szCs w:val="24"/>
              </w:rPr>
            </w:pP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605C40F3" w14:textId="77777777" w:rsidR="00EB4358" w:rsidRDefault="00EB4358">
            <w:pPr>
              <w:widowControl/>
              <w:jc w:val="right"/>
              <w:rPr>
                <w:rFonts w:ascii="Times New Roman" w:eastAsia="仿宋_GB2312" w:hAnsi="Times New Roman" w:cs="Times New Roman"/>
                <w:kern w:val="0"/>
                <w:sz w:val="24"/>
                <w:szCs w:val="24"/>
              </w:rPr>
            </w:pP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4E34A4A2" w14:textId="77777777" w:rsidR="00EB4358" w:rsidRDefault="00EB4358">
            <w:pPr>
              <w:widowControl/>
              <w:jc w:val="right"/>
              <w:rPr>
                <w:rFonts w:ascii="Times New Roman" w:eastAsia="仿宋_GB2312" w:hAnsi="Times New Roman" w:cs="Times New Roman"/>
                <w:kern w:val="0"/>
                <w:sz w:val="24"/>
                <w:szCs w:val="24"/>
              </w:rPr>
            </w:pPr>
          </w:p>
        </w:tc>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14:paraId="549CCC71" w14:textId="77777777" w:rsidR="00EB4358" w:rsidRDefault="00EB4358">
            <w:pPr>
              <w:widowControl/>
              <w:jc w:val="right"/>
              <w:rPr>
                <w:rFonts w:ascii="Times New Roman" w:eastAsia="仿宋_GB2312" w:hAnsi="Times New Roman" w:cs="Times New Roman"/>
                <w:kern w:val="0"/>
                <w:sz w:val="24"/>
                <w:szCs w:val="24"/>
              </w:rPr>
            </w:pPr>
          </w:p>
        </w:tc>
      </w:tr>
      <w:tr w:rsidR="00EB4358" w14:paraId="31BB78C0" w14:textId="77777777">
        <w:trPr>
          <w:trHeight w:val="595"/>
          <w:jc w:val="center"/>
        </w:trPr>
        <w:tc>
          <w:tcPr>
            <w:tcW w:w="1789" w:type="dxa"/>
            <w:tcBorders>
              <w:top w:val="single" w:sz="4" w:space="0" w:color="auto"/>
              <w:left w:val="single" w:sz="4" w:space="0" w:color="auto"/>
              <w:bottom w:val="single" w:sz="4" w:space="0" w:color="auto"/>
              <w:right w:val="single" w:sz="4" w:space="0" w:color="auto"/>
            </w:tcBorders>
            <w:shd w:val="clear" w:color="000000" w:fill="FFFFFF"/>
            <w:vAlign w:val="center"/>
          </w:tcPr>
          <w:p w14:paraId="48853830" w14:textId="77777777" w:rsidR="00EB435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2101102</w:t>
            </w:r>
          </w:p>
        </w:tc>
        <w:tc>
          <w:tcPr>
            <w:tcW w:w="2370" w:type="dxa"/>
            <w:tcBorders>
              <w:top w:val="single" w:sz="4" w:space="0" w:color="auto"/>
              <w:left w:val="single" w:sz="4" w:space="0" w:color="auto"/>
              <w:bottom w:val="single" w:sz="4" w:space="0" w:color="auto"/>
              <w:right w:val="single" w:sz="4" w:space="0" w:color="auto"/>
            </w:tcBorders>
            <w:shd w:val="clear" w:color="000000" w:fill="FFFFFF"/>
            <w:vAlign w:val="center"/>
          </w:tcPr>
          <w:p w14:paraId="39C95B56" w14:textId="77777777" w:rsidR="00EB435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事业单位医疗</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7CC1BA2C" w14:textId="77777777" w:rsidR="00EB435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8.05</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2F101236" w14:textId="77777777" w:rsidR="00EB435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8.05</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6976E92" w14:textId="77777777" w:rsidR="00EB4358" w:rsidRDefault="00EB4358">
            <w:pPr>
              <w:widowControl/>
              <w:jc w:val="right"/>
              <w:rPr>
                <w:rFonts w:ascii="Times New Roman" w:eastAsia="仿宋_GB2312" w:hAnsi="Times New Roman" w:cs="Times New Roman"/>
                <w:kern w:val="0"/>
                <w:sz w:val="24"/>
                <w:szCs w:val="24"/>
              </w:rPr>
            </w:pP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4A799F6B" w14:textId="77777777" w:rsidR="00EB4358" w:rsidRDefault="00EB4358">
            <w:pPr>
              <w:widowControl/>
              <w:jc w:val="right"/>
              <w:rPr>
                <w:rFonts w:ascii="Times New Roman" w:eastAsia="仿宋_GB2312" w:hAnsi="Times New Roman" w:cs="Times New Roman"/>
                <w:kern w:val="0"/>
                <w:sz w:val="24"/>
                <w:szCs w:val="24"/>
              </w:rPr>
            </w:pP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36E5B78B" w14:textId="77777777" w:rsidR="00EB4358" w:rsidRDefault="00EB4358">
            <w:pPr>
              <w:widowControl/>
              <w:jc w:val="right"/>
              <w:rPr>
                <w:rFonts w:ascii="Times New Roman" w:eastAsia="仿宋_GB2312" w:hAnsi="Times New Roman" w:cs="Times New Roman"/>
                <w:kern w:val="0"/>
                <w:sz w:val="24"/>
                <w:szCs w:val="24"/>
              </w:rPr>
            </w:pPr>
          </w:p>
        </w:tc>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14:paraId="25BF2A03" w14:textId="77777777" w:rsidR="00EB4358" w:rsidRDefault="00EB4358">
            <w:pPr>
              <w:widowControl/>
              <w:jc w:val="right"/>
              <w:rPr>
                <w:rFonts w:ascii="Times New Roman" w:eastAsia="仿宋_GB2312" w:hAnsi="Times New Roman" w:cs="Times New Roman"/>
                <w:kern w:val="0"/>
                <w:sz w:val="24"/>
                <w:szCs w:val="24"/>
              </w:rPr>
            </w:pPr>
          </w:p>
        </w:tc>
      </w:tr>
    </w:tbl>
    <w:p w14:paraId="0014386B" w14:textId="77777777" w:rsidR="00EB4358"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14:paraId="22C50C1B" w14:textId="77777777" w:rsidR="00EB4358"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14:paraId="7C6E3A3A" w14:textId="77777777" w:rsidR="00EB4358"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财政拨款收入支出决算总表</w:t>
      </w:r>
    </w:p>
    <w:p w14:paraId="2BBCC96B" w14:textId="77777777" w:rsidR="00EB4358"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14:paraId="0487DB93" w14:textId="77777777" w:rsidR="00EB4358"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14220" w:type="dxa"/>
        <w:jc w:val="center"/>
        <w:tblLayout w:type="fixed"/>
        <w:tblLook w:val="04A0" w:firstRow="1" w:lastRow="0" w:firstColumn="1" w:lastColumn="0" w:noHBand="0" w:noVBand="1"/>
      </w:tblPr>
      <w:tblGrid>
        <w:gridCol w:w="3516"/>
        <w:gridCol w:w="616"/>
        <w:gridCol w:w="876"/>
        <w:gridCol w:w="2856"/>
        <w:gridCol w:w="616"/>
        <w:gridCol w:w="876"/>
        <w:gridCol w:w="1678"/>
        <w:gridCol w:w="1539"/>
        <w:gridCol w:w="1647"/>
      </w:tblGrid>
      <w:tr w:rsidR="00EB4358" w14:paraId="06923163" w14:textId="77777777">
        <w:trPr>
          <w:trHeight w:val="402"/>
          <w:jc w:val="center"/>
        </w:trPr>
        <w:tc>
          <w:tcPr>
            <w:tcW w:w="5008"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AFF57BD" w14:textId="77777777" w:rsidR="00EB435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9212" w:type="dxa"/>
            <w:gridSpan w:val="6"/>
            <w:tcBorders>
              <w:top w:val="single" w:sz="4" w:space="0" w:color="auto"/>
              <w:left w:val="nil"/>
              <w:bottom w:val="single" w:sz="4" w:space="0" w:color="auto"/>
              <w:right w:val="single" w:sz="4" w:space="0" w:color="auto"/>
            </w:tcBorders>
            <w:shd w:val="clear" w:color="000000" w:fill="FFFFFF"/>
            <w:vAlign w:val="center"/>
          </w:tcPr>
          <w:p w14:paraId="60D5D67C" w14:textId="77777777" w:rsidR="00EB435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EB4358" w14:paraId="6B04094F" w14:textId="77777777">
        <w:trPr>
          <w:trHeight w:val="831"/>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317D4A61" w14:textId="77777777" w:rsidR="00EB435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16" w:type="dxa"/>
            <w:tcBorders>
              <w:top w:val="nil"/>
              <w:left w:val="nil"/>
              <w:bottom w:val="single" w:sz="4" w:space="0" w:color="auto"/>
              <w:right w:val="single" w:sz="4" w:space="0" w:color="auto"/>
            </w:tcBorders>
            <w:shd w:val="clear" w:color="auto" w:fill="auto"/>
            <w:vAlign w:val="center"/>
          </w:tcPr>
          <w:p w14:paraId="2E9B338C" w14:textId="77777777" w:rsidR="00EB4358"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876" w:type="dxa"/>
            <w:tcBorders>
              <w:top w:val="nil"/>
              <w:left w:val="nil"/>
              <w:bottom w:val="single" w:sz="4" w:space="0" w:color="auto"/>
              <w:right w:val="single" w:sz="4" w:space="0" w:color="auto"/>
            </w:tcBorders>
            <w:shd w:val="clear" w:color="auto" w:fill="auto"/>
            <w:vAlign w:val="center"/>
          </w:tcPr>
          <w:p w14:paraId="13154034" w14:textId="77777777" w:rsidR="00EB435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2856" w:type="dxa"/>
            <w:tcBorders>
              <w:top w:val="nil"/>
              <w:left w:val="nil"/>
              <w:bottom w:val="single" w:sz="4" w:space="0" w:color="auto"/>
              <w:right w:val="single" w:sz="4" w:space="0" w:color="auto"/>
            </w:tcBorders>
            <w:shd w:val="clear" w:color="auto" w:fill="auto"/>
            <w:vAlign w:val="center"/>
          </w:tcPr>
          <w:p w14:paraId="314CC32A" w14:textId="77777777" w:rsidR="00EB435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16" w:type="dxa"/>
            <w:tcBorders>
              <w:top w:val="nil"/>
              <w:left w:val="nil"/>
              <w:bottom w:val="single" w:sz="4" w:space="0" w:color="auto"/>
              <w:right w:val="single" w:sz="4" w:space="0" w:color="auto"/>
            </w:tcBorders>
            <w:shd w:val="clear" w:color="auto" w:fill="auto"/>
            <w:vAlign w:val="center"/>
          </w:tcPr>
          <w:p w14:paraId="68E7E58B" w14:textId="77777777" w:rsidR="00EB4358"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876" w:type="dxa"/>
            <w:tcBorders>
              <w:top w:val="nil"/>
              <w:left w:val="nil"/>
              <w:bottom w:val="single" w:sz="4" w:space="0" w:color="auto"/>
              <w:right w:val="single" w:sz="4" w:space="0" w:color="auto"/>
            </w:tcBorders>
            <w:shd w:val="clear" w:color="auto" w:fill="auto"/>
            <w:vAlign w:val="center"/>
          </w:tcPr>
          <w:p w14:paraId="235DE3AF" w14:textId="77777777" w:rsidR="00EB435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678" w:type="dxa"/>
            <w:tcBorders>
              <w:top w:val="nil"/>
              <w:left w:val="nil"/>
              <w:bottom w:val="single" w:sz="4" w:space="0" w:color="auto"/>
              <w:right w:val="single" w:sz="4" w:space="0" w:color="auto"/>
            </w:tcBorders>
            <w:shd w:val="clear" w:color="auto" w:fill="auto"/>
            <w:vAlign w:val="center"/>
          </w:tcPr>
          <w:p w14:paraId="63F47069" w14:textId="77777777" w:rsidR="00EB435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1539" w:type="dxa"/>
            <w:tcBorders>
              <w:top w:val="nil"/>
              <w:left w:val="nil"/>
              <w:bottom w:val="single" w:sz="4" w:space="0" w:color="auto"/>
              <w:right w:val="single" w:sz="4" w:space="0" w:color="auto"/>
            </w:tcBorders>
            <w:shd w:val="clear" w:color="auto" w:fill="auto"/>
            <w:vAlign w:val="center"/>
          </w:tcPr>
          <w:p w14:paraId="3389630F" w14:textId="77777777" w:rsidR="00EB435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1647" w:type="dxa"/>
            <w:tcBorders>
              <w:top w:val="nil"/>
              <w:left w:val="nil"/>
              <w:bottom w:val="single" w:sz="4" w:space="0" w:color="auto"/>
              <w:right w:val="single" w:sz="4" w:space="0" w:color="auto"/>
            </w:tcBorders>
            <w:shd w:val="clear" w:color="auto" w:fill="auto"/>
            <w:vAlign w:val="center"/>
          </w:tcPr>
          <w:p w14:paraId="38A9F40B" w14:textId="77777777" w:rsidR="00EB435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EB4358" w14:paraId="17F5DF38" w14:textId="77777777">
        <w:trPr>
          <w:trHeight w:val="327"/>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14E60833" w14:textId="77777777" w:rsidR="00EB435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616" w:type="dxa"/>
            <w:tcBorders>
              <w:top w:val="nil"/>
              <w:left w:val="nil"/>
              <w:bottom w:val="single" w:sz="4" w:space="0" w:color="auto"/>
              <w:right w:val="single" w:sz="4" w:space="0" w:color="auto"/>
            </w:tcBorders>
            <w:shd w:val="clear" w:color="auto" w:fill="auto"/>
            <w:vAlign w:val="center"/>
          </w:tcPr>
          <w:p w14:paraId="57D5409A" w14:textId="77777777" w:rsidR="00EB435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6" w:type="dxa"/>
            <w:tcBorders>
              <w:top w:val="nil"/>
              <w:left w:val="nil"/>
              <w:bottom w:val="single" w:sz="4" w:space="0" w:color="auto"/>
              <w:right w:val="single" w:sz="4" w:space="0" w:color="auto"/>
            </w:tcBorders>
            <w:shd w:val="clear" w:color="auto" w:fill="auto"/>
            <w:vAlign w:val="center"/>
          </w:tcPr>
          <w:p w14:paraId="2B1C3701" w14:textId="77777777" w:rsidR="00EB435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2856" w:type="dxa"/>
            <w:tcBorders>
              <w:top w:val="nil"/>
              <w:left w:val="nil"/>
              <w:bottom w:val="single" w:sz="4" w:space="0" w:color="auto"/>
              <w:right w:val="single" w:sz="4" w:space="0" w:color="auto"/>
            </w:tcBorders>
            <w:shd w:val="clear" w:color="auto" w:fill="auto"/>
            <w:vAlign w:val="center"/>
          </w:tcPr>
          <w:p w14:paraId="7476D9C8" w14:textId="77777777" w:rsidR="00EB435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616" w:type="dxa"/>
            <w:tcBorders>
              <w:top w:val="nil"/>
              <w:left w:val="nil"/>
              <w:bottom w:val="single" w:sz="4" w:space="0" w:color="auto"/>
              <w:right w:val="single" w:sz="4" w:space="0" w:color="auto"/>
            </w:tcBorders>
            <w:shd w:val="clear" w:color="auto" w:fill="auto"/>
            <w:vAlign w:val="center"/>
          </w:tcPr>
          <w:p w14:paraId="0E8DC53F" w14:textId="77777777" w:rsidR="00EB435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6" w:type="dxa"/>
            <w:tcBorders>
              <w:top w:val="nil"/>
              <w:left w:val="nil"/>
              <w:bottom w:val="single" w:sz="4" w:space="0" w:color="auto"/>
              <w:right w:val="single" w:sz="4" w:space="0" w:color="auto"/>
            </w:tcBorders>
            <w:shd w:val="clear" w:color="auto" w:fill="auto"/>
            <w:vAlign w:val="center"/>
          </w:tcPr>
          <w:p w14:paraId="6FD4B177" w14:textId="77777777" w:rsidR="00EB435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678" w:type="dxa"/>
            <w:tcBorders>
              <w:top w:val="nil"/>
              <w:left w:val="nil"/>
              <w:bottom w:val="single" w:sz="4" w:space="0" w:color="auto"/>
              <w:right w:val="single" w:sz="4" w:space="0" w:color="auto"/>
            </w:tcBorders>
            <w:shd w:val="clear" w:color="auto" w:fill="auto"/>
            <w:vAlign w:val="center"/>
          </w:tcPr>
          <w:p w14:paraId="4DA9092E" w14:textId="77777777" w:rsidR="00EB435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539" w:type="dxa"/>
            <w:tcBorders>
              <w:top w:val="nil"/>
              <w:left w:val="nil"/>
              <w:bottom w:val="single" w:sz="4" w:space="0" w:color="auto"/>
              <w:right w:val="single" w:sz="4" w:space="0" w:color="auto"/>
            </w:tcBorders>
            <w:shd w:val="clear" w:color="auto" w:fill="auto"/>
            <w:vAlign w:val="center"/>
          </w:tcPr>
          <w:p w14:paraId="68D219BA" w14:textId="77777777" w:rsidR="00EB435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647" w:type="dxa"/>
            <w:tcBorders>
              <w:top w:val="nil"/>
              <w:left w:val="nil"/>
              <w:bottom w:val="single" w:sz="4" w:space="0" w:color="auto"/>
              <w:right w:val="single" w:sz="4" w:space="0" w:color="auto"/>
            </w:tcBorders>
            <w:shd w:val="clear" w:color="auto" w:fill="auto"/>
            <w:vAlign w:val="center"/>
          </w:tcPr>
          <w:p w14:paraId="5F31E39D" w14:textId="77777777" w:rsidR="00EB435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EB4358" w14:paraId="5B0A8850"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4E81315F" w14:textId="77777777" w:rsidR="00EB435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616" w:type="dxa"/>
            <w:tcBorders>
              <w:top w:val="nil"/>
              <w:left w:val="nil"/>
              <w:bottom w:val="single" w:sz="4" w:space="0" w:color="auto"/>
              <w:right w:val="single" w:sz="4" w:space="0" w:color="auto"/>
            </w:tcBorders>
            <w:shd w:val="clear" w:color="auto" w:fill="auto"/>
            <w:vAlign w:val="center"/>
          </w:tcPr>
          <w:p w14:paraId="4D4FF509"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876" w:type="dxa"/>
            <w:tcBorders>
              <w:top w:val="nil"/>
              <w:left w:val="nil"/>
              <w:bottom w:val="single" w:sz="4" w:space="0" w:color="auto"/>
              <w:right w:val="single" w:sz="4" w:space="0" w:color="auto"/>
            </w:tcBorders>
            <w:shd w:val="clear" w:color="auto" w:fill="auto"/>
            <w:vAlign w:val="center"/>
          </w:tcPr>
          <w:p w14:paraId="0F7826D9" w14:textId="77777777" w:rsidR="00EB435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344.23</w:t>
            </w:r>
            <w:r>
              <w:rPr>
                <w:rFonts w:ascii="Times New Roman" w:eastAsia="仿宋_GB2312" w:hAnsi="Times New Roman" w:cs="Times New Roman"/>
                <w:kern w:val="0"/>
                <w:sz w:val="22"/>
              </w:rPr>
              <w:t xml:space="preserve">　</w:t>
            </w:r>
          </w:p>
        </w:tc>
        <w:tc>
          <w:tcPr>
            <w:tcW w:w="2856" w:type="dxa"/>
            <w:tcBorders>
              <w:top w:val="nil"/>
              <w:left w:val="nil"/>
              <w:bottom w:val="single" w:sz="4" w:space="0" w:color="auto"/>
              <w:right w:val="single" w:sz="4" w:space="0" w:color="auto"/>
            </w:tcBorders>
            <w:shd w:val="clear" w:color="auto" w:fill="auto"/>
            <w:vAlign w:val="center"/>
          </w:tcPr>
          <w:p w14:paraId="0F771EBD" w14:textId="77777777" w:rsidR="00EB435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616" w:type="dxa"/>
            <w:tcBorders>
              <w:top w:val="nil"/>
              <w:left w:val="nil"/>
              <w:bottom w:val="single" w:sz="4" w:space="0" w:color="auto"/>
              <w:right w:val="single" w:sz="4" w:space="0" w:color="auto"/>
            </w:tcBorders>
            <w:shd w:val="clear" w:color="auto" w:fill="auto"/>
            <w:vAlign w:val="center"/>
          </w:tcPr>
          <w:p w14:paraId="67E2EC35"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15</w:t>
            </w:r>
          </w:p>
        </w:tc>
        <w:tc>
          <w:tcPr>
            <w:tcW w:w="876" w:type="dxa"/>
            <w:tcBorders>
              <w:top w:val="nil"/>
              <w:left w:val="nil"/>
              <w:bottom w:val="single" w:sz="4" w:space="0" w:color="auto"/>
              <w:right w:val="single" w:sz="4" w:space="0" w:color="auto"/>
            </w:tcBorders>
            <w:shd w:val="clear" w:color="auto" w:fill="auto"/>
            <w:vAlign w:val="center"/>
          </w:tcPr>
          <w:p w14:paraId="078CAC43"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78" w:type="dxa"/>
            <w:tcBorders>
              <w:top w:val="nil"/>
              <w:left w:val="nil"/>
              <w:bottom w:val="single" w:sz="4" w:space="0" w:color="auto"/>
              <w:right w:val="single" w:sz="4" w:space="0" w:color="auto"/>
            </w:tcBorders>
            <w:shd w:val="clear" w:color="auto" w:fill="auto"/>
            <w:vAlign w:val="center"/>
          </w:tcPr>
          <w:p w14:paraId="3AB9353F"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39" w:type="dxa"/>
            <w:tcBorders>
              <w:top w:val="nil"/>
              <w:left w:val="nil"/>
              <w:bottom w:val="single" w:sz="4" w:space="0" w:color="auto"/>
              <w:right w:val="single" w:sz="4" w:space="0" w:color="auto"/>
            </w:tcBorders>
            <w:shd w:val="clear" w:color="auto" w:fill="auto"/>
            <w:vAlign w:val="center"/>
          </w:tcPr>
          <w:p w14:paraId="6E3C807C"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47" w:type="dxa"/>
            <w:tcBorders>
              <w:top w:val="nil"/>
              <w:left w:val="nil"/>
              <w:bottom w:val="single" w:sz="4" w:space="0" w:color="auto"/>
              <w:right w:val="single" w:sz="4" w:space="0" w:color="auto"/>
            </w:tcBorders>
            <w:shd w:val="clear" w:color="auto" w:fill="auto"/>
            <w:vAlign w:val="center"/>
          </w:tcPr>
          <w:p w14:paraId="221A03A5" w14:textId="77777777" w:rsidR="00EB435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B4358" w14:paraId="429B400B"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3E1C47D2" w14:textId="77777777" w:rsidR="00EB435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616" w:type="dxa"/>
            <w:tcBorders>
              <w:top w:val="nil"/>
              <w:left w:val="nil"/>
              <w:bottom w:val="single" w:sz="4" w:space="0" w:color="auto"/>
              <w:right w:val="single" w:sz="4" w:space="0" w:color="auto"/>
            </w:tcBorders>
            <w:shd w:val="clear" w:color="auto" w:fill="auto"/>
            <w:vAlign w:val="center"/>
          </w:tcPr>
          <w:p w14:paraId="5DFC0633"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876" w:type="dxa"/>
            <w:tcBorders>
              <w:top w:val="nil"/>
              <w:left w:val="nil"/>
              <w:bottom w:val="single" w:sz="4" w:space="0" w:color="auto"/>
              <w:right w:val="single" w:sz="4" w:space="0" w:color="auto"/>
            </w:tcBorders>
            <w:shd w:val="clear" w:color="auto" w:fill="auto"/>
            <w:vAlign w:val="center"/>
          </w:tcPr>
          <w:p w14:paraId="2886B43C" w14:textId="77777777" w:rsidR="00EB435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856" w:type="dxa"/>
            <w:tcBorders>
              <w:top w:val="nil"/>
              <w:left w:val="nil"/>
              <w:bottom w:val="single" w:sz="4" w:space="0" w:color="auto"/>
              <w:right w:val="single" w:sz="4" w:space="0" w:color="auto"/>
            </w:tcBorders>
            <w:shd w:val="clear" w:color="auto" w:fill="auto"/>
            <w:vAlign w:val="center"/>
          </w:tcPr>
          <w:p w14:paraId="52BD363E" w14:textId="77777777" w:rsidR="00EB435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616" w:type="dxa"/>
            <w:tcBorders>
              <w:top w:val="nil"/>
              <w:left w:val="nil"/>
              <w:bottom w:val="single" w:sz="4" w:space="0" w:color="auto"/>
              <w:right w:val="single" w:sz="4" w:space="0" w:color="auto"/>
            </w:tcBorders>
            <w:shd w:val="clear" w:color="auto" w:fill="auto"/>
            <w:vAlign w:val="center"/>
          </w:tcPr>
          <w:p w14:paraId="3FD6B733"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w:t>
            </w:r>
          </w:p>
        </w:tc>
        <w:tc>
          <w:tcPr>
            <w:tcW w:w="876" w:type="dxa"/>
            <w:tcBorders>
              <w:top w:val="nil"/>
              <w:left w:val="nil"/>
              <w:bottom w:val="single" w:sz="4" w:space="0" w:color="auto"/>
              <w:right w:val="single" w:sz="4" w:space="0" w:color="auto"/>
            </w:tcBorders>
            <w:shd w:val="clear" w:color="auto" w:fill="auto"/>
            <w:vAlign w:val="center"/>
          </w:tcPr>
          <w:p w14:paraId="2B3EEEBA"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78" w:type="dxa"/>
            <w:tcBorders>
              <w:top w:val="nil"/>
              <w:left w:val="nil"/>
              <w:bottom w:val="single" w:sz="4" w:space="0" w:color="auto"/>
              <w:right w:val="single" w:sz="4" w:space="0" w:color="auto"/>
            </w:tcBorders>
            <w:shd w:val="clear" w:color="auto" w:fill="auto"/>
            <w:vAlign w:val="center"/>
          </w:tcPr>
          <w:p w14:paraId="28592F30"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39" w:type="dxa"/>
            <w:tcBorders>
              <w:top w:val="nil"/>
              <w:left w:val="nil"/>
              <w:bottom w:val="single" w:sz="4" w:space="0" w:color="auto"/>
              <w:right w:val="single" w:sz="4" w:space="0" w:color="auto"/>
            </w:tcBorders>
            <w:shd w:val="clear" w:color="auto" w:fill="auto"/>
            <w:vAlign w:val="center"/>
          </w:tcPr>
          <w:p w14:paraId="00740135"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47" w:type="dxa"/>
            <w:tcBorders>
              <w:top w:val="nil"/>
              <w:left w:val="nil"/>
              <w:bottom w:val="single" w:sz="4" w:space="0" w:color="auto"/>
              <w:right w:val="single" w:sz="4" w:space="0" w:color="auto"/>
            </w:tcBorders>
            <w:shd w:val="clear" w:color="auto" w:fill="auto"/>
            <w:vAlign w:val="center"/>
          </w:tcPr>
          <w:p w14:paraId="7D5F0DA4" w14:textId="77777777" w:rsidR="00EB435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B4358" w14:paraId="5B8BF3EB"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58F4C7ED" w14:textId="77777777" w:rsidR="00EB435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616" w:type="dxa"/>
            <w:tcBorders>
              <w:top w:val="nil"/>
              <w:left w:val="nil"/>
              <w:bottom w:val="single" w:sz="4" w:space="0" w:color="auto"/>
              <w:right w:val="single" w:sz="4" w:space="0" w:color="auto"/>
            </w:tcBorders>
            <w:shd w:val="clear" w:color="auto" w:fill="auto"/>
            <w:vAlign w:val="center"/>
          </w:tcPr>
          <w:p w14:paraId="41A6B872"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876" w:type="dxa"/>
            <w:tcBorders>
              <w:top w:val="nil"/>
              <w:left w:val="nil"/>
              <w:bottom w:val="single" w:sz="4" w:space="0" w:color="auto"/>
              <w:right w:val="single" w:sz="4" w:space="0" w:color="auto"/>
            </w:tcBorders>
            <w:shd w:val="clear" w:color="auto" w:fill="auto"/>
            <w:vAlign w:val="center"/>
          </w:tcPr>
          <w:p w14:paraId="33FED617" w14:textId="77777777" w:rsidR="00EB435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856" w:type="dxa"/>
            <w:tcBorders>
              <w:top w:val="nil"/>
              <w:left w:val="nil"/>
              <w:bottom w:val="single" w:sz="4" w:space="0" w:color="auto"/>
              <w:right w:val="single" w:sz="4" w:space="0" w:color="auto"/>
            </w:tcBorders>
            <w:shd w:val="clear" w:color="auto" w:fill="auto"/>
            <w:vAlign w:val="center"/>
          </w:tcPr>
          <w:p w14:paraId="526800AE" w14:textId="77777777" w:rsidR="00EB435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616" w:type="dxa"/>
            <w:tcBorders>
              <w:top w:val="nil"/>
              <w:left w:val="nil"/>
              <w:bottom w:val="single" w:sz="4" w:space="0" w:color="auto"/>
              <w:right w:val="single" w:sz="4" w:space="0" w:color="auto"/>
            </w:tcBorders>
            <w:shd w:val="clear" w:color="auto" w:fill="auto"/>
            <w:vAlign w:val="center"/>
          </w:tcPr>
          <w:p w14:paraId="7AEEE242"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w:t>
            </w:r>
          </w:p>
        </w:tc>
        <w:tc>
          <w:tcPr>
            <w:tcW w:w="876" w:type="dxa"/>
            <w:tcBorders>
              <w:top w:val="nil"/>
              <w:left w:val="nil"/>
              <w:bottom w:val="single" w:sz="4" w:space="0" w:color="auto"/>
              <w:right w:val="single" w:sz="4" w:space="0" w:color="auto"/>
            </w:tcBorders>
            <w:shd w:val="clear" w:color="auto" w:fill="auto"/>
            <w:vAlign w:val="center"/>
          </w:tcPr>
          <w:p w14:paraId="396AF005"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78" w:type="dxa"/>
            <w:tcBorders>
              <w:top w:val="nil"/>
              <w:left w:val="nil"/>
              <w:bottom w:val="single" w:sz="4" w:space="0" w:color="auto"/>
              <w:right w:val="single" w:sz="4" w:space="0" w:color="auto"/>
            </w:tcBorders>
            <w:shd w:val="clear" w:color="auto" w:fill="auto"/>
            <w:vAlign w:val="center"/>
          </w:tcPr>
          <w:p w14:paraId="5686B4F9"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39" w:type="dxa"/>
            <w:tcBorders>
              <w:top w:val="nil"/>
              <w:left w:val="nil"/>
              <w:bottom w:val="single" w:sz="4" w:space="0" w:color="auto"/>
              <w:right w:val="single" w:sz="4" w:space="0" w:color="auto"/>
            </w:tcBorders>
            <w:shd w:val="clear" w:color="auto" w:fill="auto"/>
            <w:vAlign w:val="center"/>
          </w:tcPr>
          <w:p w14:paraId="08D9A767"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47" w:type="dxa"/>
            <w:tcBorders>
              <w:top w:val="nil"/>
              <w:left w:val="nil"/>
              <w:bottom w:val="single" w:sz="4" w:space="0" w:color="auto"/>
              <w:right w:val="single" w:sz="4" w:space="0" w:color="auto"/>
            </w:tcBorders>
            <w:shd w:val="clear" w:color="auto" w:fill="auto"/>
            <w:vAlign w:val="center"/>
          </w:tcPr>
          <w:p w14:paraId="20F7BFF6" w14:textId="77777777" w:rsidR="00EB435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B4358" w14:paraId="18F3AF70"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23195703" w14:textId="77777777" w:rsidR="00EB435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vAlign w:val="center"/>
          </w:tcPr>
          <w:p w14:paraId="1E2BE35C"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876" w:type="dxa"/>
            <w:tcBorders>
              <w:top w:val="nil"/>
              <w:left w:val="nil"/>
              <w:bottom w:val="single" w:sz="4" w:space="0" w:color="auto"/>
              <w:right w:val="single" w:sz="4" w:space="0" w:color="auto"/>
            </w:tcBorders>
            <w:shd w:val="clear" w:color="auto" w:fill="auto"/>
            <w:vAlign w:val="center"/>
          </w:tcPr>
          <w:p w14:paraId="14BE0F06" w14:textId="77777777" w:rsidR="00EB435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856" w:type="dxa"/>
            <w:tcBorders>
              <w:top w:val="nil"/>
              <w:left w:val="nil"/>
              <w:bottom w:val="single" w:sz="4" w:space="0" w:color="auto"/>
              <w:right w:val="single" w:sz="4" w:space="0" w:color="auto"/>
            </w:tcBorders>
            <w:shd w:val="clear" w:color="auto" w:fill="auto"/>
            <w:vAlign w:val="center"/>
          </w:tcPr>
          <w:p w14:paraId="5A532169" w14:textId="77777777" w:rsidR="00EB435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616" w:type="dxa"/>
            <w:tcBorders>
              <w:top w:val="nil"/>
              <w:left w:val="nil"/>
              <w:bottom w:val="single" w:sz="4" w:space="0" w:color="auto"/>
              <w:right w:val="single" w:sz="4" w:space="0" w:color="auto"/>
            </w:tcBorders>
            <w:shd w:val="clear" w:color="auto" w:fill="auto"/>
            <w:vAlign w:val="center"/>
          </w:tcPr>
          <w:p w14:paraId="423596E1"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w:t>
            </w:r>
          </w:p>
        </w:tc>
        <w:tc>
          <w:tcPr>
            <w:tcW w:w="876" w:type="dxa"/>
            <w:tcBorders>
              <w:top w:val="nil"/>
              <w:left w:val="nil"/>
              <w:bottom w:val="single" w:sz="4" w:space="0" w:color="auto"/>
              <w:right w:val="single" w:sz="4" w:space="0" w:color="auto"/>
            </w:tcBorders>
            <w:shd w:val="clear" w:color="auto" w:fill="auto"/>
            <w:vAlign w:val="center"/>
          </w:tcPr>
          <w:p w14:paraId="1CEA187F"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78" w:type="dxa"/>
            <w:tcBorders>
              <w:top w:val="nil"/>
              <w:left w:val="nil"/>
              <w:bottom w:val="single" w:sz="4" w:space="0" w:color="auto"/>
              <w:right w:val="single" w:sz="4" w:space="0" w:color="auto"/>
            </w:tcBorders>
            <w:shd w:val="clear" w:color="auto" w:fill="auto"/>
            <w:vAlign w:val="center"/>
          </w:tcPr>
          <w:p w14:paraId="5BBA830C"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39" w:type="dxa"/>
            <w:tcBorders>
              <w:top w:val="nil"/>
              <w:left w:val="nil"/>
              <w:bottom w:val="single" w:sz="4" w:space="0" w:color="auto"/>
              <w:right w:val="single" w:sz="4" w:space="0" w:color="auto"/>
            </w:tcBorders>
            <w:shd w:val="clear" w:color="auto" w:fill="auto"/>
            <w:vAlign w:val="center"/>
          </w:tcPr>
          <w:p w14:paraId="1D424511"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47" w:type="dxa"/>
            <w:tcBorders>
              <w:top w:val="nil"/>
              <w:left w:val="nil"/>
              <w:bottom w:val="single" w:sz="4" w:space="0" w:color="auto"/>
              <w:right w:val="single" w:sz="4" w:space="0" w:color="auto"/>
            </w:tcBorders>
            <w:shd w:val="clear" w:color="auto" w:fill="auto"/>
            <w:vAlign w:val="center"/>
          </w:tcPr>
          <w:p w14:paraId="126071A0" w14:textId="77777777" w:rsidR="00EB435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B4358" w14:paraId="03483417"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579E2AE3" w14:textId="77777777" w:rsidR="00EB435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vAlign w:val="center"/>
          </w:tcPr>
          <w:p w14:paraId="69E02014"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876" w:type="dxa"/>
            <w:tcBorders>
              <w:top w:val="nil"/>
              <w:left w:val="nil"/>
              <w:bottom w:val="single" w:sz="4" w:space="0" w:color="auto"/>
              <w:right w:val="single" w:sz="4" w:space="0" w:color="auto"/>
            </w:tcBorders>
            <w:shd w:val="clear" w:color="auto" w:fill="auto"/>
            <w:vAlign w:val="center"/>
          </w:tcPr>
          <w:p w14:paraId="563B8265" w14:textId="77777777" w:rsidR="00EB435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856" w:type="dxa"/>
            <w:tcBorders>
              <w:top w:val="nil"/>
              <w:left w:val="nil"/>
              <w:bottom w:val="single" w:sz="4" w:space="0" w:color="auto"/>
              <w:right w:val="single" w:sz="4" w:space="0" w:color="auto"/>
            </w:tcBorders>
            <w:shd w:val="clear" w:color="auto" w:fill="auto"/>
            <w:vAlign w:val="center"/>
          </w:tcPr>
          <w:p w14:paraId="44064272" w14:textId="77777777" w:rsidR="00EB435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616" w:type="dxa"/>
            <w:tcBorders>
              <w:top w:val="nil"/>
              <w:left w:val="nil"/>
              <w:bottom w:val="single" w:sz="4" w:space="0" w:color="auto"/>
              <w:right w:val="single" w:sz="4" w:space="0" w:color="auto"/>
            </w:tcBorders>
            <w:shd w:val="clear" w:color="auto" w:fill="auto"/>
            <w:vAlign w:val="center"/>
          </w:tcPr>
          <w:p w14:paraId="3F2FDC84"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19</w:t>
            </w:r>
          </w:p>
        </w:tc>
        <w:tc>
          <w:tcPr>
            <w:tcW w:w="876" w:type="dxa"/>
            <w:tcBorders>
              <w:top w:val="nil"/>
              <w:left w:val="nil"/>
              <w:bottom w:val="single" w:sz="4" w:space="0" w:color="auto"/>
              <w:right w:val="single" w:sz="4" w:space="0" w:color="auto"/>
            </w:tcBorders>
            <w:shd w:val="clear" w:color="auto" w:fill="auto"/>
            <w:vAlign w:val="center"/>
          </w:tcPr>
          <w:p w14:paraId="2A2B8A46" w14:textId="77777777" w:rsidR="00EB435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317.78</w:t>
            </w:r>
          </w:p>
        </w:tc>
        <w:tc>
          <w:tcPr>
            <w:tcW w:w="1678" w:type="dxa"/>
            <w:tcBorders>
              <w:top w:val="nil"/>
              <w:left w:val="nil"/>
              <w:bottom w:val="single" w:sz="4" w:space="0" w:color="auto"/>
              <w:right w:val="single" w:sz="4" w:space="0" w:color="auto"/>
            </w:tcBorders>
            <w:shd w:val="clear" w:color="auto" w:fill="auto"/>
            <w:vAlign w:val="center"/>
          </w:tcPr>
          <w:p w14:paraId="63645C7F" w14:textId="77777777" w:rsidR="00EB435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317.78</w:t>
            </w:r>
          </w:p>
        </w:tc>
        <w:tc>
          <w:tcPr>
            <w:tcW w:w="1539" w:type="dxa"/>
            <w:tcBorders>
              <w:top w:val="nil"/>
              <w:left w:val="nil"/>
              <w:bottom w:val="single" w:sz="4" w:space="0" w:color="auto"/>
              <w:right w:val="single" w:sz="4" w:space="0" w:color="auto"/>
            </w:tcBorders>
            <w:shd w:val="clear" w:color="auto" w:fill="auto"/>
            <w:vAlign w:val="center"/>
          </w:tcPr>
          <w:p w14:paraId="1C3D4F67"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47" w:type="dxa"/>
            <w:tcBorders>
              <w:top w:val="nil"/>
              <w:left w:val="nil"/>
              <w:bottom w:val="single" w:sz="4" w:space="0" w:color="auto"/>
              <w:right w:val="single" w:sz="4" w:space="0" w:color="auto"/>
            </w:tcBorders>
            <w:shd w:val="clear" w:color="auto" w:fill="auto"/>
            <w:vAlign w:val="center"/>
          </w:tcPr>
          <w:p w14:paraId="771BDF08" w14:textId="77777777" w:rsidR="00EB435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B4358" w14:paraId="48ED1B93"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04030557" w14:textId="77777777" w:rsidR="00EB435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lastRenderedPageBreak/>
              <w:t xml:space="preserve">　</w:t>
            </w:r>
          </w:p>
        </w:tc>
        <w:tc>
          <w:tcPr>
            <w:tcW w:w="616" w:type="dxa"/>
            <w:tcBorders>
              <w:top w:val="nil"/>
              <w:left w:val="nil"/>
              <w:bottom w:val="single" w:sz="4" w:space="0" w:color="auto"/>
              <w:right w:val="single" w:sz="4" w:space="0" w:color="auto"/>
            </w:tcBorders>
            <w:shd w:val="clear" w:color="auto" w:fill="auto"/>
            <w:vAlign w:val="center"/>
          </w:tcPr>
          <w:p w14:paraId="02F089D1"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876" w:type="dxa"/>
            <w:tcBorders>
              <w:top w:val="nil"/>
              <w:left w:val="nil"/>
              <w:bottom w:val="single" w:sz="4" w:space="0" w:color="auto"/>
              <w:right w:val="single" w:sz="4" w:space="0" w:color="auto"/>
            </w:tcBorders>
            <w:shd w:val="clear" w:color="auto" w:fill="auto"/>
            <w:vAlign w:val="center"/>
          </w:tcPr>
          <w:p w14:paraId="60E3CBAA" w14:textId="77777777" w:rsidR="00EB435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856" w:type="dxa"/>
            <w:tcBorders>
              <w:top w:val="nil"/>
              <w:left w:val="nil"/>
              <w:bottom w:val="single" w:sz="4" w:space="0" w:color="auto"/>
              <w:right w:val="single" w:sz="4" w:space="0" w:color="auto"/>
            </w:tcBorders>
            <w:shd w:val="clear" w:color="auto" w:fill="auto"/>
            <w:vAlign w:val="center"/>
          </w:tcPr>
          <w:p w14:paraId="1E0924EA" w14:textId="77777777" w:rsidR="00EB435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六、科学技术支出</w:t>
            </w:r>
          </w:p>
        </w:tc>
        <w:tc>
          <w:tcPr>
            <w:tcW w:w="616" w:type="dxa"/>
            <w:tcBorders>
              <w:top w:val="nil"/>
              <w:left w:val="nil"/>
              <w:bottom w:val="single" w:sz="4" w:space="0" w:color="auto"/>
              <w:right w:val="single" w:sz="4" w:space="0" w:color="auto"/>
            </w:tcBorders>
            <w:shd w:val="clear" w:color="auto" w:fill="auto"/>
            <w:vAlign w:val="center"/>
          </w:tcPr>
          <w:p w14:paraId="5FD9D4A9"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20</w:t>
            </w:r>
          </w:p>
        </w:tc>
        <w:tc>
          <w:tcPr>
            <w:tcW w:w="876" w:type="dxa"/>
            <w:tcBorders>
              <w:top w:val="nil"/>
              <w:left w:val="nil"/>
              <w:bottom w:val="single" w:sz="4" w:space="0" w:color="auto"/>
              <w:right w:val="single" w:sz="4" w:space="0" w:color="auto"/>
            </w:tcBorders>
            <w:shd w:val="clear" w:color="auto" w:fill="auto"/>
            <w:vAlign w:val="center"/>
          </w:tcPr>
          <w:p w14:paraId="42C04551"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78" w:type="dxa"/>
            <w:tcBorders>
              <w:top w:val="nil"/>
              <w:left w:val="nil"/>
              <w:bottom w:val="single" w:sz="4" w:space="0" w:color="auto"/>
              <w:right w:val="single" w:sz="4" w:space="0" w:color="auto"/>
            </w:tcBorders>
            <w:shd w:val="clear" w:color="auto" w:fill="auto"/>
            <w:vAlign w:val="center"/>
          </w:tcPr>
          <w:p w14:paraId="652FF9CF"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39" w:type="dxa"/>
            <w:tcBorders>
              <w:top w:val="nil"/>
              <w:left w:val="nil"/>
              <w:bottom w:val="single" w:sz="4" w:space="0" w:color="auto"/>
              <w:right w:val="single" w:sz="4" w:space="0" w:color="auto"/>
            </w:tcBorders>
            <w:shd w:val="clear" w:color="auto" w:fill="auto"/>
            <w:vAlign w:val="center"/>
          </w:tcPr>
          <w:p w14:paraId="7C8F5BAD"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47" w:type="dxa"/>
            <w:tcBorders>
              <w:top w:val="nil"/>
              <w:left w:val="nil"/>
              <w:bottom w:val="single" w:sz="4" w:space="0" w:color="auto"/>
              <w:right w:val="single" w:sz="4" w:space="0" w:color="auto"/>
            </w:tcBorders>
            <w:shd w:val="clear" w:color="auto" w:fill="auto"/>
            <w:vAlign w:val="center"/>
          </w:tcPr>
          <w:p w14:paraId="22BD081E" w14:textId="77777777" w:rsidR="00EB435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B4358" w14:paraId="6128E695"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4B47A47A" w14:textId="77777777" w:rsidR="00EB435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vAlign w:val="center"/>
          </w:tcPr>
          <w:p w14:paraId="167DC081"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876" w:type="dxa"/>
            <w:tcBorders>
              <w:top w:val="nil"/>
              <w:left w:val="nil"/>
              <w:bottom w:val="single" w:sz="4" w:space="0" w:color="auto"/>
              <w:right w:val="single" w:sz="4" w:space="0" w:color="auto"/>
            </w:tcBorders>
            <w:shd w:val="clear" w:color="auto" w:fill="auto"/>
            <w:vAlign w:val="center"/>
          </w:tcPr>
          <w:p w14:paraId="714EC2B7" w14:textId="77777777" w:rsidR="00EB435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856" w:type="dxa"/>
            <w:tcBorders>
              <w:top w:val="nil"/>
              <w:left w:val="nil"/>
              <w:bottom w:val="single" w:sz="4" w:space="0" w:color="auto"/>
              <w:right w:val="single" w:sz="4" w:space="0" w:color="auto"/>
            </w:tcBorders>
            <w:shd w:val="clear" w:color="auto" w:fill="auto"/>
            <w:vAlign w:val="center"/>
          </w:tcPr>
          <w:p w14:paraId="7590ECF9" w14:textId="77777777" w:rsidR="00EB4358"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七、社会保障和就业支出</w:t>
            </w:r>
          </w:p>
        </w:tc>
        <w:tc>
          <w:tcPr>
            <w:tcW w:w="616" w:type="dxa"/>
            <w:tcBorders>
              <w:top w:val="nil"/>
              <w:left w:val="nil"/>
              <w:bottom w:val="single" w:sz="4" w:space="0" w:color="auto"/>
              <w:right w:val="single" w:sz="4" w:space="0" w:color="auto"/>
            </w:tcBorders>
            <w:shd w:val="clear" w:color="auto" w:fill="auto"/>
            <w:vAlign w:val="center"/>
          </w:tcPr>
          <w:p w14:paraId="53E00E75"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21</w:t>
            </w:r>
          </w:p>
        </w:tc>
        <w:tc>
          <w:tcPr>
            <w:tcW w:w="876" w:type="dxa"/>
            <w:tcBorders>
              <w:top w:val="nil"/>
              <w:left w:val="nil"/>
              <w:bottom w:val="single" w:sz="4" w:space="0" w:color="auto"/>
              <w:right w:val="single" w:sz="4" w:space="0" w:color="auto"/>
            </w:tcBorders>
            <w:shd w:val="clear" w:color="auto" w:fill="auto"/>
            <w:vAlign w:val="center"/>
          </w:tcPr>
          <w:p w14:paraId="55977E09" w14:textId="77777777" w:rsidR="00EB435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18.41</w:t>
            </w:r>
          </w:p>
        </w:tc>
        <w:tc>
          <w:tcPr>
            <w:tcW w:w="1678" w:type="dxa"/>
            <w:tcBorders>
              <w:top w:val="nil"/>
              <w:left w:val="nil"/>
              <w:bottom w:val="single" w:sz="4" w:space="0" w:color="auto"/>
              <w:right w:val="single" w:sz="4" w:space="0" w:color="auto"/>
            </w:tcBorders>
            <w:shd w:val="clear" w:color="auto" w:fill="auto"/>
            <w:vAlign w:val="center"/>
          </w:tcPr>
          <w:p w14:paraId="2FCB0FD0" w14:textId="77777777" w:rsidR="00EB435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18.41</w:t>
            </w:r>
          </w:p>
        </w:tc>
        <w:tc>
          <w:tcPr>
            <w:tcW w:w="1539" w:type="dxa"/>
            <w:tcBorders>
              <w:top w:val="nil"/>
              <w:left w:val="nil"/>
              <w:bottom w:val="single" w:sz="4" w:space="0" w:color="auto"/>
              <w:right w:val="single" w:sz="4" w:space="0" w:color="auto"/>
            </w:tcBorders>
            <w:shd w:val="clear" w:color="auto" w:fill="auto"/>
            <w:vAlign w:val="center"/>
          </w:tcPr>
          <w:p w14:paraId="1C2A71A9"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47" w:type="dxa"/>
            <w:tcBorders>
              <w:top w:val="nil"/>
              <w:left w:val="nil"/>
              <w:bottom w:val="single" w:sz="4" w:space="0" w:color="auto"/>
              <w:right w:val="single" w:sz="4" w:space="0" w:color="auto"/>
            </w:tcBorders>
            <w:shd w:val="clear" w:color="auto" w:fill="auto"/>
            <w:vAlign w:val="center"/>
          </w:tcPr>
          <w:p w14:paraId="235724BB" w14:textId="77777777" w:rsidR="00EB435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B4358" w14:paraId="739A9131"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7922DB5C" w14:textId="77777777" w:rsidR="00EB435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vAlign w:val="center"/>
          </w:tcPr>
          <w:p w14:paraId="49465494"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876" w:type="dxa"/>
            <w:tcBorders>
              <w:top w:val="nil"/>
              <w:left w:val="nil"/>
              <w:bottom w:val="single" w:sz="4" w:space="0" w:color="auto"/>
              <w:right w:val="single" w:sz="4" w:space="0" w:color="auto"/>
            </w:tcBorders>
            <w:shd w:val="clear" w:color="auto" w:fill="auto"/>
            <w:vAlign w:val="center"/>
          </w:tcPr>
          <w:p w14:paraId="2A278ADB" w14:textId="77777777" w:rsidR="00EB435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856" w:type="dxa"/>
            <w:tcBorders>
              <w:top w:val="nil"/>
              <w:left w:val="nil"/>
              <w:bottom w:val="single" w:sz="4" w:space="0" w:color="auto"/>
              <w:right w:val="single" w:sz="4" w:space="0" w:color="auto"/>
            </w:tcBorders>
            <w:shd w:val="clear" w:color="auto" w:fill="auto"/>
            <w:vAlign w:val="center"/>
          </w:tcPr>
          <w:p w14:paraId="4A06CC46" w14:textId="77777777" w:rsidR="00EB435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八、卫生健康支出</w:t>
            </w:r>
          </w:p>
        </w:tc>
        <w:tc>
          <w:tcPr>
            <w:tcW w:w="616" w:type="dxa"/>
            <w:tcBorders>
              <w:top w:val="nil"/>
              <w:left w:val="nil"/>
              <w:bottom w:val="single" w:sz="4" w:space="0" w:color="auto"/>
              <w:right w:val="single" w:sz="4" w:space="0" w:color="auto"/>
            </w:tcBorders>
            <w:shd w:val="clear" w:color="auto" w:fill="auto"/>
            <w:vAlign w:val="center"/>
          </w:tcPr>
          <w:p w14:paraId="01D775AC"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22</w:t>
            </w:r>
          </w:p>
        </w:tc>
        <w:tc>
          <w:tcPr>
            <w:tcW w:w="876" w:type="dxa"/>
            <w:tcBorders>
              <w:top w:val="nil"/>
              <w:left w:val="nil"/>
              <w:bottom w:val="single" w:sz="4" w:space="0" w:color="auto"/>
              <w:right w:val="single" w:sz="4" w:space="0" w:color="auto"/>
            </w:tcBorders>
            <w:shd w:val="clear" w:color="auto" w:fill="auto"/>
            <w:vAlign w:val="center"/>
          </w:tcPr>
          <w:p w14:paraId="41C9EB9A" w14:textId="77777777" w:rsidR="00EB435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8.05</w:t>
            </w:r>
          </w:p>
        </w:tc>
        <w:tc>
          <w:tcPr>
            <w:tcW w:w="1678" w:type="dxa"/>
            <w:tcBorders>
              <w:top w:val="nil"/>
              <w:left w:val="nil"/>
              <w:bottom w:val="single" w:sz="4" w:space="0" w:color="auto"/>
              <w:right w:val="single" w:sz="4" w:space="0" w:color="auto"/>
            </w:tcBorders>
            <w:shd w:val="clear" w:color="auto" w:fill="auto"/>
            <w:vAlign w:val="center"/>
          </w:tcPr>
          <w:p w14:paraId="7A603B8D" w14:textId="77777777" w:rsidR="00EB435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8.05</w:t>
            </w:r>
          </w:p>
        </w:tc>
        <w:tc>
          <w:tcPr>
            <w:tcW w:w="1539" w:type="dxa"/>
            <w:tcBorders>
              <w:top w:val="nil"/>
              <w:left w:val="nil"/>
              <w:bottom w:val="single" w:sz="4" w:space="0" w:color="auto"/>
              <w:right w:val="single" w:sz="4" w:space="0" w:color="auto"/>
            </w:tcBorders>
            <w:shd w:val="clear" w:color="auto" w:fill="auto"/>
            <w:vAlign w:val="center"/>
          </w:tcPr>
          <w:p w14:paraId="58D98170"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47" w:type="dxa"/>
            <w:tcBorders>
              <w:top w:val="nil"/>
              <w:left w:val="nil"/>
              <w:bottom w:val="single" w:sz="4" w:space="0" w:color="auto"/>
              <w:right w:val="single" w:sz="4" w:space="0" w:color="auto"/>
            </w:tcBorders>
            <w:shd w:val="clear" w:color="auto" w:fill="auto"/>
            <w:vAlign w:val="center"/>
          </w:tcPr>
          <w:p w14:paraId="2B479136"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B4358" w14:paraId="41CBB3B0"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0BC0F712" w14:textId="77777777" w:rsidR="00EB4358"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616" w:type="dxa"/>
            <w:tcBorders>
              <w:top w:val="nil"/>
              <w:left w:val="nil"/>
              <w:bottom w:val="single" w:sz="4" w:space="0" w:color="auto"/>
              <w:right w:val="single" w:sz="4" w:space="0" w:color="auto"/>
            </w:tcBorders>
            <w:shd w:val="clear" w:color="auto" w:fill="auto"/>
            <w:vAlign w:val="center"/>
          </w:tcPr>
          <w:p w14:paraId="04D3212B"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876" w:type="dxa"/>
            <w:tcBorders>
              <w:top w:val="nil"/>
              <w:left w:val="nil"/>
              <w:bottom w:val="single" w:sz="4" w:space="0" w:color="auto"/>
              <w:right w:val="single" w:sz="4" w:space="0" w:color="auto"/>
            </w:tcBorders>
            <w:shd w:val="clear" w:color="auto" w:fill="auto"/>
            <w:vAlign w:val="center"/>
          </w:tcPr>
          <w:p w14:paraId="32AC27DE" w14:textId="77777777" w:rsidR="00EB435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344.23</w:t>
            </w:r>
          </w:p>
        </w:tc>
        <w:tc>
          <w:tcPr>
            <w:tcW w:w="2856" w:type="dxa"/>
            <w:tcBorders>
              <w:top w:val="nil"/>
              <w:left w:val="nil"/>
              <w:bottom w:val="single" w:sz="4" w:space="0" w:color="auto"/>
              <w:right w:val="single" w:sz="4" w:space="0" w:color="auto"/>
            </w:tcBorders>
            <w:shd w:val="clear" w:color="auto" w:fill="auto"/>
            <w:vAlign w:val="center"/>
          </w:tcPr>
          <w:p w14:paraId="118240CD" w14:textId="77777777" w:rsidR="00EB4358"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616" w:type="dxa"/>
            <w:tcBorders>
              <w:top w:val="nil"/>
              <w:left w:val="nil"/>
              <w:bottom w:val="single" w:sz="4" w:space="0" w:color="auto"/>
              <w:right w:val="single" w:sz="4" w:space="0" w:color="auto"/>
            </w:tcBorders>
            <w:shd w:val="clear" w:color="auto" w:fill="auto"/>
            <w:vAlign w:val="center"/>
          </w:tcPr>
          <w:p w14:paraId="4CFCA115"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23</w:t>
            </w:r>
          </w:p>
        </w:tc>
        <w:tc>
          <w:tcPr>
            <w:tcW w:w="876" w:type="dxa"/>
            <w:tcBorders>
              <w:top w:val="nil"/>
              <w:left w:val="nil"/>
              <w:bottom w:val="single" w:sz="4" w:space="0" w:color="auto"/>
              <w:right w:val="single" w:sz="4" w:space="0" w:color="auto"/>
            </w:tcBorders>
            <w:shd w:val="clear" w:color="auto" w:fill="auto"/>
            <w:vAlign w:val="center"/>
          </w:tcPr>
          <w:p w14:paraId="12BC8DB4" w14:textId="77777777" w:rsidR="00EB435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344.23</w:t>
            </w:r>
          </w:p>
        </w:tc>
        <w:tc>
          <w:tcPr>
            <w:tcW w:w="1678" w:type="dxa"/>
            <w:tcBorders>
              <w:top w:val="nil"/>
              <w:left w:val="nil"/>
              <w:bottom w:val="single" w:sz="4" w:space="0" w:color="auto"/>
              <w:right w:val="single" w:sz="4" w:space="0" w:color="auto"/>
            </w:tcBorders>
            <w:shd w:val="clear" w:color="auto" w:fill="auto"/>
            <w:vAlign w:val="center"/>
          </w:tcPr>
          <w:p w14:paraId="6694FB85" w14:textId="77777777" w:rsidR="00EB435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344.23</w:t>
            </w:r>
          </w:p>
        </w:tc>
        <w:tc>
          <w:tcPr>
            <w:tcW w:w="1539" w:type="dxa"/>
            <w:tcBorders>
              <w:top w:val="nil"/>
              <w:left w:val="nil"/>
              <w:bottom w:val="single" w:sz="4" w:space="0" w:color="auto"/>
              <w:right w:val="single" w:sz="4" w:space="0" w:color="auto"/>
            </w:tcBorders>
            <w:shd w:val="clear" w:color="auto" w:fill="auto"/>
            <w:vAlign w:val="center"/>
          </w:tcPr>
          <w:p w14:paraId="7C8201F1"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47" w:type="dxa"/>
            <w:tcBorders>
              <w:top w:val="nil"/>
              <w:left w:val="nil"/>
              <w:bottom w:val="single" w:sz="4" w:space="0" w:color="auto"/>
              <w:right w:val="single" w:sz="4" w:space="0" w:color="auto"/>
            </w:tcBorders>
            <w:shd w:val="clear" w:color="auto" w:fill="auto"/>
            <w:vAlign w:val="center"/>
          </w:tcPr>
          <w:p w14:paraId="22917895" w14:textId="77777777" w:rsidR="00EB4358"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EB4358" w14:paraId="0EC47A8A"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3EB92C52"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616" w:type="dxa"/>
            <w:tcBorders>
              <w:top w:val="nil"/>
              <w:left w:val="nil"/>
              <w:bottom w:val="single" w:sz="4" w:space="0" w:color="auto"/>
              <w:right w:val="single" w:sz="4" w:space="0" w:color="auto"/>
            </w:tcBorders>
            <w:shd w:val="clear" w:color="auto" w:fill="auto"/>
            <w:vAlign w:val="center"/>
          </w:tcPr>
          <w:p w14:paraId="60E62745"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876" w:type="dxa"/>
            <w:tcBorders>
              <w:top w:val="nil"/>
              <w:left w:val="nil"/>
              <w:bottom w:val="single" w:sz="4" w:space="0" w:color="auto"/>
              <w:right w:val="single" w:sz="4" w:space="0" w:color="auto"/>
            </w:tcBorders>
            <w:shd w:val="clear" w:color="auto" w:fill="auto"/>
            <w:vAlign w:val="center"/>
          </w:tcPr>
          <w:p w14:paraId="787D67F7" w14:textId="77777777" w:rsidR="00EB435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0.00</w:t>
            </w:r>
          </w:p>
        </w:tc>
        <w:tc>
          <w:tcPr>
            <w:tcW w:w="2856" w:type="dxa"/>
            <w:tcBorders>
              <w:top w:val="nil"/>
              <w:left w:val="nil"/>
              <w:bottom w:val="single" w:sz="4" w:space="0" w:color="auto"/>
              <w:right w:val="single" w:sz="4" w:space="0" w:color="auto"/>
            </w:tcBorders>
            <w:shd w:val="clear" w:color="auto" w:fill="auto"/>
            <w:vAlign w:val="center"/>
          </w:tcPr>
          <w:p w14:paraId="7E0A7021"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616" w:type="dxa"/>
            <w:tcBorders>
              <w:top w:val="nil"/>
              <w:left w:val="nil"/>
              <w:bottom w:val="single" w:sz="4" w:space="0" w:color="auto"/>
              <w:right w:val="single" w:sz="4" w:space="0" w:color="auto"/>
            </w:tcBorders>
            <w:shd w:val="clear" w:color="auto" w:fill="auto"/>
            <w:vAlign w:val="center"/>
          </w:tcPr>
          <w:p w14:paraId="717C9680"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24</w:t>
            </w:r>
          </w:p>
        </w:tc>
        <w:tc>
          <w:tcPr>
            <w:tcW w:w="876" w:type="dxa"/>
            <w:tcBorders>
              <w:top w:val="nil"/>
              <w:left w:val="nil"/>
              <w:bottom w:val="single" w:sz="4" w:space="0" w:color="auto"/>
              <w:right w:val="single" w:sz="4" w:space="0" w:color="auto"/>
            </w:tcBorders>
            <w:shd w:val="clear" w:color="auto" w:fill="auto"/>
            <w:vAlign w:val="center"/>
          </w:tcPr>
          <w:p w14:paraId="53A697B9"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78" w:type="dxa"/>
            <w:tcBorders>
              <w:top w:val="nil"/>
              <w:left w:val="nil"/>
              <w:bottom w:val="single" w:sz="4" w:space="0" w:color="auto"/>
              <w:right w:val="single" w:sz="4" w:space="0" w:color="auto"/>
            </w:tcBorders>
            <w:shd w:val="clear" w:color="auto" w:fill="auto"/>
            <w:vAlign w:val="center"/>
          </w:tcPr>
          <w:p w14:paraId="39176B59"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39" w:type="dxa"/>
            <w:tcBorders>
              <w:top w:val="nil"/>
              <w:left w:val="nil"/>
              <w:bottom w:val="single" w:sz="4" w:space="0" w:color="auto"/>
              <w:right w:val="single" w:sz="4" w:space="0" w:color="auto"/>
            </w:tcBorders>
            <w:shd w:val="clear" w:color="auto" w:fill="auto"/>
            <w:vAlign w:val="center"/>
          </w:tcPr>
          <w:p w14:paraId="527E18B0"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47" w:type="dxa"/>
            <w:tcBorders>
              <w:top w:val="nil"/>
              <w:left w:val="nil"/>
              <w:bottom w:val="single" w:sz="4" w:space="0" w:color="auto"/>
              <w:right w:val="single" w:sz="4" w:space="0" w:color="auto"/>
            </w:tcBorders>
            <w:shd w:val="clear" w:color="auto" w:fill="auto"/>
            <w:vAlign w:val="center"/>
          </w:tcPr>
          <w:p w14:paraId="4A85EC3B" w14:textId="77777777" w:rsidR="00EB435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B4358" w14:paraId="64FE18A2"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229DB137"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616" w:type="dxa"/>
            <w:tcBorders>
              <w:top w:val="nil"/>
              <w:left w:val="nil"/>
              <w:bottom w:val="single" w:sz="4" w:space="0" w:color="auto"/>
              <w:right w:val="single" w:sz="4" w:space="0" w:color="auto"/>
            </w:tcBorders>
            <w:shd w:val="clear" w:color="auto" w:fill="auto"/>
            <w:vAlign w:val="center"/>
          </w:tcPr>
          <w:p w14:paraId="16A43D7C"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876" w:type="dxa"/>
            <w:tcBorders>
              <w:top w:val="nil"/>
              <w:left w:val="nil"/>
              <w:bottom w:val="single" w:sz="4" w:space="0" w:color="auto"/>
              <w:right w:val="single" w:sz="4" w:space="0" w:color="auto"/>
            </w:tcBorders>
            <w:shd w:val="clear" w:color="auto" w:fill="auto"/>
            <w:vAlign w:val="center"/>
          </w:tcPr>
          <w:p w14:paraId="35D781DC" w14:textId="77777777" w:rsidR="00EB435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0.00</w:t>
            </w:r>
          </w:p>
        </w:tc>
        <w:tc>
          <w:tcPr>
            <w:tcW w:w="2856" w:type="dxa"/>
            <w:tcBorders>
              <w:top w:val="nil"/>
              <w:left w:val="nil"/>
              <w:bottom w:val="single" w:sz="4" w:space="0" w:color="auto"/>
              <w:right w:val="single" w:sz="4" w:space="0" w:color="auto"/>
            </w:tcBorders>
            <w:shd w:val="clear" w:color="auto" w:fill="auto"/>
            <w:vAlign w:val="center"/>
          </w:tcPr>
          <w:p w14:paraId="279D9729" w14:textId="77777777" w:rsidR="00EB435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vAlign w:val="center"/>
          </w:tcPr>
          <w:p w14:paraId="63BCC93F"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876" w:type="dxa"/>
            <w:tcBorders>
              <w:top w:val="nil"/>
              <w:left w:val="nil"/>
              <w:bottom w:val="single" w:sz="4" w:space="0" w:color="auto"/>
              <w:right w:val="single" w:sz="4" w:space="0" w:color="auto"/>
            </w:tcBorders>
            <w:shd w:val="clear" w:color="auto" w:fill="auto"/>
            <w:vAlign w:val="center"/>
          </w:tcPr>
          <w:p w14:paraId="5C816F6B"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78" w:type="dxa"/>
            <w:tcBorders>
              <w:top w:val="nil"/>
              <w:left w:val="nil"/>
              <w:bottom w:val="single" w:sz="4" w:space="0" w:color="auto"/>
              <w:right w:val="single" w:sz="4" w:space="0" w:color="auto"/>
            </w:tcBorders>
            <w:shd w:val="clear" w:color="auto" w:fill="auto"/>
            <w:vAlign w:val="center"/>
          </w:tcPr>
          <w:p w14:paraId="6C9C4D89"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39" w:type="dxa"/>
            <w:tcBorders>
              <w:top w:val="nil"/>
              <w:left w:val="nil"/>
              <w:bottom w:val="single" w:sz="4" w:space="0" w:color="auto"/>
              <w:right w:val="single" w:sz="4" w:space="0" w:color="auto"/>
            </w:tcBorders>
            <w:shd w:val="clear" w:color="auto" w:fill="auto"/>
            <w:vAlign w:val="center"/>
          </w:tcPr>
          <w:p w14:paraId="43576FAA"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47" w:type="dxa"/>
            <w:tcBorders>
              <w:top w:val="nil"/>
              <w:left w:val="nil"/>
              <w:bottom w:val="single" w:sz="4" w:space="0" w:color="auto"/>
              <w:right w:val="single" w:sz="4" w:space="0" w:color="auto"/>
            </w:tcBorders>
            <w:shd w:val="clear" w:color="auto" w:fill="auto"/>
            <w:vAlign w:val="center"/>
          </w:tcPr>
          <w:p w14:paraId="0C63A002" w14:textId="77777777" w:rsidR="00EB435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B4358" w14:paraId="6EF02DF6"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0303E9A1"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616" w:type="dxa"/>
            <w:tcBorders>
              <w:top w:val="nil"/>
              <w:left w:val="nil"/>
              <w:bottom w:val="single" w:sz="4" w:space="0" w:color="auto"/>
              <w:right w:val="single" w:sz="4" w:space="0" w:color="auto"/>
            </w:tcBorders>
            <w:shd w:val="clear" w:color="auto" w:fill="auto"/>
            <w:vAlign w:val="center"/>
          </w:tcPr>
          <w:p w14:paraId="482672BF"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876" w:type="dxa"/>
            <w:tcBorders>
              <w:top w:val="nil"/>
              <w:left w:val="nil"/>
              <w:bottom w:val="single" w:sz="4" w:space="0" w:color="auto"/>
              <w:right w:val="single" w:sz="4" w:space="0" w:color="auto"/>
            </w:tcBorders>
            <w:shd w:val="clear" w:color="auto" w:fill="auto"/>
            <w:vAlign w:val="center"/>
          </w:tcPr>
          <w:p w14:paraId="060CD824" w14:textId="77777777" w:rsidR="00EB435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856" w:type="dxa"/>
            <w:tcBorders>
              <w:top w:val="nil"/>
              <w:left w:val="nil"/>
              <w:bottom w:val="single" w:sz="4" w:space="0" w:color="auto"/>
              <w:right w:val="single" w:sz="4" w:space="0" w:color="auto"/>
            </w:tcBorders>
            <w:shd w:val="clear" w:color="auto" w:fill="auto"/>
            <w:vAlign w:val="center"/>
          </w:tcPr>
          <w:p w14:paraId="35CCA3E3" w14:textId="77777777" w:rsidR="00EB435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vAlign w:val="center"/>
          </w:tcPr>
          <w:p w14:paraId="06B807E5"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26</w:t>
            </w:r>
          </w:p>
        </w:tc>
        <w:tc>
          <w:tcPr>
            <w:tcW w:w="876" w:type="dxa"/>
            <w:tcBorders>
              <w:top w:val="nil"/>
              <w:left w:val="nil"/>
              <w:bottom w:val="single" w:sz="4" w:space="0" w:color="auto"/>
              <w:right w:val="single" w:sz="4" w:space="0" w:color="auto"/>
            </w:tcBorders>
            <w:shd w:val="clear" w:color="auto" w:fill="auto"/>
            <w:vAlign w:val="center"/>
          </w:tcPr>
          <w:p w14:paraId="5D139A28"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78" w:type="dxa"/>
            <w:tcBorders>
              <w:top w:val="nil"/>
              <w:left w:val="nil"/>
              <w:bottom w:val="single" w:sz="4" w:space="0" w:color="auto"/>
              <w:right w:val="single" w:sz="4" w:space="0" w:color="auto"/>
            </w:tcBorders>
            <w:shd w:val="clear" w:color="auto" w:fill="auto"/>
            <w:vAlign w:val="center"/>
          </w:tcPr>
          <w:p w14:paraId="540DD2B0"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39" w:type="dxa"/>
            <w:tcBorders>
              <w:top w:val="nil"/>
              <w:left w:val="nil"/>
              <w:bottom w:val="single" w:sz="4" w:space="0" w:color="auto"/>
              <w:right w:val="single" w:sz="4" w:space="0" w:color="auto"/>
            </w:tcBorders>
            <w:shd w:val="clear" w:color="auto" w:fill="auto"/>
            <w:vAlign w:val="center"/>
          </w:tcPr>
          <w:p w14:paraId="315881D4"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47" w:type="dxa"/>
            <w:tcBorders>
              <w:top w:val="nil"/>
              <w:left w:val="nil"/>
              <w:bottom w:val="single" w:sz="4" w:space="0" w:color="auto"/>
              <w:right w:val="single" w:sz="4" w:space="0" w:color="auto"/>
            </w:tcBorders>
            <w:shd w:val="clear" w:color="auto" w:fill="auto"/>
            <w:vAlign w:val="center"/>
          </w:tcPr>
          <w:p w14:paraId="2B797E54" w14:textId="77777777" w:rsidR="00EB435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B4358" w14:paraId="3E0CD212"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0F202138"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616" w:type="dxa"/>
            <w:tcBorders>
              <w:top w:val="nil"/>
              <w:left w:val="nil"/>
              <w:bottom w:val="single" w:sz="4" w:space="0" w:color="auto"/>
              <w:right w:val="single" w:sz="4" w:space="0" w:color="auto"/>
            </w:tcBorders>
            <w:shd w:val="clear" w:color="auto" w:fill="auto"/>
            <w:vAlign w:val="center"/>
          </w:tcPr>
          <w:p w14:paraId="5EA715B8"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876" w:type="dxa"/>
            <w:tcBorders>
              <w:top w:val="nil"/>
              <w:left w:val="nil"/>
              <w:bottom w:val="single" w:sz="4" w:space="0" w:color="auto"/>
              <w:right w:val="single" w:sz="4" w:space="0" w:color="auto"/>
            </w:tcBorders>
            <w:shd w:val="clear" w:color="auto" w:fill="auto"/>
            <w:vAlign w:val="center"/>
          </w:tcPr>
          <w:p w14:paraId="4AF90C69" w14:textId="77777777" w:rsidR="00EB435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856" w:type="dxa"/>
            <w:tcBorders>
              <w:top w:val="nil"/>
              <w:left w:val="nil"/>
              <w:bottom w:val="single" w:sz="4" w:space="0" w:color="auto"/>
              <w:right w:val="single" w:sz="4" w:space="0" w:color="auto"/>
            </w:tcBorders>
            <w:shd w:val="clear" w:color="auto" w:fill="auto"/>
            <w:vAlign w:val="center"/>
          </w:tcPr>
          <w:p w14:paraId="4F5DE672" w14:textId="77777777" w:rsidR="00EB435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vAlign w:val="center"/>
          </w:tcPr>
          <w:p w14:paraId="605E7622"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27</w:t>
            </w:r>
          </w:p>
        </w:tc>
        <w:tc>
          <w:tcPr>
            <w:tcW w:w="876" w:type="dxa"/>
            <w:tcBorders>
              <w:top w:val="nil"/>
              <w:left w:val="nil"/>
              <w:bottom w:val="single" w:sz="4" w:space="0" w:color="auto"/>
              <w:right w:val="single" w:sz="4" w:space="0" w:color="auto"/>
            </w:tcBorders>
            <w:shd w:val="clear" w:color="auto" w:fill="auto"/>
            <w:vAlign w:val="center"/>
          </w:tcPr>
          <w:p w14:paraId="22E6E493"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78" w:type="dxa"/>
            <w:tcBorders>
              <w:top w:val="nil"/>
              <w:left w:val="nil"/>
              <w:bottom w:val="single" w:sz="4" w:space="0" w:color="auto"/>
              <w:right w:val="single" w:sz="4" w:space="0" w:color="auto"/>
            </w:tcBorders>
            <w:shd w:val="clear" w:color="auto" w:fill="auto"/>
            <w:vAlign w:val="center"/>
          </w:tcPr>
          <w:p w14:paraId="0EDB964D"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39" w:type="dxa"/>
            <w:tcBorders>
              <w:top w:val="nil"/>
              <w:left w:val="nil"/>
              <w:bottom w:val="single" w:sz="4" w:space="0" w:color="auto"/>
              <w:right w:val="single" w:sz="4" w:space="0" w:color="auto"/>
            </w:tcBorders>
            <w:shd w:val="clear" w:color="auto" w:fill="auto"/>
            <w:vAlign w:val="center"/>
          </w:tcPr>
          <w:p w14:paraId="1921B29C"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47" w:type="dxa"/>
            <w:tcBorders>
              <w:top w:val="nil"/>
              <w:left w:val="nil"/>
              <w:bottom w:val="single" w:sz="4" w:space="0" w:color="auto"/>
              <w:right w:val="single" w:sz="4" w:space="0" w:color="auto"/>
            </w:tcBorders>
            <w:shd w:val="clear" w:color="auto" w:fill="auto"/>
            <w:vAlign w:val="center"/>
          </w:tcPr>
          <w:p w14:paraId="3CCDCBB6" w14:textId="77777777" w:rsidR="00EB435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B4358" w14:paraId="35857F45" w14:textId="77777777">
        <w:trPr>
          <w:trHeight w:val="402"/>
          <w:jc w:val="center"/>
        </w:trPr>
        <w:tc>
          <w:tcPr>
            <w:tcW w:w="3516" w:type="dxa"/>
            <w:tcBorders>
              <w:top w:val="nil"/>
              <w:left w:val="single" w:sz="4" w:space="0" w:color="auto"/>
              <w:bottom w:val="single" w:sz="4" w:space="0" w:color="auto"/>
              <w:right w:val="single" w:sz="4" w:space="0" w:color="auto"/>
            </w:tcBorders>
            <w:shd w:val="clear" w:color="000000" w:fill="FFFFFF"/>
            <w:vAlign w:val="center"/>
          </w:tcPr>
          <w:p w14:paraId="0CE3C4EC" w14:textId="77777777" w:rsidR="00EB4358"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616" w:type="dxa"/>
            <w:tcBorders>
              <w:top w:val="nil"/>
              <w:left w:val="nil"/>
              <w:bottom w:val="single" w:sz="4" w:space="0" w:color="auto"/>
              <w:right w:val="single" w:sz="4" w:space="0" w:color="auto"/>
            </w:tcBorders>
            <w:shd w:val="clear" w:color="000000" w:fill="FFFFFF"/>
            <w:vAlign w:val="center"/>
          </w:tcPr>
          <w:p w14:paraId="1906570C"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876" w:type="dxa"/>
            <w:tcBorders>
              <w:top w:val="nil"/>
              <w:left w:val="nil"/>
              <w:bottom w:val="single" w:sz="4" w:space="0" w:color="auto"/>
              <w:right w:val="single" w:sz="4" w:space="0" w:color="auto"/>
            </w:tcBorders>
            <w:shd w:val="clear" w:color="auto" w:fill="FFFFFF"/>
            <w:vAlign w:val="center"/>
          </w:tcPr>
          <w:p w14:paraId="23461B83" w14:textId="77777777" w:rsidR="00EB435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344.23</w:t>
            </w:r>
          </w:p>
        </w:tc>
        <w:tc>
          <w:tcPr>
            <w:tcW w:w="2856" w:type="dxa"/>
            <w:tcBorders>
              <w:top w:val="nil"/>
              <w:left w:val="nil"/>
              <w:bottom w:val="single" w:sz="4" w:space="0" w:color="auto"/>
              <w:right w:val="single" w:sz="4" w:space="0" w:color="auto"/>
            </w:tcBorders>
            <w:shd w:val="clear" w:color="000000" w:fill="FFFFFF"/>
            <w:vAlign w:val="center"/>
          </w:tcPr>
          <w:p w14:paraId="539A3440" w14:textId="77777777" w:rsidR="00EB4358"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616" w:type="dxa"/>
            <w:tcBorders>
              <w:top w:val="nil"/>
              <w:left w:val="nil"/>
              <w:bottom w:val="single" w:sz="4" w:space="0" w:color="auto"/>
              <w:right w:val="single" w:sz="4" w:space="0" w:color="auto"/>
            </w:tcBorders>
            <w:shd w:val="clear" w:color="000000" w:fill="FFFFFF"/>
            <w:vAlign w:val="center"/>
          </w:tcPr>
          <w:p w14:paraId="5DD355E9" w14:textId="77777777" w:rsidR="00EB435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28</w:t>
            </w:r>
          </w:p>
        </w:tc>
        <w:tc>
          <w:tcPr>
            <w:tcW w:w="876" w:type="dxa"/>
            <w:tcBorders>
              <w:top w:val="nil"/>
              <w:left w:val="nil"/>
              <w:bottom w:val="single" w:sz="4" w:space="0" w:color="auto"/>
              <w:right w:val="single" w:sz="4" w:space="0" w:color="auto"/>
            </w:tcBorders>
            <w:shd w:val="clear" w:color="000000" w:fill="FFFFFF"/>
            <w:vAlign w:val="center"/>
          </w:tcPr>
          <w:p w14:paraId="0F93C39C" w14:textId="77777777" w:rsidR="00EB435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344.23</w:t>
            </w:r>
          </w:p>
        </w:tc>
        <w:tc>
          <w:tcPr>
            <w:tcW w:w="1678" w:type="dxa"/>
            <w:tcBorders>
              <w:top w:val="nil"/>
              <w:left w:val="nil"/>
              <w:bottom w:val="single" w:sz="4" w:space="0" w:color="auto"/>
              <w:right w:val="single" w:sz="4" w:space="0" w:color="auto"/>
            </w:tcBorders>
            <w:shd w:val="clear" w:color="000000" w:fill="FFFFFF"/>
            <w:vAlign w:val="center"/>
          </w:tcPr>
          <w:p w14:paraId="32C3E3BB" w14:textId="77777777" w:rsidR="00EB435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344.23</w:t>
            </w:r>
          </w:p>
        </w:tc>
        <w:tc>
          <w:tcPr>
            <w:tcW w:w="1539" w:type="dxa"/>
            <w:tcBorders>
              <w:top w:val="nil"/>
              <w:left w:val="nil"/>
              <w:bottom w:val="single" w:sz="4" w:space="0" w:color="auto"/>
              <w:right w:val="single" w:sz="4" w:space="0" w:color="auto"/>
            </w:tcBorders>
            <w:shd w:val="clear" w:color="auto" w:fill="auto"/>
            <w:vAlign w:val="center"/>
          </w:tcPr>
          <w:p w14:paraId="20044F48" w14:textId="77777777" w:rsidR="00EB4358"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c>
          <w:tcPr>
            <w:tcW w:w="1647" w:type="dxa"/>
            <w:tcBorders>
              <w:top w:val="nil"/>
              <w:left w:val="nil"/>
              <w:bottom w:val="single" w:sz="4" w:space="0" w:color="auto"/>
              <w:right w:val="single" w:sz="4" w:space="0" w:color="auto"/>
            </w:tcBorders>
            <w:shd w:val="clear" w:color="auto" w:fill="auto"/>
            <w:vAlign w:val="center"/>
          </w:tcPr>
          <w:p w14:paraId="60624888" w14:textId="77777777" w:rsidR="00EB4358"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14:paraId="5D704930" w14:textId="77777777" w:rsidR="00EB4358"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14:paraId="37B4AF73" w14:textId="77777777" w:rsidR="00EB4358" w:rsidRDefault="00EB4358">
      <w:pPr>
        <w:widowControl/>
        <w:jc w:val="center"/>
        <w:rPr>
          <w:rFonts w:ascii="Times New Roman" w:eastAsia="方正小标宋_GBK" w:hAnsi="Times New Roman" w:cs="Times New Roman"/>
          <w:kern w:val="0"/>
          <w:sz w:val="36"/>
          <w:szCs w:val="36"/>
        </w:rPr>
      </w:pPr>
    </w:p>
    <w:p w14:paraId="29BB8FAB" w14:textId="77777777" w:rsidR="00EB4358"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一般公共预算财政拨款支出决算表</w:t>
      </w:r>
      <w:bookmarkEnd w:id="1"/>
    </w:p>
    <w:p w14:paraId="1B835223" w14:textId="77777777" w:rsidR="00EB4358"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14:paraId="17F2D957" w14:textId="77777777" w:rsidR="00EB4358"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ayout w:type="fixed"/>
        <w:tblLook w:val="04A0" w:firstRow="1" w:lastRow="0" w:firstColumn="1" w:lastColumn="0" w:noHBand="0" w:noVBand="1"/>
      </w:tblPr>
      <w:tblGrid>
        <w:gridCol w:w="1200"/>
        <w:gridCol w:w="3527"/>
        <w:gridCol w:w="3000"/>
        <w:gridCol w:w="3492"/>
        <w:gridCol w:w="3000"/>
      </w:tblGrid>
      <w:tr w:rsidR="00EB4358" w14:paraId="5C4A0F6F" w14:textId="77777777">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14:paraId="5A88A32A" w14:textId="77777777" w:rsidR="00EB4358"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14:paraId="46E863D0" w14:textId="77777777" w:rsidR="00EB4358"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EB4358" w14:paraId="203A058A" w14:textId="77777777">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203EEC3E" w14:textId="77777777" w:rsidR="00EB4358"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w:t>
            </w:r>
            <w:r>
              <w:rPr>
                <w:rFonts w:ascii="Times New Roman" w:eastAsia="仿宋_GB2312" w:hAnsi="Times New Roman" w:cs="Times New Roman"/>
                <w:b/>
                <w:kern w:val="0"/>
                <w:szCs w:val="21"/>
              </w:rPr>
              <w:lastRenderedPageBreak/>
              <w:t>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14:paraId="28F9D4FA" w14:textId="77777777" w:rsidR="00EB4358"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lastRenderedPageBreak/>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14:paraId="136C351E" w14:textId="77777777" w:rsidR="00EB4358"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14:paraId="393E7F83" w14:textId="77777777" w:rsidR="00EB4358"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14:paraId="2DAEA699" w14:textId="77777777" w:rsidR="00EB4358"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EB4358" w14:paraId="4A200F40" w14:textId="77777777">
        <w:trPr>
          <w:trHeight w:val="521"/>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6CF33D52" w14:textId="77777777" w:rsidR="00EB4358" w:rsidRDefault="00EB4358">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14:paraId="4A8469DA" w14:textId="77777777" w:rsidR="00EB4358" w:rsidRDefault="00EB4358">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14:paraId="54DD9BCC" w14:textId="77777777" w:rsidR="00EB4358" w:rsidRDefault="00EB4358">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14:paraId="54AEC583" w14:textId="77777777" w:rsidR="00EB4358" w:rsidRDefault="00EB4358">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14:paraId="4FDC1BB7" w14:textId="77777777" w:rsidR="00EB4358" w:rsidRDefault="00EB4358">
            <w:pPr>
              <w:widowControl/>
              <w:jc w:val="left"/>
              <w:rPr>
                <w:rFonts w:ascii="Times New Roman" w:eastAsia="仿宋_GB2312" w:hAnsi="Times New Roman" w:cs="Times New Roman"/>
                <w:kern w:val="0"/>
                <w:szCs w:val="21"/>
              </w:rPr>
            </w:pPr>
          </w:p>
        </w:tc>
      </w:tr>
      <w:tr w:rsidR="00EB4358" w14:paraId="7450F0D0" w14:textId="77777777">
        <w:trPr>
          <w:trHeight w:val="521"/>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4AF5E6F0" w14:textId="77777777" w:rsidR="00EB4358" w:rsidRDefault="00EB4358">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14:paraId="56A9531D" w14:textId="77777777" w:rsidR="00EB4358" w:rsidRDefault="00EB4358">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14:paraId="38E655C7" w14:textId="77777777" w:rsidR="00EB4358" w:rsidRDefault="00EB4358">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14:paraId="77758FC0" w14:textId="77777777" w:rsidR="00EB4358" w:rsidRDefault="00EB4358">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14:paraId="7418BE7F" w14:textId="77777777" w:rsidR="00EB4358" w:rsidRDefault="00EB4358">
            <w:pPr>
              <w:widowControl/>
              <w:jc w:val="left"/>
              <w:rPr>
                <w:rFonts w:ascii="Times New Roman" w:eastAsia="仿宋_GB2312" w:hAnsi="Times New Roman" w:cs="Times New Roman"/>
                <w:kern w:val="0"/>
                <w:szCs w:val="21"/>
              </w:rPr>
            </w:pPr>
          </w:p>
        </w:tc>
      </w:tr>
      <w:tr w:rsidR="00EB4358" w14:paraId="059A4DFC" w14:textId="77777777">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033644E" w14:textId="77777777" w:rsidR="00EB4358"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14:paraId="2E9BF135" w14:textId="77777777" w:rsidR="00EB4358"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14:paraId="2F81552C" w14:textId="77777777" w:rsidR="00EB4358"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14:paraId="0FAD4770" w14:textId="77777777" w:rsidR="00EB4358"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EB4358" w14:paraId="1E587760" w14:textId="77777777">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BAE7C2A" w14:textId="77777777" w:rsidR="00EB4358"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14:paraId="3FDE12E7" w14:textId="77777777" w:rsidR="00EB435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b/>
                <w:bCs/>
                <w:color w:val="000000"/>
                <w:kern w:val="0"/>
                <w:sz w:val="22"/>
                <w:lang w:bidi="ar"/>
              </w:rPr>
              <w:t>344.23</w:t>
            </w:r>
          </w:p>
        </w:tc>
        <w:tc>
          <w:tcPr>
            <w:tcW w:w="3492" w:type="dxa"/>
            <w:tcBorders>
              <w:top w:val="nil"/>
              <w:left w:val="nil"/>
              <w:bottom w:val="single" w:sz="4" w:space="0" w:color="auto"/>
              <w:right w:val="single" w:sz="4" w:space="0" w:color="auto"/>
            </w:tcBorders>
            <w:shd w:val="clear" w:color="auto" w:fill="auto"/>
            <w:vAlign w:val="center"/>
          </w:tcPr>
          <w:p w14:paraId="4587F1DF" w14:textId="77777777" w:rsidR="00EB435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b/>
                <w:bCs/>
                <w:color w:val="000000"/>
                <w:kern w:val="0"/>
                <w:sz w:val="22"/>
                <w:lang w:bidi="ar"/>
              </w:rPr>
              <w:t>278.55</w:t>
            </w:r>
          </w:p>
        </w:tc>
        <w:tc>
          <w:tcPr>
            <w:tcW w:w="3000" w:type="dxa"/>
            <w:tcBorders>
              <w:top w:val="nil"/>
              <w:left w:val="nil"/>
              <w:bottom w:val="single" w:sz="4" w:space="0" w:color="auto"/>
              <w:right w:val="single" w:sz="8" w:space="0" w:color="auto"/>
            </w:tcBorders>
            <w:shd w:val="clear" w:color="auto" w:fill="auto"/>
            <w:vAlign w:val="center"/>
          </w:tcPr>
          <w:p w14:paraId="0B56DC92" w14:textId="77777777" w:rsidR="00EB435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b/>
                <w:bCs/>
                <w:color w:val="000000"/>
                <w:kern w:val="0"/>
                <w:sz w:val="22"/>
                <w:lang w:bidi="ar"/>
              </w:rPr>
              <w:t>65.68</w:t>
            </w:r>
          </w:p>
        </w:tc>
      </w:tr>
      <w:tr w:rsidR="00EB4358" w14:paraId="5793424B"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42E86967" w14:textId="77777777" w:rsidR="00EB435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205</w:t>
            </w:r>
          </w:p>
        </w:tc>
        <w:tc>
          <w:tcPr>
            <w:tcW w:w="3527" w:type="dxa"/>
            <w:tcBorders>
              <w:top w:val="nil"/>
              <w:left w:val="nil"/>
              <w:bottom w:val="single" w:sz="4" w:space="0" w:color="auto"/>
              <w:right w:val="single" w:sz="4" w:space="0" w:color="auto"/>
            </w:tcBorders>
            <w:shd w:val="clear" w:color="auto" w:fill="auto"/>
            <w:vAlign w:val="center"/>
          </w:tcPr>
          <w:p w14:paraId="692071DA" w14:textId="77777777" w:rsidR="00EB435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教育支出</w:t>
            </w:r>
          </w:p>
        </w:tc>
        <w:tc>
          <w:tcPr>
            <w:tcW w:w="3000" w:type="dxa"/>
            <w:tcBorders>
              <w:top w:val="nil"/>
              <w:left w:val="nil"/>
              <w:bottom w:val="single" w:sz="4" w:space="0" w:color="auto"/>
              <w:right w:val="single" w:sz="4" w:space="0" w:color="auto"/>
            </w:tcBorders>
            <w:shd w:val="clear" w:color="auto" w:fill="auto"/>
            <w:vAlign w:val="center"/>
          </w:tcPr>
          <w:p w14:paraId="1CBCA571" w14:textId="77777777" w:rsidR="00EB435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317.78</w:t>
            </w:r>
          </w:p>
        </w:tc>
        <w:tc>
          <w:tcPr>
            <w:tcW w:w="3492" w:type="dxa"/>
            <w:tcBorders>
              <w:top w:val="nil"/>
              <w:left w:val="nil"/>
              <w:bottom w:val="single" w:sz="4" w:space="0" w:color="auto"/>
              <w:right w:val="single" w:sz="4" w:space="0" w:color="auto"/>
            </w:tcBorders>
            <w:shd w:val="clear" w:color="auto" w:fill="auto"/>
            <w:vAlign w:val="center"/>
          </w:tcPr>
          <w:p w14:paraId="0C23B373" w14:textId="77777777" w:rsidR="00EB435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252.10</w:t>
            </w:r>
          </w:p>
        </w:tc>
        <w:tc>
          <w:tcPr>
            <w:tcW w:w="3000" w:type="dxa"/>
            <w:tcBorders>
              <w:top w:val="nil"/>
              <w:left w:val="nil"/>
              <w:bottom w:val="single" w:sz="4" w:space="0" w:color="auto"/>
              <w:right w:val="single" w:sz="8" w:space="0" w:color="auto"/>
            </w:tcBorders>
            <w:shd w:val="clear" w:color="auto" w:fill="auto"/>
            <w:vAlign w:val="center"/>
          </w:tcPr>
          <w:p w14:paraId="50A7FC9F" w14:textId="77777777" w:rsidR="00EB435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65.68</w:t>
            </w:r>
          </w:p>
        </w:tc>
      </w:tr>
      <w:tr w:rsidR="00EB4358" w14:paraId="4269DA34"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47630B9D" w14:textId="77777777" w:rsidR="00EB435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20502</w:t>
            </w:r>
          </w:p>
        </w:tc>
        <w:tc>
          <w:tcPr>
            <w:tcW w:w="3527" w:type="dxa"/>
            <w:tcBorders>
              <w:top w:val="nil"/>
              <w:left w:val="nil"/>
              <w:bottom w:val="single" w:sz="4" w:space="0" w:color="auto"/>
              <w:right w:val="single" w:sz="4" w:space="0" w:color="auto"/>
            </w:tcBorders>
            <w:shd w:val="clear" w:color="auto" w:fill="auto"/>
            <w:vAlign w:val="center"/>
          </w:tcPr>
          <w:p w14:paraId="3DC1741B" w14:textId="77777777" w:rsidR="00EB435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普通教育</w:t>
            </w:r>
          </w:p>
        </w:tc>
        <w:tc>
          <w:tcPr>
            <w:tcW w:w="3000" w:type="dxa"/>
            <w:tcBorders>
              <w:top w:val="nil"/>
              <w:left w:val="nil"/>
              <w:bottom w:val="single" w:sz="4" w:space="0" w:color="auto"/>
              <w:right w:val="single" w:sz="4" w:space="0" w:color="auto"/>
            </w:tcBorders>
            <w:shd w:val="clear" w:color="auto" w:fill="auto"/>
            <w:vAlign w:val="center"/>
          </w:tcPr>
          <w:p w14:paraId="41900321" w14:textId="77777777" w:rsidR="00EB435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317.78</w:t>
            </w:r>
          </w:p>
        </w:tc>
        <w:tc>
          <w:tcPr>
            <w:tcW w:w="3492" w:type="dxa"/>
            <w:tcBorders>
              <w:top w:val="nil"/>
              <w:left w:val="nil"/>
              <w:bottom w:val="single" w:sz="4" w:space="0" w:color="auto"/>
              <w:right w:val="single" w:sz="4" w:space="0" w:color="auto"/>
            </w:tcBorders>
            <w:shd w:val="clear" w:color="auto" w:fill="auto"/>
            <w:vAlign w:val="center"/>
          </w:tcPr>
          <w:p w14:paraId="4CD4E23A" w14:textId="77777777" w:rsidR="00EB435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252.10</w:t>
            </w:r>
          </w:p>
        </w:tc>
        <w:tc>
          <w:tcPr>
            <w:tcW w:w="3000" w:type="dxa"/>
            <w:tcBorders>
              <w:top w:val="nil"/>
              <w:left w:val="nil"/>
              <w:bottom w:val="single" w:sz="4" w:space="0" w:color="auto"/>
              <w:right w:val="single" w:sz="8" w:space="0" w:color="auto"/>
            </w:tcBorders>
            <w:shd w:val="clear" w:color="auto" w:fill="auto"/>
            <w:vAlign w:val="center"/>
          </w:tcPr>
          <w:p w14:paraId="1DF7B1B9" w14:textId="77777777" w:rsidR="00EB435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65.68</w:t>
            </w:r>
          </w:p>
        </w:tc>
      </w:tr>
      <w:tr w:rsidR="00EB4358" w14:paraId="15AFD777"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71E4C81E" w14:textId="77777777" w:rsidR="00EB435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2050201</w:t>
            </w:r>
          </w:p>
        </w:tc>
        <w:tc>
          <w:tcPr>
            <w:tcW w:w="3527" w:type="dxa"/>
            <w:tcBorders>
              <w:top w:val="nil"/>
              <w:left w:val="nil"/>
              <w:bottom w:val="single" w:sz="4" w:space="0" w:color="auto"/>
              <w:right w:val="single" w:sz="4" w:space="0" w:color="auto"/>
            </w:tcBorders>
            <w:shd w:val="clear" w:color="auto" w:fill="auto"/>
            <w:vAlign w:val="center"/>
          </w:tcPr>
          <w:p w14:paraId="70DE0ED2" w14:textId="77777777" w:rsidR="00EB435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学前教育</w:t>
            </w:r>
          </w:p>
        </w:tc>
        <w:tc>
          <w:tcPr>
            <w:tcW w:w="3000" w:type="dxa"/>
            <w:tcBorders>
              <w:top w:val="nil"/>
              <w:left w:val="nil"/>
              <w:bottom w:val="single" w:sz="4" w:space="0" w:color="auto"/>
              <w:right w:val="single" w:sz="4" w:space="0" w:color="auto"/>
            </w:tcBorders>
            <w:shd w:val="clear" w:color="auto" w:fill="auto"/>
            <w:vAlign w:val="center"/>
          </w:tcPr>
          <w:p w14:paraId="11EB8C19" w14:textId="77777777" w:rsidR="00EB435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317.78</w:t>
            </w:r>
          </w:p>
        </w:tc>
        <w:tc>
          <w:tcPr>
            <w:tcW w:w="3492" w:type="dxa"/>
            <w:tcBorders>
              <w:top w:val="nil"/>
              <w:left w:val="nil"/>
              <w:bottom w:val="single" w:sz="4" w:space="0" w:color="auto"/>
              <w:right w:val="single" w:sz="4" w:space="0" w:color="auto"/>
            </w:tcBorders>
            <w:shd w:val="clear" w:color="auto" w:fill="auto"/>
            <w:vAlign w:val="center"/>
          </w:tcPr>
          <w:p w14:paraId="146A4DA9" w14:textId="77777777" w:rsidR="00EB435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252.10</w:t>
            </w:r>
          </w:p>
        </w:tc>
        <w:tc>
          <w:tcPr>
            <w:tcW w:w="3000" w:type="dxa"/>
            <w:tcBorders>
              <w:top w:val="nil"/>
              <w:left w:val="nil"/>
              <w:bottom w:val="single" w:sz="4" w:space="0" w:color="auto"/>
              <w:right w:val="single" w:sz="8" w:space="0" w:color="auto"/>
            </w:tcBorders>
            <w:shd w:val="clear" w:color="auto" w:fill="auto"/>
            <w:vAlign w:val="center"/>
          </w:tcPr>
          <w:p w14:paraId="4D32172C" w14:textId="77777777" w:rsidR="00EB435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65.68</w:t>
            </w:r>
          </w:p>
        </w:tc>
      </w:tr>
      <w:tr w:rsidR="00EB4358" w14:paraId="738B0EC8"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15E9B9F6" w14:textId="77777777" w:rsidR="00EB435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w:t>
            </w:r>
          </w:p>
        </w:tc>
        <w:tc>
          <w:tcPr>
            <w:tcW w:w="3527" w:type="dxa"/>
            <w:tcBorders>
              <w:top w:val="nil"/>
              <w:left w:val="nil"/>
              <w:bottom w:val="single" w:sz="4" w:space="0" w:color="auto"/>
              <w:right w:val="single" w:sz="4" w:space="0" w:color="auto"/>
            </w:tcBorders>
            <w:shd w:val="clear" w:color="auto" w:fill="auto"/>
            <w:vAlign w:val="center"/>
          </w:tcPr>
          <w:p w14:paraId="428FE204" w14:textId="77777777" w:rsidR="00EB435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社会保障和就业支出</w:t>
            </w:r>
          </w:p>
        </w:tc>
        <w:tc>
          <w:tcPr>
            <w:tcW w:w="3000" w:type="dxa"/>
            <w:tcBorders>
              <w:top w:val="nil"/>
              <w:left w:val="nil"/>
              <w:bottom w:val="single" w:sz="4" w:space="0" w:color="auto"/>
              <w:right w:val="single" w:sz="4" w:space="0" w:color="auto"/>
            </w:tcBorders>
            <w:shd w:val="clear" w:color="auto" w:fill="auto"/>
            <w:vAlign w:val="center"/>
          </w:tcPr>
          <w:p w14:paraId="24DE9084" w14:textId="77777777" w:rsidR="00EB435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18.41</w:t>
            </w:r>
          </w:p>
        </w:tc>
        <w:tc>
          <w:tcPr>
            <w:tcW w:w="3492" w:type="dxa"/>
            <w:tcBorders>
              <w:top w:val="nil"/>
              <w:left w:val="nil"/>
              <w:bottom w:val="single" w:sz="4" w:space="0" w:color="auto"/>
              <w:right w:val="single" w:sz="4" w:space="0" w:color="auto"/>
            </w:tcBorders>
            <w:shd w:val="clear" w:color="auto" w:fill="auto"/>
            <w:vAlign w:val="center"/>
          </w:tcPr>
          <w:p w14:paraId="095AE25C" w14:textId="77777777" w:rsidR="00EB435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18.41</w:t>
            </w:r>
          </w:p>
        </w:tc>
        <w:tc>
          <w:tcPr>
            <w:tcW w:w="3000" w:type="dxa"/>
            <w:tcBorders>
              <w:top w:val="nil"/>
              <w:left w:val="nil"/>
              <w:bottom w:val="single" w:sz="4" w:space="0" w:color="auto"/>
              <w:right w:val="single" w:sz="8" w:space="0" w:color="auto"/>
            </w:tcBorders>
            <w:shd w:val="clear" w:color="auto" w:fill="auto"/>
            <w:vAlign w:val="center"/>
          </w:tcPr>
          <w:p w14:paraId="7EAAA50E" w14:textId="77777777" w:rsidR="00EB4358" w:rsidRDefault="00EB4358">
            <w:pPr>
              <w:jc w:val="right"/>
              <w:rPr>
                <w:rFonts w:ascii="Times New Roman" w:eastAsia="仿宋_GB2312" w:hAnsi="Times New Roman" w:cs="Times New Roman"/>
                <w:kern w:val="0"/>
                <w:szCs w:val="21"/>
              </w:rPr>
            </w:pPr>
          </w:p>
        </w:tc>
      </w:tr>
      <w:tr w:rsidR="00EB4358" w14:paraId="65194D03"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38C302DF" w14:textId="77777777" w:rsidR="00EB435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20805</w:t>
            </w:r>
          </w:p>
        </w:tc>
        <w:tc>
          <w:tcPr>
            <w:tcW w:w="3527" w:type="dxa"/>
            <w:tcBorders>
              <w:top w:val="nil"/>
              <w:left w:val="nil"/>
              <w:bottom w:val="single" w:sz="4" w:space="0" w:color="auto"/>
              <w:right w:val="single" w:sz="4" w:space="0" w:color="auto"/>
            </w:tcBorders>
            <w:shd w:val="clear" w:color="auto" w:fill="auto"/>
            <w:vAlign w:val="center"/>
          </w:tcPr>
          <w:p w14:paraId="2C51F45D" w14:textId="77777777" w:rsidR="00EB435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行政事业单位养老支出</w:t>
            </w:r>
          </w:p>
        </w:tc>
        <w:tc>
          <w:tcPr>
            <w:tcW w:w="3000" w:type="dxa"/>
            <w:tcBorders>
              <w:top w:val="nil"/>
              <w:left w:val="nil"/>
              <w:bottom w:val="single" w:sz="4" w:space="0" w:color="auto"/>
              <w:right w:val="single" w:sz="4" w:space="0" w:color="auto"/>
            </w:tcBorders>
            <w:shd w:val="clear" w:color="auto" w:fill="auto"/>
            <w:vAlign w:val="center"/>
          </w:tcPr>
          <w:p w14:paraId="5F1854F9" w14:textId="77777777" w:rsidR="00EB435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18.41</w:t>
            </w:r>
          </w:p>
        </w:tc>
        <w:tc>
          <w:tcPr>
            <w:tcW w:w="3492" w:type="dxa"/>
            <w:tcBorders>
              <w:top w:val="nil"/>
              <w:left w:val="nil"/>
              <w:bottom w:val="single" w:sz="4" w:space="0" w:color="auto"/>
              <w:right w:val="single" w:sz="4" w:space="0" w:color="auto"/>
            </w:tcBorders>
            <w:shd w:val="clear" w:color="auto" w:fill="auto"/>
            <w:vAlign w:val="center"/>
          </w:tcPr>
          <w:p w14:paraId="4380AF58" w14:textId="77777777" w:rsidR="00EB435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18.41</w:t>
            </w:r>
          </w:p>
        </w:tc>
        <w:tc>
          <w:tcPr>
            <w:tcW w:w="3000" w:type="dxa"/>
            <w:tcBorders>
              <w:top w:val="nil"/>
              <w:left w:val="nil"/>
              <w:bottom w:val="single" w:sz="4" w:space="0" w:color="auto"/>
              <w:right w:val="single" w:sz="8" w:space="0" w:color="auto"/>
            </w:tcBorders>
            <w:shd w:val="clear" w:color="auto" w:fill="auto"/>
            <w:vAlign w:val="center"/>
          </w:tcPr>
          <w:p w14:paraId="3AD3A979" w14:textId="77777777" w:rsidR="00EB4358" w:rsidRDefault="00EB4358">
            <w:pPr>
              <w:jc w:val="right"/>
              <w:rPr>
                <w:rFonts w:ascii="Times New Roman" w:eastAsia="仿宋_GB2312" w:hAnsi="Times New Roman" w:cs="Times New Roman"/>
                <w:kern w:val="0"/>
                <w:szCs w:val="21"/>
              </w:rPr>
            </w:pPr>
          </w:p>
        </w:tc>
      </w:tr>
      <w:tr w:rsidR="00EB4358" w14:paraId="16891365"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16AC65ED" w14:textId="77777777" w:rsidR="00EB435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2080505</w:t>
            </w:r>
          </w:p>
        </w:tc>
        <w:tc>
          <w:tcPr>
            <w:tcW w:w="3527" w:type="dxa"/>
            <w:tcBorders>
              <w:top w:val="nil"/>
              <w:left w:val="nil"/>
              <w:bottom w:val="single" w:sz="4" w:space="0" w:color="auto"/>
              <w:right w:val="single" w:sz="4" w:space="0" w:color="auto"/>
            </w:tcBorders>
            <w:shd w:val="clear" w:color="auto" w:fill="auto"/>
            <w:vAlign w:val="center"/>
          </w:tcPr>
          <w:p w14:paraId="6ECEF5E8" w14:textId="77777777" w:rsidR="00EB435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机关事业单位基本养老保险缴费支出</w:t>
            </w:r>
          </w:p>
        </w:tc>
        <w:tc>
          <w:tcPr>
            <w:tcW w:w="3000" w:type="dxa"/>
            <w:tcBorders>
              <w:top w:val="nil"/>
              <w:left w:val="nil"/>
              <w:bottom w:val="single" w:sz="4" w:space="0" w:color="auto"/>
              <w:right w:val="single" w:sz="4" w:space="0" w:color="auto"/>
            </w:tcBorders>
            <w:shd w:val="clear" w:color="auto" w:fill="auto"/>
            <w:vAlign w:val="center"/>
          </w:tcPr>
          <w:p w14:paraId="14BCCA0F" w14:textId="77777777" w:rsidR="00EB435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18.41</w:t>
            </w:r>
          </w:p>
        </w:tc>
        <w:tc>
          <w:tcPr>
            <w:tcW w:w="3492" w:type="dxa"/>
            <w:tcBorders>
              <w:top w:val="nil"/>
              <w:left w:val="nil"/>
              <w:bottom w:val="single" w:sz="4" w:space="0" w:color="auto"/>
              <w:right w:val="single" w:sz="4" w:space="0" w:color="auto"/>
            </w:tcBorders>
            <w:shd w:val="clear" w:color="auto" w:fill="auto"/>
            <w:vAlign w:val="center"/>
          </w:tcPr>
          <w:p w14:paraId="29A04FD5" w14:textId="77777777" w:rsidR="00EB435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18.41</w:t>
            </w:r>
          </w:p>
        </w:tc>
        <w:tc>
          <w:tcPr>
            <w:tcW w:w="3000" w:type="dxa"/>
            <w:tcBorders>
              <w:top w:val="nil"/>
              <w:left w:val="nil"/>
              <w:bottom w:val="single" w:sz="4" w:space="0" w:color="auto"/>
              <w:right w:val="single" w:sz="8" w:space="0" w:color="auto"/>
            </w:tcBorders>
            <w:shd w:val="clear" w:color="auto" w:fill="auto"/>
            <w:vAlign w:val="center"/>
          </w:tcPr>
          <w:p w14:paraId="06236291" w14:textId="77777777" w:rsidR="00EB4358" w:rsidRDefault="00EB4358">
            <w:pPr>
              <w:jc w:val="right"/>
              <w:rPr>
                <w:rFonts w:ascii="Times New Roman" w:eastAsia="仿宋_GB2312" w:hAnsi="Times New Roman" w:cs="Times New Roman"/>
                <w:kern w:val="0"/>
                <w:szCs w:val="21"/>
              </w:rPr>
            </w:pPr>
          </w:p>
        </w:tc>
      </w:tr>
      <w:tr w:rsidR="00EB4358" w14:paraId="24401B3A"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23B9BE71" w14:textId="77777777" w:rsidR="00EB435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210</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14:paraId="27CBCA19" w14:textId="77777777" w:rsidR="00EB435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卫生健康支出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5014DAC7" w14:textId="77777777" w:rsidR="00EB435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8.05</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4B19D8E3" w14:textId="77777777" w:rsidR="00EB435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8.05</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39A25914" w14:textId="77777777" w:rsidR="00EB4358" w:rsidRDefault="00EB4358">
            <w:pPr>
              <w:jc w:val="right"/>
              <w:rPr>
                <w:rFonts w:ascii="Times New Roman" w:eastAsia="仿宋_GB2312" w:hAnsi="Times New Roman" w:cs="Times New Roman"/>
                <w:kern w:val="0"/>
                <w:szCs w:val="21"/>
              </w:rPr>
            </w:pPr>
          </w:p>
        </w:tc>
      </w:tr>
      <w:tr w:rsidR="00EB4358" w14:paraId="2B2751F6"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4A613412" w14:textId="77777777" w:rsidR="00EB435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21011</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14:paraId="0E1772A1" w14:textId="77777777" w:rsidR="00EB435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行政事业单位医疗</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34954708" w14:textId="77777777" w:rsidR="00EB435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8.05</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5DD2CEC1" w14:textId="77777777" w:rsidR="00EB435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8.05</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7B529B93" w14:textId="77777777" w:rsidR="00EB4358" w:rsidRDefault="00EB4358">
            <w:pPr>
              <w:jc w:val="right"/>
              <w:rPr>
                <w:rFonts w:ascii="Times New Roman" w:eastAsia="仿宋_GB2312" w:hAnsi="Times New Roman" w:cs="Times New Roman"/>
                <w:kern w:val="0"/>
                <w:szCs w:val="21"/>
              </w:rPr>
            </w:pPr>
          </w:p>
        </w:tc>
      </w:tr>
      <w:tr w:rsidR="00EB4358" w14:paraId="54EF26B6"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1E801213" w14:textId="77777777" w:rsidR="00EB435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2101102</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14:paraId="32423639" w14:textId="77777777" w:rsidR="00EB435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事业单位医疗</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312701F3" w14:textId="77777777" w:rsidR="00EB435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8.05</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40828791" w14:textId="77777777" w:rsidR="00EB435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8.05</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6A9799AB" w14:textId="77777777" w:rsidR="00EB4358" w:rsidRDefault="00EB4358">
            <w:pPr>
              <w:jc w:val="right"/>
              <w:rPr>
                <w:rFonts w:ascii="Times New Roman" w:eastAsia="仿宋_GB2312" w:hAnsi="Times New Roman" w:cs="Times New Roman"/>
                <w:kern w:val="0"/>
                <w:szCs w:val="21"/>
              </w:rPr>
            </w:pPr>
          </w:p>
        </w:tc>
      </w:tr>
    </w:tbl>
    <w:p w14:paraId="75ACFC0A" w14:textId="77777777" w:rsidR="00EB4358"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14:paraId="084E095E" w14:textId="77777777" w:rsidR="00EB4358" w:rsidRDefault="00EB4358">
      <w:pPr>
        <w:widowControl/>
        <w:jc w:val="left"/>
        <w:rPr>
          <w:rFonts w:ascii="Times New Roman" w:eastAsia="仿宋_GB2312" w:hAnsi="Times New Roman" w:cs="Times New Roman"/>
          <w:bCs/>
          <w:kern w:val="0"/>
          <w:szCs w:val="21"/>
        </w:rPr>
      </w:pPr>
    </w:p>
    <w:p w14:paraId="34CA06D5" w14:textId="77777777" w:rsidR="00EB4358" w:rsidRDefault="00EB4358">
      <w:pPr>
        <w:widowControl/>
        <w:jc w:val="left"/>
        <w:rPr>
          <w:rFonts w:ascii="Times New Roman" w:eastAsia="仿宋_GB2312" w:hAnsi="Times New Roman" w:cs="Times New Roman"/>
          <w:bCs/>
          <w:kern w:val="0"/>
          <w:szCs w:val="21"/>
        </w:rPr>
      </w:pPr>
    </w:p>
    <w:p w14:paraId="4574EF3F" w14:textId="77777777" w:rsidR="00EB4358" w:rsidRDefault="00000000">
      <w:pPr>
        <w:widowControl/>
        <w:spacing w:after="120"/>
        <w:jc w:val="center"/>
        <w:textAlignment w:val="center"/>
        <w:rPr>
          <w:rFonts w:ascii="Times New Roman" w:eastAsia="黑体" w:hAnsi="Times New Roman" w:cs="Times New Roman"/>
          <w:color w:val="000000"/>
          <w:kern w:val="0"/>
          <w:sz w:val="36"/>
          <w:szCs w:val="36"/>
          <w:lang w:bidi="ar"/>
        </w:rPr>
      </w:pPr>
      <w:bookmarkStart w:id="2" w:name="RANGE!A1:I34"/>
      <w:r>
        <w:rPr>
          <w:rFonts w:ascii="Times New Roman" w:eastAsia="黑体" w:hAnsi="Times New Roman" w:cs="Times New Roman"/>
          <w:color w:val="000000"/>
          <w:kern w:val="0"/>
          <w:sz w:val="36"/>
          <w:szCs w:val="36"/>
          <w:lang w:bidi="ar"/>
        </w:rPr>
        <w:t>一般公共预算财政拨款基本支出决算明细表</w:t>
      </w:r>
      <w:bookmarkEnd w:id="2"/>
    </w:p>
    <w:p w14:paraId="320B23DF" w14:textId="77777777" w:rsidR="00EB4358"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14:paraId="706BEFA3" w14:textId="77777777" w:rsidR="00EB4358"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EB4358" w14:paraId="46286C0C" w14:textId="77777777">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77D520F2" w14:textId="77777777" w:rsidR="00EB4358"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auto"/>
            <w:vAlign w:val="center"/>
          </w:tcPr>
          <w:p w14:paraId="465DD0EF" w14:textId="77777777" w:rsidR="00EB4358"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shd w:val="clear" w:color="auto" w:fill="auto"/>
            <w:vAlign w:val="center"/>
          </w:tcPr>
          <w:p w14:paraId="182545C1" w14:textId="77777777" w:rsidR="00EB4358"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shd w:val="clear" w:color="auto" w:fill="auto"/>
            <w:vAlign w:val="center"/>
          </w:tcPr>
          <w:p w14:paraId="68F1CA4A" w14:textId="77777777" w:rsidR="00EB4358"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14:paraId="1EEA562C" w14:textId="77777777" w:rsidR="00EB4358"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shd w:val="clear" w:color="auto" w:fill="auto"/>
            <w:vAlign w:val="center"/>
          </w:tcPr>
          <w:p w14:paraId="1EF88EEF" w14:textId="77777777" w:rsidR="00EB4358"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shd w:val="clear" w:color="auto" w:fill="auto"/>
            <w:vAlign w:val="center"/>
          </w:tcPr>
          <w:p w14:paraId="40901C19" w14:textId="77777777" w:rsidR="00EB4358"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14:paraId="7392CA8A" w14:textId="77777777" w:rsidR="00EB4358"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14:paraId="6170F9B4" w14:textId="77777777" w:rsidR="00EB4358"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EB4358" w14:paraId="21A11CF9"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17C5D34A"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shd w:val="clear" w:color="auto" w:fill="auto"/>
            <w:vAlign w:val="center"/>
          </w:tcPr>
          <w:p w14:paraId="1B4789F0"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shd w:val="clear" w:color="auto" w:fill="auto"/>
            <w:vAlign w:val="center"/>
          </w:tcPr>
          <w:p w14:paraId="22837DAD"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264.33</w:t>
            </w:r>
          </w:p>
        </w:tc>
        <w:tc>
          <w:tcPr>
            <w:tcW w:w="1116" w:type="dxa"/>
            <w:tcBorders>
              <w:top w:val="nil"/>
              <w:left w:val="nil"/>
              <w:bottom w:val="single" w:sz="4" w:space="0" w:color="auto"/>
              <w:right w:val="single" w:sz="4" w:space="0" w:color="auto"/>
            </w:tcBorders>
            <w:shd w:val="clear" w:color="auto" w:fill="auto"/>
            <w:vAlign w:val="center"/>
          </w:tcPr>
          <w:p w14:paraId="2979263F"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shd w:val="clear" w:color="auto" w:fill="auto"/>
            <w:vAlign w:val="center"/>
          </w:tcPr>
          <w:p w14:paraId="27BD14E8"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shd w:val="clear" w:color="auto" w:fill="auto"/>
            <w:vAlign w:val="center"/>
          </w:tcPr>
          <w:p w14:paraId="1BD7CFD7"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14.22</w:t>
            </w:r>
          </w:p>
        </w:tc>
        <w:tc>
          <w:tcPr>
            <w:tcW w:w="1217" w:type="dxa"/>
            <w:tcBorders>
              <w:top w:val="nil"/>
              <w:left w:val="nil"/>
              <w:bottom w:val="single" w:sz="4" w:space="0" w:color="auto"/>
              <w:right w:val="single" w:sz="4" w:space="0" w:color="auto"/>
            </w:tcBorders>
            <w:shd w:val="clear" w:color="auto" w:fill="auto"/>
            <w:vAlign w:val="center"/>
          </w:tcPr>
          <w:p w14:paraId="414D307D"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shd w:val="clear" w:color="auto" w:fill="auto"/>
            <w:vAlign w:val="center"/>
          </w:tcPr>
          <w:p w14:paraId="494A0CE4"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shd w:val="clear" w:color="auto" w:fill="auto"/>
            <w:vAlign w:val="center"/>
          </w:tcPr>
          <w:p w14:paraId="38DD6CBB"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r>
      <w:tr w:rsidR="00EB4358" w14:paraId="1326815A"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3CE14A88"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shd w:val="clear" w:color="auto" w:fill="auto"/>
            <w:vAlign w:val="center"/>
          </w:tcPr>
          <w:p w14:paraId="29F52796"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shd w:val="clear" w:color="auto" w:fill="auto"/>
            <w:vAlign w:val="center"/>
          </w:tcPr>
          <w:p w14:paraId="3CFC79B6"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134.15</w:t>
            </w:r>
          </w:p>
        </w:tc>
        <w:tc>
          <w:tcPr>
            <w:tcW w:w="1116" w:type="dxa"/>
            <w:tcBorders>
              <w:top w:val="nil"/>
              <w:left w:val="nil"/>
              <w:bottom w:val="single" w:sz="4" w:space="0" w:color="auto"/>
              <w:right w:val="single" w:sz="4" w:space="0" w:color="auto"/>
            </w:tcBorders>
            <w:shd w:val="clear" w:color="auto" w:fill="auto"/>
            <w:vAlign w:val="center"/>
          </w:tcPr>
          <w:p w14:paraId="3CD61B40"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shd w:val="clear" w:color="auto" w:fill="auto"/>
            <w:vAlign w:val="center"/>
          </w:tcPr>
          <w:p w14:paraId="7CE041CF"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shd w:val="clear" w:color="auto" w:fill="auto"/>
            <w:vAlign w:val="center"/>
          </w:tcPr>
          <w:p w14:paraId="4249A10E"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9.22</w:t>
            </w:r>
          </w:p>
        </w:tc>
        <w:tc>
          <w:tcPr>
            <w:tcW w:w="1217" w:type="dxa"/>
            <w:tcBorders>
              <w:top w:val="nil"/>
              <w:left w:val="nil"/>
              <w:bottom w:val="single" w:sz="4" w:space="0" w:color="auto"/>
              <w:right w:val="single" w:sz="4" w:space="0" w:color="auto"/>
            </w:tcBorders>
            <w:shd w:val="clear" w:color="auto" w:fill="auto"/>
            <w:vAlign w:val="center"/>
          </w:tcPr>
          <w:p w14:paraId="1DB45D7F"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shd w:val="clear" w:color="auto" w:fill="auto"/>
            <w:vAlign w:val="center"/>
          </w:tcPr>
          <w:p w14:paraId="2B738896"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shd w:val="clear" w:color="auto" w:fill="auto"/>
            <w:vAlign w:val="center"/>
          </w:tcPr>
          <w:p w14:paraId="0A4BA5DB"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r>
      <w:tr w:rsidR="00EB4358" w14:paraId="5D15BF87"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473D156A"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shd w:val="clear" w:color="auto" w:fill="auto"/>
            <w:vAlign w:val="center"/>
          </w:tcPr>
          <w:p w14:paraId="0D6B546F"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966" w:type="dxa"/>
            <w:tcBorders>
              <w:top w:val="nil"/>
              <w:left w:val="nil"/>
              <w:bottom w:val="single" w:sz="4" w:space="0" w:color="auto"/>
              <w:right w:val="single" w:sz="4" w:space="0" w:color="auto"/>
            </w:tcBorders>
            <w:shd w:val="clear" w:color="auto" w:fill="auto"/>
            <w:vAlign w:val="center"/>
          </w:tcPr>
          <w:p w14:paraId="6992E064"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vAlign w:val="center"/>
          </w:tcPr>
          <w:p w14:paraId="42B753C4"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shd w:val="clear" w:color="auto" w:fill="auto"/>
            <w:vAlign w:val="center"/>
          </w:tcPr>
          <w:p w14:paraId="0E154E36"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shd w:val="clear" w:color="auto" w:fill="auto"/>
            <w:vAlign w:val="center"/>
          </w:tcPr>
          <w:p w14:paraId="62663672"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1.04</w:t>
            </w:r>
          </w:p>
        </w:tc>
        <w:tc>
          <w:tcPr>
            <w:tcW w:w="1217" w:type="dxa"/>
            <w:tcBorders>
              <w:top w:val="nil"/>
              <w:left w:val="nil"/>
              <w:bottom w:val="single" w:sz="4" w:space="0" w:color="auto"/>
              <w:right w:val="single" w:sz="4" w:space="0" w:color="auto"/>
            </w:tcBorders>
            <w:shd w:val="clear" w:color="auto" w:fill="auto"/>
            <w:vAlign w:val="center"/>
          </w:tcPr>
          <w:p w14:paraId="0643A289"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shd w:val="clear" w:color="auto" w:fill="auto"/>
            <w:vAlign w:val="center"/>
          </w:tcPr>
          <w:p w14:paraId="6BBF238E"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shd w:val="clear" w:color="auto" w:fill="auto"/>
            <w:vAlign w:val="center"/>
          </w:tcPr>
          <w:p w14:paraId="1EC3EADC"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r>
      <w:tr w:rsidR="00EB4358" w14:paraId="0B395F2A"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2661946E"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shd w:val="clear" w:color="auto" w:fill="auto"/>
            <w:vAlign w:val="center"/>
          </w:tcPr>
          <w:p w14:paraId="08881981"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966" w:type="dxa"/>
            <w:tcBorders>
              <w:top w:val="nil"/>
              <w:left w:val="nil"/>
              <w:bottom w:val="single" w:sz="4" w:space="0" w:color="auto"/>
              <w:right w:val="single" w:sz="4" w:space="0" w:color="auto"/>
            </w:tcBorders>
            <w:shd w:val="clear" w:color="auto" w:fill="auto"/>
            <w:vAlign w:val="center"/>
          </w:tcPr>
          <w:p w14:paraId="68471FA9"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28.87</w:t>
            </w:r>
          </w:p>
        </w:tc>
        <w:tc>
          <w:tcPr>
            <w:tcW w:w="1116" w:type="dxa"/>
            <w:tcBorders>
              <w:top w:val="nil"/>
              <w:left w:val="nil"/>
              <w:bottom w:val="single" w:sz="4" w:space="0" w:color="auto"/>
              <w:right w:val="single" w:sz="4" w:space="0" w:color="auto"/>
            </w:tcBorders>
            <w:shd w:val="clear" w:color="auto" w:fill="auto"/>
            <w:vAlign w:val="center"/>
          </w:tcPr>
          <w:p w14:paraId="0B968046"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shd w:val="clear" w:color="auto" w:fill="auto"/>
            <w:vAlign w:val="center"/>
          </w:tcPr>
          <w:p w14:paraId="27C3A3CB"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shd w:val="clear" w:color="auto" w:fill="auto"/>
            <w:vAlign w:val="center"/>
          </w:tcPr>
          <w:p w14:paraId="176F7C97"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vAlign w:val="center"/>
          </w:tcPr>
          <w:p w14:paraId="2B0B582A"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shd w:val="clear" w:color="auto" w:fill="auto"/>
            <w:vAlign w:val="center"/>
          </w:tcPr>
          <w:p w14:paraId="6D421CA5"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shd w:val="clear" w:color="auto" w:fill="auto"/>
            <w:vAlign w:val="center"/>
          </w:tcPr>
          <w:p w14:paraId="1C51DA88"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r>
      <w:tr w:rsidR="00EB4358" w14:paraId="1D6DC8DD"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330473DF"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shd w:val="clear" w:color="auto" w:fill="auto"/>
            <w:vAlign w:val="center"/>
          </w:tcPr>
          <w:p w14:paraId="4CDE12E5"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shd w:val="clear" w:color="auto" w:fill="auto"/>
            <w:vAlign w:val="center"/>
          </w:tcPr>
          <w:p w14:paraId="7E87AFB5"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vAlign w:val="center"/>
          </w:tcPr>
          <w:p w14:paraId="366CAEC3"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shd w:val="clear" w:color="auto" w:fill="auto"/>
            <w:vAlign w:val="center"/>
          </w:tcPr>
          <w:p w14:paraId="027939FF"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shd w:val="clear" w:color="auto" w:fill="auto"/>
            <w:vAlign w:val="center"/>
          </w:tcPr>
          <w:p w14:paraId="7FB2A63A"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vAlign w:val="center"/>
          </w:tcPr>
          <w:p w14:paraId="03A000ED"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shd w:val="clear" w:color="auto" w:fill="auto"/>
            <w:vAlign w:val="center"/>
          </w:tcPr>
          <w:p w14:paraId="2C504643"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shd w:val="clear" w:color="auto" w:fill="auto"/>
            <w:vAlign w:val="center"/>
          </w:tcPr>
          <w:p w14:paraId="1EA43ABB"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r>
      <w:tr w:rsidR="00EB4358" w14:paraId="474691B2"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17BF9137"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shd w:val="clear" w:color="auto" w:fill="auto"/>
            <w:vAlign w:val="center"/>
          </w:tcPr>
          <w:p w14:paraId="2B32B709"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shd w:val="clear" w:color="auto" w:fill="auto"/>
            <w:vAlign w:val="center"/>
          </w:tcPr>
          <w:p w14:paraId="53A495C2"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30.49</w:t>
            </w:r>
          </w:p>
        </w:tc>
        <w:tc>
          <w:tcPr>
            <w:tcW w:w="1116" w:type="dxa"/>
            <w:tcBorders>
              <w:top w:val="nil"/>
              <w:left w:val="nil"/>
              <w:bottom w:val="single" w:sz="4" w:space="0" w:color="auto"/>
              <w:right w:val="single" w:sz="4" w:space="0" w:color="auto"/>
            </w:tcBorders>
            <w:shd w:val="clear" w:color="auto" w:fill="auto"/>
            <w:vAlign w:val="center"/>
          </w:tcPr>
          <w:p w14:paraId="6C1203DF"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shd w:val="clear" w:color="auto" w:fill="auto"/>
            <w:vAlign w:val="center"/>
          </w:tcPr>
          <w:p w14:paraId="0A2B7E65"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shd w:val="clear" w:color="auto" w:fill="auto"/>
            <w:vAlign w:val="center"/>
          </w:tcPr>
          <w:p w14:paraId="419CB040"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0.25</w:t>
            </w:r>
          </w:p>
        </w:tc>
        <w:tc>
          <w:tcPr>
            <w:tcW w:w="1217" w:type="dxa"/>
            <w:tcBorders>
              <w:top w:val="nil"/>
              <w:left w:val="nil"/>
              <w:bottom w:val="single" w:sz="4" w:space="0" w:color="auto"/>
              <w:right w:val="single" w:sz="4" w:space="0" w:color="auto"/>
            </w:tcBorders>
            <w:shd w:val="clear" w:color="auto" w:fill="auto"/>
            <w:vAlign w:val="center"/>
          </w:tcPr>
          <w:p w14:paraId="33224CA2"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shd w:val="clear" w:color="auto" w:fill="auto"/>
            <w:vAlign w:val="center"/>
          </w:tcPr>
          <w:p w14:paraId="45E2C455"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shd w:val="clear" w:color="auto" w:fill="auto"/>
            <w:vAlign w:val="center"/>
          </w:tcPr>
          <w:p w14:paraId="2792D6C8"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r>
      <w:tr w:rsidR="00EB4358" w14:paraId="54B0C2D6"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795027BC"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shd w:val="clear" w:color="auto" w:fill="auto"/>
            <w:vAlign w:val="center"/>
          </w:tcPr>
          <w:p w14:paraId="131161D8"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shd w:val="clear" w:color="auto" w:fill="auto"/>
            <w:vAlign w:val="center"/>
          </w:tcPr>
          <w:p w14:paraId="1CE34967"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18.41</w:t>
            </w:r>
          </w:p>
        </w:tc>
        <w:tc>
          <w:tcPr>
            <w:tcW w:w="1116" w:type="dxa"/>
            <w:tcBorders>
              <w:top w:val="nil"/>
              <w:left w:val="nil"/>
              <w:bottom w:val="single" w:sz="4" w:space="0" w:color="auto"/>
              <w:right w:val="single" w:sz="4" w:space="0" w:color="auto"/>
            </w:tcBorders>
            <w:shd w:val="clear" w:color="auto" w:fill="auto"/>
            <w:vAlign w:val="center"/>
          </w:tcPr>
          <w:p w14:paraId="5683B528"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shd w:val="clear" w:color="auto" w:fill="auto"/>
            <w:vAlign w:val="center"/>
          </w:tcPr>
          <w:p w14:paraId="15C996FA"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shd w:val="clear" w:color="auto" w:fill="auto"/>
            <w:vAlign w:val="center"/>
          </w:tcPr>
          <w:p w14:paraId="71B1A752"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3.71</w:t>
            </w:r>
          </w:p>
        </w:tc>
        <w:tc>
          <w:tcPr>
            <w:tcW w:w="1217" w:type="dxa"/>
            <w:tcBorders>
              <w:top w:val="nil"/>
              <w:left w:val="nil"/>
              <w:bottom w:val="single" w:sz="4" w:space="0" w:color="auto"/>
              <w:right w:val="single" w:sz="4" w:space="0" w:color="auto"/>
            </w:tcBorders>
            <w:shd w:val="clear" w:color="auto" w:fill="auto"/>
            <w:vAlign w:val="center"/>
          </w:tcPr>
          <w:p w14:paraId="476CDEF6"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shd w:val="clear" w:color="auto" w:fill="auto"/>
            <w:vAlign w:val="center"/>
          </w:tcPr>
          <w:p w14:paraId="36B26C0B"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shd w:val="clear" w:color="auto" w:fill="auto"/>
            <w:vAlign w:val="center"/>
          </w:tcPr>
          <w:p w14:paraId="75E7B251"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r>
      <w:tr w:rsidR="00EB4358" w14:paraId="31E9308A"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1C2F7DDC"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shd w:val="clear" w:color="auto" w:fill="auto"/>
            <w:vAlign w:val="center"/>
          </w:tcPr>
          <w:p w14:paraId="64FC2CE6"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shd w:val="clear" w:color="auto" w:fill="auto"/>
            <w:vAlign w:val="center"/>
          </w:tcPr>
          <w:p w14:paraId="39535470"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vAlign w:val="center"/>
          </w:tcPr>
          <w:p w14:paraId="4CDB2135"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shd w:val="clear" w:color="auto" w:fill="auto"/>
            <w:vAlign w:val="center"/>
          </w:tcPr>
          <w:p w14:paraId="0D95C3E6"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shd w:val="clear" w:color="auto" w:fill="auto"/>
            <w:vAlign w:val="center"/>
          </w:tcPr>
          <w:p w14:paraId="458919A2"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vAlign w:val="center"/>
          </w:tcPr>
          <w:p w14:paraId="37A935D7"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shd w:val="clear" w:color="auto" w:fill="auto"/>
            <w:vAlign w:val="center"/>
          </w:tcPr>
          <w:p w14:paraId="718358B6"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shd w:val="clear" w:color="auto" w:fill="auto"/>
            <w:vAlign w:val="center"/>
          </w:tcPr>
          <w:p w14:paraId="56EF35A0"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r>
      <w:tr w:rsidR="00EB4358" w14:paraId="6E5CDA3A"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59F7E9CF"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shd w:val="clear" w:color="auto" w:fill="auto"/>
            <w:vAlign w:val="center"/>
          </w:tcPr>
          <w:p w14:paraId="16D19593"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shd w:val="clear" w:color="auto" w:fill="auto"/>
            <w:vAlign w:val="center"/>
          </w:tcPr>
          <w:p w14:paraId="0163E70C"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8.05</w:t>
            </w:r>
          </w:p>
        </w:tc>
        <w:tc>
          <w:tcPr>
            <w:tcW w:w="1116" w:type="dxa"/>
            <w:tcBorders>
              <w:top w:val="nil"/>
              <w:left w:val="nil"/>
              <w:bottom w:val="single" w:sz="4" w:space="0" w:color="auto"/>
              <w:right w:val="single" w:sz="4" w:space="0" w:color="auto"/>
            </w:tcBorders>
            <w:shd w:val="clear" w:color="auto" w:fill="auto"/>
            <w:vAlign w:val="center"/>
          </w:tcPr>
          <w:p w14:paraId="70A36523"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shd w:val="clear" w:color="auto" w:fill="auto"/>
            <w:vAlign w:val="center"/>
          </w:tcPr>
          <w:p w14:paraId="476BEF3E"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shd w:val="clear" w:color="auto" w:fill="auto"/>
            <w:vAlign w:val="center"/>
          </w:tcPr>
          <w:p w14:paraId="12C608C0"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vAlign w:val="center"/>
          </w:tcPr>
          <w:p w14:paraId="524A5E74"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shd w:val="clear" w:color="auto" w:fill="auto"/>
            <w:vAlign w:val="center"/>
          </w:tcPr>
          <w:p w14:paraId="0A166488"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shd w:val="clear" w:color="auto" w:fill="auto"/>
            <w:vAlign w:val="center"/>
          </w:tcPr>
          <w:p w14:paraId="181B6776"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r>
      <w:tr w:rsidR="00EB4358" w14:paraId="64C828DF"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7B2CE465"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shd w:val="clear" w:color="auto" w:fill="auto"/>
            <w:vAlign w:val="center"/>
          </w:tcPr>
          <w:p w14:paraId="0442E451"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shd w:val="clear" w:color="auto" w:fill="auto"/>
            <w:vAlign w:val="center"/>
          </w:tcPr>
          <w:p w14:paraId="153DA104"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vAlign w:val="center"/>
          </w:tcPr>
          <w:p w14:paraId="7856C2A8"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shd w:val="clear" w:color="auto" w:fill="auto"/>
            <w:vAlign w:val="center"/>
          </w:tcPr>
          <w:p w14:paraId="3376ADAE"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shd w:val="clear" w:color="auto" w:fill="auto"/>
            <w:vAlign w:val="center"/>
          </w:tcPr>
          <w:p w14:paraId="6AF1AF6B"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vAlign w:val="center"/>
          </w:tcPr>
          <w:p w14:paraId="54E39973"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shd w:val="clear" w:color="auto" w:fill="auto"/>
            <w:vAlign w:val="center"/>
          </w:tcPr>
          <w:p w14:paraId="3A82BB1A"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shd w:val="clear" w:color="auto" w:fill="auto"/>
            <w:vAlign w:val="center"/>
          </w:tcPr>
          <w:p w14:paraId="4450A49E"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r>
      <w:tr w:rsidR="00EB4358" w14:paraId="155A51E6"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6DD4ED4B"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shd w:val="clear" w:color="auto" w:fill="auto"/>
            <w:vAlign w:val="center"/>
          </w:tcPr>
          <w:p w14:paraId="1CA040DF"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shd w:val="clear" w:color="auto" w:fill="auto"/>
            <w:vAlign w:val="center"/>
          </w:tcPr>
          <w:p w14:paraId="4AE570C5"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1.39</w:t>
            </w:r>
          </w:p>
        </w:tc>
        <w:tc>
          <w:tcPr>
            <w:tcW w:w="1116" w:type="dxa"/>
            <w:tcBorders>
              <w:top w:val="nil"/>
              <w:left w:val="nil"/>
              <w:bottom w:val="single" w:sz="4" w:space="0" w:color="auto"/>
              <w:right w:val="single" w:sz="4" w:space="0" w:color="auto"/>
            </w:tcBorders>
            <w:shd w:val="clear" w:color="auto" w:fill="auto"/>
            <w:vAlign w:val="center"/>
          </w:tcPr>
          <w:p w14:paraId="5F241386"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shd w:val="clear" w:color="auto" w:fill="auto"/>
            <w:vAlign w:val="center"/>
          </w:tcPr>
          <w:p w14:paraId="060DF358"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shd w:val="clear" w:color="auto" w:fill="auto"/>
            <w:vAlign w:val="center"/>
          </w:tcPr>
          <w:p w14:paraId="603D2D84"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vAlign w:val="center"/>
          </w:tcPr>
          <w:p w14:paraId="260803C9"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shd w:val="clear" w:color="auto" w:fill="auto"/>
            <w:vAlign w:val="center"/>
          </w:tcPr>
          <w:p w14:paraId="1C85FFE7"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shd w:val="clear" w:color="auto" w:fill="auto"/>
            <w:vAlign w:val="center"/>
          </w:tcPr>
          <w:p w14:paraId="5BB6F824"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r>
      <w:tr w:rsidR="00EB4358" w14:paraId="3549B6D0"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4504AFB5"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shd w:val="clear" w:color="auto" w:fill="auto"/>
            <w:vAlign w:val="center"/>
          </w:tcPr>
          <w:p w14:paraId="5FD593B6"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shd w:val="clear" w:color="auto" w:fill="auto"/>
            <w:vAlign w:val="center"/>
          </w:tcPr>
          <w:p w14:paraId="1F90889B"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13.09</w:t>
            </w:r>
          </w:p>
        </w:tc>
        <w:tc>
          <w:tcPr>
            <w:tcW w:w="1116" w:type="dxa"/>
            <w:tcBorders>
              <w:top w:val="nil"/>
              <w:left w:val="nil"/>
              <w:bottom w:val="single" w:sz="4" w:space="0" w:color="auto"/>
              <w:right w:val="single" w:sz="4" w:space="0" w:color="auto"/>
            </w:tcBorders>
            <w:shd w:val="clear" w:color="auto" w:fill="auto"/>
            <w:vAlign w:val="center"/>
          </w:tcPr>
          <w:p w14:paraId="06D573D6"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shd w:val="clear" w:color="auto" w:fill="auto"/>
            <w:vAlign w:val="center"/>
          </w:tcPr>
          <w:p w14:paraId="45C97DD5"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shd w:val="clear" w:color="auto" w:fill="auto"/>
            <w:vAlign w:val="center"/>
          </w:tcPr>
          <w:p w14:paraId="5DED2AD8"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vAlign w:val="center"/>
          </w:tcPr>
          <w:p w14:paraId="6E9191D5"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shd w:val="clear" w:color="auto" w:fill="auto"/>
            <w:vAlign w:val="center"/>
          </w:tcPr>
          <w:p w14:paraId="619491C3"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shd w:val="clear" w:color="auto" w:fill="auto"/>
            <w:vAlign w:val="center"/>
          </w:tcPr>
          <w:p w14:paraId="1BA8C992"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r>
      <w:tr w:rsidR="00EB4358" w14:paraId="765E3F1E"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67F71C0E"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shd w:val="clear" w:color="auto" w:fill="auto"/>
            <w:vAlign w:val="center"/>
          </w:tcPr>
          <w:p w14:paraId="0DFC44C4"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shd w:val="clear" w:color="auto" w:fill="auto"/>
            <w:vAlign w:val="center"/>
          </w:tcPr>
          <w:p w14:paraId="21E6DA76"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vAlign w:val="center"/>
          </w:tcPr>
          <w:p w14:paraId="3057B0BE"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shd w:val="clear" w:color="auto" w:fill="auto"/>
            <w:vAlign w:val="center"/>
          </w:tcPr>
          <w:p w14:paraId="2F2434A1"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shd w:val="clear" w:color="auto" w:fill="auto"/>
            <w:vAlign w:val="center"/>
          </w:tcPr>
          <w:p w14:paraId="1B03C288"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vAlign w:val="center"/>
          </w:tcPr>
          <w:p w14:paraId="7A4A9E2A"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shd w:val="clear" w:color="auto" w:fill="auto"/>
            <w:vAlign w:val="center"/>
          </w:tcPr>
          <w:p w14:paraId="1BA2AB65"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shd w:val="clear" w:color="auto" w:fill="auto"/>
            <w:vAlign w:val="center"/>
          </w:tcPr>
          <w:p w14:paraId="4A95F82A"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r>
      <w:tr w:rsidR="00EB4358" w14:paraId="3DE85E0E"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18A85644"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shd w:val="clear" w:color="auto" w:fill="auto"/>
            <w:vAlign w:val="center"/>
          </w:tcPr>
          <w:p w14:paraId="0D0225A1"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shd w:val="clear" w:color="auto" w:fill="auto"/>
            <w:vAlign w:val="center"/>
          </w:tcPr>
          <w:p w14:paraId="266A4A70"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29.88</w:t>
            </w:r>
          </w:p>
        </w:tc>
        <w:tc>
          <w:tcPr>
            <w:tcW w:w="1116" w:type="dxa"/>
            <w:tcBorders>
              <w:top w:val="nil"/>
              <w:left w:val="nil"/>
              <w:bottom w:val="single" w:sz="4" w:space="0" w:color="auto"/>
              <w:right w:val="single" w:sz="4" w:space="0" w:color="auto"/>
            </w:tcBorders>
            <w:shd w:val="clear" w:color="auto" w:fill="auto"/>
            <w:vAlign w:val="center"/>
          </w:tcPr>
          <w:p w14:paraId="56B65FF6"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shd w:val="clear" w:color="auto" w:fill="auto"/>
            <w:vAlign w:val="center"/>
          </w:tcPr>
          <w:p w14:paraId="2D8C3FD4"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shd w:val="clear" w:color="auto" w:fill="auto"/>
            <w:vAlign w:val="center"/>
          </w:tcPr>
          <w:p w14:paraId="78796B39"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vAlign w:val="center"/>
          </w:tcPr>
          <w:p w14:paraId="65136749"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shd w:val="clear" w:color="auto" w:fill="auto"/>
            <w:vAlign w:val="center"/>
          </w:tcPr>
          <w:p w14:paraId="346E45D8"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shd w:val="clear" w:color="auto" w:fill="auto"/>
            <w:vAlign w:val="center"/>
          </w:tcPr>
          <w:p w14:paraId="057A3FA5"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r>
      <w:tr w:rsidR="00EB4358" w14:paraId="56749F26"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166D1302"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shd w:val="clear" w:color="auto" w:fill="auto"/>
            <w:vAlign w:val="center"/>
          </w:tcPr>
          <w:p w14:paraId="717EF7FC"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shd w:val="clear" w:color="auto" w:fill="auto"/>
            <w:vAlign w:val="center"/>
          </w:tcPr>
          <w:p w14:paraId="2EFC6A98"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vAlign w:val="center"/>
          </w:tcPr>
          <w:p w14:paraId="2492205D"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shd w:val="clear" w:color="auto" w:fill="auto"/>
            <w:vAlign w:val="center"/>
          </w:tcPr>
          <w:p w14:paraId="14F04CC8"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shd w:val="clear" w:color="auto" w:fill="auto"/>
            <w:vAlign w:val="center"/>
          </w:tcPr>
          <w:p w14:paraId="61BE4296"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vAlign w:val="center"/>
          </w:tcPr>
          <w:p w14:paraId="5B0D5B98"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shd w:val="clear" w:color="auto" w:fill="auto"/>
            <w:vAlign w:val="center"/>
          </w:tcPr>
          <w:p w14:paraId="2A7FADA9"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shd w:val="clear" w:color="auto" w:fill="auto"/>
            <w:vAlign w:val="center"/>
          </w:tcPr>
          <w:p w14:paraId="7F360542"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r>
      <w:tr w:rsidR="00EB4358" w14:paraId="2EAFD960"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530A5D7B"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shd w:val="clear" w:color="auto" w:fill="auto"/>
            <w:vAlign w:val="center"/>
          </w:tcPr>
          <w:p w14:paraId="4FB10802"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shd w:val="clear" w:color="auto" w:fill="auto"/>
            <w:vAlign w:val="center"/>
          </w:tcPr>
          <w:p w14:paraId="558D03C6"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vAlign w:val="center"/>
          </w:tcPr>
          <w:p w14:paraId="1DD6B4F9"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shd w:val="clear" w:color="auto" w:fill="auto"/>
            <w:vAlign w:val="center"/>
          </w:tcPr>
          <w:p w14:paraId="50E97977"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shd w:val="clear" w:color="auto" w:fill="auto"/>
            <w:vAlign w:val="center"/>
          </w:tcPr>
          <w:p w14:paraId="27E5AF3C"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vAlign w:val="center"/>
          </w:tcPr>
          <w:p w14:paraId="318064F1"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shd w:val="clear" w:color="auto" w:fill="auto"/>
            <w:vAlign w:val="center"/>
          </w:tcPr>
          <w:p w14:paraId="25AD4AB8"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shd w:val="clear" w:color="auto" w:fill="auto"/>
            <w:vAlign w:val="center"/>
          </w:tcPr>
          <w:p w14:paraId="04182E2B"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r>
      <w:tr w:rsidR="00EB4358" w14:paraId="6690845A"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2B3302BB"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shd w:val="clear" w:color="auto" w:fill="auto"/>
            <w:vAlign w:val="center"/>
          </w:tcPr>
          <w:p w14:paraId="5EFC8504"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shd w:val="clear" w:color="auto" w:fill="auto"/>
            <w:vAlign w:val="center"/>
          </w:tcPr>
          <w:p w14:paraId="1887D66D"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vAlign w:val="center"/>
          </w:tcPr>
          <w:p w14:paraId="2E39E39F"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shd w:val="clear" w:color="auto" w:fill="auto"/>
            <w:vAlign w:val="center"/>
          </w:tcPr>
          <w:p w14:paraId="7DDE244C"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shd w:val="clear" w:color="auto" w:fill="auto"/>
            <w:vAlign w:val="center"/>
          </w:tcPr>
          <w:p w14:paraId="4E237A22"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vAlign w:val="center"/>
          </w:tcPr>
          <w:p w14:paraId="42115460"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shd w:val="clear" w:color="auto" w:fill="auto"/>
            <w:vAlign w:val="center"/>
          </w:tcPr>
          <w:p w14:paraId="2DDEC18A"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shd w:val="clear" w:color="auto" w:fill="auto"/>
            <w:vAlign w:val="center"/>
          </w:tcPr>
          <w:p w14:paraId="55B39CBB"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r>
      <w:tr w:rsidR="00EB4358" w14:paraId="6F976F33"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51326967"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shd w:val="clear" w:color="auto" w:fill="auto"/>
            <w:vAlign w:val="center"/>
          </w:tcPr>
          <w:p w14:paraId="16028629"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shd w:val="clear" w:color="auto" w:fill="auto"/>
            <w:vAlign w:val="center"/>
          </w:tcPr>
          <w:p w14:paraId="79E1A264"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vAlign w:val="center"/>
          </w:tcPr>
          <w:p w14:paraId="601FCBD0"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shd w:val="clear" w:color="auto" w:fill="auto"/>
            <w:vAlign w:val="center"/>
          </w:tcPr>
          <w:p w14:paraId="3EDAE392"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shd w:val="clear" w:color="auto" w:fill="auto"/>
            <w:vAlign w:val="center"/>
          </w:tcPr>
          <w:p w14:paraId="6E593F4A"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vAlign w:val="center"/>
          </w:tcPr>
          <w:p w14:paraId="70DDDF42"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shd w:val="clear" w:color="auto" w:fill="auto"/>
            <w:vAlign w:val="center"/>
          </w:tcPr>
          <w:p w14:paraId="0ACADE0B"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shd w:val="clear" w:color="auto" w:fill="auto"/>
            <w:vAlign w:val="center"/>
          </w:tcPr>
          <w:p w14:paraId="23B4F13D"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r>
      <w:tr w:rsidR="00EB4358" w14:paraId="4BAF365B"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1F91E0A7"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shd w:val="clear" w:color="auto" w:fill="auto"/>
            <w:vAlign w:val="center"/>
          </w:tcPr>
          <w:p w14:paraId="3A643A83"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shd w:val="clear" w:color="auto" w:fill="auto"/>
            <w:vAlign w:val="center"/>
          </w:tcPr>
          <w:p w14:paraId="3225973F"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vAlign w:val="center"/>
          </w:tcPr>
          <w:p w14:paraId="672815B0"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shd w:val="clear" w:color="auto" w:fill="auto"/>
            <w:vAlign w:val="center"/>
          </w:tcPr>
          <w:p w14:paraId="07D4FDEC"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shd w:val="clear" w:color="auto" w:fill="auto"/>
            <w:vAlign w:val="center"/>
          </w:tcPr>
          <w:p w14:paraId="111DF950"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vAlign w:val="center"/>
          </w:tcPr>
          <w:p w14:paraId="45F23CD7"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shd w:val="clear" w:color="auto" w:fill="auto"/>
            <w:vAlign w:val="center"/>
          </w:tcPr>
          <w:p w14:paraId="7914E895"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shd w:val="clear" w:color="auto" w:fill="auto"/>
            <w:vAlign w:val="center"/>
          </w:tcPr>
          <w:p w14:paraId="322B8C39"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r>
      <w:tr w:rsidR="00EB4358" w14:paraId="55A53F4B"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1BC51E1F"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shd w:val="clear" w:color="auto" w:fill="auto"/>
            <w:vAlign w:val="center"/>
          </w:tcPr>
          <w:p w14:paraId="742155AA"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shd w:val="clear" w:color="auto" w:fill="auto"/>
            <w:vAlign w:val="center"/>
          </w:tcPr>
          <w:p w14:paraId="3DE042C2"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vAlign w:val="center"/>
          </w:tcPr>
          <w:p w14:paraId="5F6DEACF"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shd w:val="clear" w:color="auto" w:fill="auto"/>
            <w:vAlign w:val="center"/>
          </w:tcPr>
          <w:p w14:paraId="16D5FB57"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shd w:val="clear" w:color="auto" w:fill="auto"/>
            <w:vAlign w:val="center"/>
          </w:tcPr>
          <w:p w14:paraId="2A1800EA"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vAlign w:val="center"/>
          </w:tcPr>
          <w:p w14:paraId="75E7CF58"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shd w:val="clear" w:color="auto" w:fill="auto"/>
            <w:vAlign w:val="center"/>
          </w:tcPr>
          <w:p w14:paraId="590A67F7"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shd w:val="clear" w:color="auto" w:fill="auto"/>
            <w:vAlign w:val="center"/>
          </w:tcPr>
          <w:p w14:paraId="7F435873"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r>
      <w:tr w:rsidR="00EB4358" w14:paraId="61F3A1D0"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3F7A027A"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shd w:val="clear" w:color="auto" w:fill="auto"/>
            <w:vAlign w:val="center"/>
          </w:tcPr>
          <w:p w14:paraId="46BDE12E"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shd w:val="clear" w:color="auto" w:fill="auto"/>
            <w:vAlign w:val="center"/>
          </w:tcPr>
          <w:p w14:paraId="7D7479E6"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vAlign w:val="center"/>
          </w:tcPr>
          <w:p w14:paraId="787564BD"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shd w:val="clear" w:color="auto" w:fill="auto"/>
            <w:vAlign w:val="center"/>
          </w:tcPr>
          <w:p w14:paraId="4AA68DFC"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shd w:val="clear" w:color="auto" w:fill="auto"/>
            <w:vAlign w:val="center"/>
          </w:tcPr>
          <w:p w14:paraId="72A1E8F7"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vAlign w:val="center"/>
          </w:tcPr>
          <w:p w14:paraId="48734590"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shd w:val="clear" w:color="auto" w:fill="auto"/>
            <w:vAlign w:val="center"/>
          </w:tcPr>
          <w:p w14:paraId="09408CA4"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vAlign w:val="center"/>
          </w:tcPr>
          <w:p w14:paraId="0C603591"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r>
      <w:tr w:rsidR="00EB4358" w14:paraId="774C43BD"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5A9393DC"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shd w:val="clear" w:color="auto" w:fill="auto"/>
            <w:vAlign w:val="center"/>
          </w:tcPr>
          <w:p w14:paraId="6A9C3CF4"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shd w:val="clear" w:color="auto" w:fill="auto"/>
            <w:vAlign w:val="center"/>
          </w:tcPr>
          <w:p w14:paraId="06DB5B46"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vAlign w:val="center"/>
          </w:tcPr>
          <w:p w14:paraId="28493EDC"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shd w:val="clear" w:color="auto" w:fill="auto"/>
            <w:vAlign w:val="center"/>
          </w:tcPr>
          <w:p w14:paraId="1CFD3AC4"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shd w:val="clear" w:color="auto" w:fill="auto"/>
            <w:vAlign w:val="center"/>
          </w:tcPr>
          <w:p w14:paraId="39C43790"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vAlign w:val="center"/>
          </w:tcPr>
          <w:p w14:paraId="3794584B"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shd w:val="clear" w:color="auto" w:fill="auto"/>
            <w:vAlign w:val="center"/>
          </w:tcPr>
          <w:p w14:paraId="510C0BF0"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shd w:val="clear" w:color="auto" w:fill="auto"/>
            <w:vAlign w:val="center"/>
          </w:tcPr>
          <w:p w14:paraId="5632D618"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r>
      <w:tr w:rsidR="00EB4358" w14:paraId="1247CF9B"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43CF8E84"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shd w:val="clear" w:color="auto" w:fill="auto"/>
            <w:vAlign w:val="center"/>
          </w:tcPr>
          <w:p w14:paraId="0C9B2450"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shd w:val="clear" w:color="auto" w:fill="auto"/>
            <w:vAlign w:val="center"/>
          </w:tcPr>
          <w:p w14:paraId="36CCDA0B"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vAlign w:val="center"/>
          </w:tcPr>
          <w:p w14:paraId="6BD5AEB0"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shd w:val="clear" w:color="auto" w:fill="auto"/>
            <w:vAlign w:val="center"/>
          </w:tcPr>
          <w:p w14:paraId="7F9B75D8"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shd w:val="clear" w:color="auto" w:fill="auto"/>
            <w:vAlign w:val="center"/>
          </w:tcPr>
          <w:p w14:paraId="0A04CC7E"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vAlign w:val="center"/>
          </w:tcPr>
          <w:p w14:paraId="7525BC56"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shd w:val="clear" w:color="auto" w:fill="auto"/>
            <w:vAlign w:val="center"/>
          </w:tcPr>
          <w:p w14:paraId="43B722C8"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shd w:val="clear" w:color="auto" w:fill="auto"/>
            <w:vAlign w:val="center"/>
          </w:tcPr>
          <w:p w14:paraId="63BE3017"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r>
      <w:tr w:rsidR="00EB4358" w14:paraId="799B250C"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67F41A57"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shd w:val="clear" w:color="auto" w:fill="auto"/>
            <w:vAlign w:val="center"/>
          </w:tcPr>
          <w:p w14:paraId="1AA35BD1"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shd w:val="clear" w:color="auto" w:fill="auto"/>
            <w:vAlign w:val="center"/>
          </w:tcPr>
          <w:p w14:paraId="08061D19"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vAlign w:val="center"/>
          </w:tcPr>
          <w:p w14:paraId="6D96F616"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shd w:val="clear" w:color="auto" w:fill="auto"/>
            <w:vAlign w:val="center"/>
          </w:tcPr>
          <w:p w14:paraId="536B9810"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shd w:val="clear" w:color="auto" w:fill="auto"/>
            <w:vAlign w:val="center"/>
          </w:tcPr>
          <w:p w14:paraId="61B57135"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vAlign w:val="center"/>
          </w:tcPr>
          <w:p w14:paraId="08C4DE77"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shd w:val="clear" w:color="auto" w:fill="auto"/>
            <w:vAlign w:val="center"/>
          </w:tcPr>
          <w:p w14:paraId="03973767"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14:paraId="5B35186C"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14:paraId="1EF6D54E" w14:textId="77777777" w:rsidR="00EB4358" w:rsidRDefault="00EB4358">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EB4358" w14:paraId="0C8DDA46"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1E4A7" w14:textId="77777777" w:rsidR="00EB4358"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EB4358" w14:paraId="20FC99B6"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B6FCB" w14:textId="77777777" w:rsidR="00EB4358"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14:paraId="15A1A23A" w14:textId="77777777" w:rsidR="00EB4358" w:rsidRDefault="00EB4358">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EB4358" w14:paraId="4F6C1992"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94D01" w14:textId="77777777" w:rsidR="00EB4358"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EB4358" w14:paraId="71382B56"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DD9C6" w14:textId="77777777" w:rsidR="00EB4358"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14:paraId="12E37B1B" w14:textId="77777777" w:rsidR="00EB4358" w:rsidRDefault="00EB4358">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shd w:val="clear" w:color="auto" w:fill="auto"/>
            <w:vAlign w:val="center"/>
          </w:tcPr>
          <w:p w14:paraId="3BF67960"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r>
      <w:tr w:rsidR="00EB4358" w14:paraId="1A9A87A8"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4FE94102"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shd w:val="clear" w:color="auto" w:fill="auto"/>
            <w:vAlign w:val="center"/>
          </w:tcPr>
          <w:p w14:paraId="426FC91C"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shd w:val="clear" w:color="auto" w:fill="auto"/>
            <w:vAlign w:val="center"/>
          </w:tcPr>
          <w:p w14:paraId="558319C7"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vAlign w:val="center"/>
          </w:tcPr>
          <w:p w14:paraId="2180C2A2"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shd w:val="clear" w:color="auto" w:fill="auto"/>
            <w:vAlign w:val="center"/>
          </w:tcPr>
          <w:p w14:paraId="63B7846F"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shd w:val="clear" w:color="auto" w:fill="auto"/>
            <w:vAlign w:val="center"/>
          </w:tcPr>
          <w:p w14:paraId="12609063"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vAlign w:val="center"/>
          </w:tcPr>
          <w:p w14:paraId="1D8FD552"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shd w:val="clear" w:color="auto" w:fill="auto"/>
            <w:vAlign w:val="center"/>
          </w:tcPr>
          <w:p w14:paraId="31F77CD6"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shd w:val="clear" w:color="auto" w:fill="auto"/>
            <w:vAlign w:val="center"/>
          </w:tcPr>
          <w:p w14:paraId="7E7CF39B"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r>
      <w:tr w:rsidR="00EB4358" w14:paraId="436D37C4"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355305BC"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shd w:val="clear" w:color="auto" w:fill="auto"/>
            <w:vAlign w:val="center"/>
          </w:tcPr>
          <w:p w14:paraId="4D0FBEA2"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shd w:val="clear" w:color="auto" w:fill="auto"/>
            <w:vAlign w:val="center"/>
          </w:tcPr>
          <w:p w14:paraId="701135AC"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vAlign w:val="center"/>
          </w:tcPr>
          <w:p w14:paraId="5F450C1B"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shd w:val="clear" w:color="auto" w:fill="auto"/>
            <w:vAlign w:val="center"/>
          </w:tcPr>
          <w:p w14:paraId="76EE5520"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shd w:val="clear" w:color="auto" w:fill="auto"/>
            <w:vAlign w:val="center"/>
          </w:tcPr>
          <w:p w14:paraId="3044AD5A"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vAlign w:val="center"/>
          </w:tcPr>
          <w:p w14:paraId="55BB31EE"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shd w:val="clear" w:color="auto" w:fill="auto"/>
            <w:vAlign w:val="center"/>
          </w:tcPr>
          <w:p w14:paraId="0977684E"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vAlign w:val="center"/>
          </w:tcPr>
          <w:p w14:paraId="44E940F1"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r>
      <w:tr w:rsidR="00EB4358" w14:paraId="59FC4C4A"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5001285A"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shd w:val="clear" w:color="auto" w:fill="auto"/>
            <w:vAlign w:val="center"/>
          </w:tcPr>
          <w:p w14:paraId="5775EFD7"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shd w:val="clear" w:color="auto" w:fill="auto"/>
            <w:vAlign w:val="center"/>
          </w:tcPr>
          <w:p w14:paraId="627F0191"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vAlign w:val="center"/>
          </w:tcPr>
          <w:p w14:paraId="3D6BF82F"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shd w:val="clear" w:color="auto" w:fill="auto"/>
            <w:vAlign w:val="center"/>
          </w:tcPr>
          <w:p w14:paraId="721CFB1D"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shd w:val="clear" w:color="auto" w:fill="auto"/>
            <w:vAlign w:val="center"/>
          </w:tcPr>
          <w:p w14:paraId="5CDA71C8"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vAlign w:val="center"/>
          </w:tcPr>
          <w:p w14:paraId="434BF560" w14:textId="77777777" w:rsidR="00EB4358"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vAlign w:val="center"/>
          </w:tcPr>
          <w:p w14:paraId="5411370B" w14:textId="77777777" w:rsidR="00EB4358"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vAlign w:val="center"/>
          </w:tcPr>
          <w:p w14:paraId="337992AA" w14:textId="77777777" w:rsidR="00EB4358" w:rsidRDefault="00EB4358">
            <w:pPr>
              <w:jc w:val="right"/>
              <w:rPr>
                <w:rFonts w:ascii="Times New Roman" w:eastAsia="仿宋_GB2312" w:hAnsi="Times New Roman" w:cs="Times New Roman"/>
                <w:color w:val="000000"/>
                <w:kern w:val="0"/>
                <w:szCs w:val="20"/>
              </w:rPr>
            </w:pPr>
          </w:p>
        </w:tc>
      </w:tr>
      <w:tr w:rsidR="00EB4358" w14:paraId="47AE4479"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3F078621"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0" w:type="dxa"/>
            <w:tcBorders>
              <w:top w:val="nil"/>
              <w:left w:val="nil"/>
              <w:bottom w:val="single" w:sz="4" w:space="0" w:color="auto"/>
              <w:right w:val="single" w:sz="4" w:space="0" w:color="auto"/>
            </w:tcBorders>
            <w:shd w:val="clear" w:color="auto" w:fill="auto"/>
            <w:vAlign w:val="center"/>
          </w:tcPr>
          <w:p w14:paraId="1EB17243"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shd w:val="clear" w:color="auto" w:fill="auto"/>
            <w:vAlign w:val="center"/>
          </w:tcPr>
          <w:p w14:paraId="187938C1" w14:textId="77777777" w:rsidR="00EB4358" w:rsidRDefault="00EB4358">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vAlign w:val="center"/>
          </w:tcPr>
          <w:p w14:paraId="7D82F15E"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shd w:val="clear" w:color="auto" w:fill="auto"/>
            <w:vAlign w:val="center"/>
          </w:tcPr>
          <w:p w14:paraId="23729843" w14:textId="77777777" w:rsidR="00EB435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shd w:val="clear" w:color="auto" w:fill="auto"/>
            <w:vAlign w:val="center"/>
          </w:tcPr>
          <w:p w14:paraId="7E481894"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vAlign w:val="center"/>
          </w:tcPr>
          <w:p w14:paraId="2EE3E898" w14:textId="77777777" w:rsidR="00EB4358"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vAlign w:val="center"/>
          </w:tcPr>
          <w:p w14:paraId="785EC863" w14:textId="77777777" w:rsidR="00EB4358"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vAlign w:val="center"/>
          </w:tcPr>
          <w:p w14:paraId="673A6E81" w14:textId="77777777" w:rsidR="00EB4358" w:rsidRDefault="00EB4358">
            <w:pPr>
              <w:jc w:val="right"/>
              <w:rPr>
                <w:rFonts w:ascii="Times New Roman" w:eastAsia="仿宋_GB2312" w:hAnsi="Times New Roman" w:cs="Times New Roman"/>
                <w:color w:val="000000"/>
                <w:kern w:val="0"/>
                <w:szCs w:val="20"/>
              </w:rPr>
            </w:pPr>
          </w:p>
        </w:tc>
      </w:tr>
      <w:tr w:rsidR="00EB4358" w14:paraId="2C3EF00D" w14:textId="77777777">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5A83B" w14:textId="77777777" w:rsidR="00EB4358"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nil"/>
              <w:left w:val="nil"/>
              <w:bottom w:val="single" w:sz="4" w:space="0" w:color="auto"/>
              <w:right w:val="single" w:sz="4" w:space="0" w:color="auto"/>
            </w:tcBorders>
            <w:shd w:val="clear" w:color="auto" w:fill="auto"/>
            <w:vAlign w:val="center"/>
          </w:tcPr>
          <w:p w14:paraId="3993A3D8" w14:textId="77777777" w:rsidR="00EB435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264.33</w:t>
            </w:r>
          </w:p>
        </w:tc>
        <w:tc>
          <w:tcPr>
            <w:tcW w:w="8801" w:type="dxa"/>
            <w:gridSpan w:val="5"/>
            <w:tcBorders>
              <w:top w:val="single" w:sz="4" w:space="0" w:color="auto"/>
              <w:left w:val="nil"/>
              <w:bottom w:val="single" w:sz="4" w:space="0" w:color="auto"/>
              <w:right w:val="single" w:sz="4" w:space="0" w:color="auto"/>
            </w:tcBorders>
            <w:shd w:val="clear" w:color="auto" w:fill="auto"/>
            <w:vAlign w:val="center"/>
          </w:tcPr>
          <w:p w14:paraId="70016916" w14:textId="77777777" w:rsidR="00EB4358"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shd w:val="clear" w:color="auto" w:fill="auto"/>
            <w:vAlign w:val="center"/>
          </w:tcPr>
          <w:p w14:paraId="0129661C" w14:textId="77777777" w:rsidR="00EB4358" w:rsidRDefault="00000000">
            <w:pPr>
              <w:widowControl/>
              <w:jc w:val="right"/>
              <w:textAlignment w:val="center"/>
              <w:rPr>
                <w:rFonts w:ascii="Times New Roman" w:eastAsia="仿宋_GB2312" w:hAnsi="Times New Roman" w:cs="Times New Roman"/>
                <w:color w:val="000000"/>
                <w:kern w:val="0"/>
                <w:szCs w:val="18"/>
              </w:rPr>
            </w:pPr>
            <w:r>
              <w:rPr>
                <w:rFonts w:ascii="宋体" w:eastAsia="宋体" w:hAnsi="宋体" w:cs="宋体" w:hint="eastAsia"/>
                <w:color w:val="000000"/>
                <w:kern w:val="0"/>
                <w:sz w:val="22"/>
                <w:lang w:bidi="ar"/>
              </w:rPr>
              <w:t>14.22</w:t>
            </w:r>
          </w:p>
        </w:tc>
      </w:tr>
    </w:tbl>
    <w:p w14:paraId="058BFF30" w14:textId="77777777" w:rsidR="00EB4358"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14:paraId="66C998F5" w14:textId="77777777" w:rsidR="00EB4358" w:rsidRDefault="00EB4358">
      <w:pPr>
        <w:widowControl/>
        <w:spacing w:line="400" w:lineRule="exact"/>
        <w:jc w:val="center"/>
        <w:textAlignment w:val="center"/>
        <w:rPr>
          <w:rFonts w:ascii="Times New Roman" w:eastAsia="仿宋_GB2312" w:hAnsi="Times New Roman" w:cs="Times New Roman"/>
          <w:color w:val="000000"/>
          <w:kern w:val="0"/>
          <w:sz w:val="32"/>
          <w:szCs w:val="32"/>
          <w:lang w:bidi="ar"/>
        </w:rPr>
      </w:pPr>
    </w:p>
    <w:p w14:paraId="5EFDE042" w14:textId="77777777" w:rsidR="00EB4358"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14:paraId="4C911FB0" w14:textId="77777777" w:rsidR="00EB4358"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14:paraId="7679895D" w14:textId="77777777" w:rsidR="00EB4358"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rsidR="00EB4358" w14:paraId="2D54B05E" w14:textId="77777777">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979A3D" w14:textId="77777777" w:rsidR="00EB435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04EDE6" w14:textId="77777777" w:rsidR="00EB435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27854A" w14:textId="77777777" w:rsidR="00EB435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3167F0" w14:textId="77777777" w:rsidR="00EB435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6D25ED" w14:textId="77777777" w:rsidR="00EB435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EB4358" w14:paraId="0D67FDE6" w14:textId="77777777">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FED3A0" w14:textId="77777777" w:rsidR="00EB435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0973EB" w14:textId="77777777" w:rsidR="00EB435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B0F390" w14:textId="77777777" w:rsidR="00EB4358" w:rsidRDefault="00EB4358">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7C9217" w14:textId="77777777" w:rsidR="00EB4358" w:rsidRDefault="00EB4358">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FD275D" w14:textId="77777777" w:rsidR="00EB435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DBFEAB" w14:textId="77777777" w:rsidR="00EB435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C59E79" w14:textId="77777777" w:rsidR="00EB435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5D2BD9" w14:textId="77777777" w:rsidR="00EB4358" w:rsidRDefault="00EB4358">
            <w:pPr>
              <w:widowControl/>
              <w:jc w:val="center"/>
              <w:rPr>
                <w:rFonts w:ascii="Times New Roman" w:eastAsia="仿宋_GB2312" w:hAnsi="Times New Roman" w:cs="Times New Roman"/>
                <w:color w:val="000000"/>
                <w:sz w:val="24"/>
                <w:szCs w:val="24"/>
              </w:rPr>
            </w:pPr>
          </w:p>
        </w:tc>
      </w:tr>
      <w:tr w:rsidR="00EB4358" w14:paraId="577AB716" w14:textId="77777777">
        <w:trPr>
          <w:trHeight w:val="521"/>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8420C4" w14:textId="77777777" w:rsidR="00EB4358" w:rsidRDefault="00EB4358">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E9F299" w14:textId="77777777" w:rsidR="00EB4358" w:rsidRDefault="00EB4358">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0C8092" w14:textId="77777777" w:rsidR="00EB4358" w:rsidRDefault="00EB4358">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AD223A" w14:textId="77777777" w:rsidR="00EB4358" w:rsidRDefault="00EB4358">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06E5F6" w14:textId="77777777" w:rsidR="00EB4358" w:rsidRDefault="00EB4358">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B0CE81" w14:textId="77777777" w:rsidR="00EB4358" w:rsidRDefault="00EB4358">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EF1749" w14:textId="77777777" w:rsidR="00EB4358" w:rsidRDefault="00EB4358">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5D1EFD" w14:textId="77777777" w:rsidR="00EB4358" w:rsidRDefault="00EB4358">
            <w:pPr>
              <w:jc w:val="center"/>
              <w:rPr>
                <w:rFonts w:ascii="Times New Roman" w:eastAsia="仿宋_GB2312" w:hAnsi="Times New Roman" w:cs="Times New Roman"/>
                <w:color w:val="000000"/>
                <w:sz w:val="24"/>
                <w:szCs w:val="24"/>
              </w:rPr>
            </w:pPr>
          </w:p>
        </w:tc>
      </w:tr>
      <w:tr w:rsidR="00EB4358" w14:paraId="03E1640E" w14:textId="77777777">
        <w:trPr>
          <w:trHeight w:val="521"/>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CEA568" w14:textId="77777777" w:rsidR="00EB4358" w:rsidRDefault="00EB4358">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AC352A" w14:textId="77777777" w:rsidR="00EB4358" w:rsidRDefault="00EB4358">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805072" w14:textId="77777777" w:rsidR="00EB4358" w:rsidRDefault="00EB4358">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9AE422" w14:textId="77777777" w:rsidR="00EB4358" w:rsidRDefault="00EB4358">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2EA119" w14:textId="77777777" w:rsidR="00EB4358" w:rsidRDefault="00EB4358">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E7377E" w14:textId="77777777" w:rsidR="00EB4358" w:rsidRDefault="00EB4358">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489678" w14:textId="77777777" w:rsidR="00EB4358" w:rsidRDefault="00EB4358">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C14E31" w14:textId="77777777" w:rsidR="00EB4358" w:rsidRDefault="00EB4358">
            <w:pPr>
              <w:jc w:val="center"/>
              <w:rPr>
                <w:rFonts w:ascii="Times New Roman" w:eastAsia="仿宋_GB2312" w:hAnsi="Times New Roman" w:cs="Times New Roman"/>
                <w:color w:val="000000"/>
                <w:sz w:val="24"/>
                <w:szCs w:val="24"/>
              </w:rPr>
            </w:pPr>
          </w:p>
        </w:tc>
      </w:tr>
      <w:tr w:rsidR="00EB4358" w14:paraId="1063F68F"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C80DAD" w14:textId="77777777" w:rsidR="00EB435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1A693" w14:textId="77777777" w:rsidR="00EB435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031A3" w14:textId="77777777" w:rsidR="00EB435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D2B0E" w14:textId="77777777" w:rsidR="00EB435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9A734" w14:textId="77777777" w:rsidR="00EB435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05E0B" w14:textId="77777777" w:rsidR="00EB435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4920D" w14:textId="77777777" w:rsidR="00EB435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EB4358" w14:paraId="3B00DA95"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F68CE9" w14:textId="77777777" w:rsidR="00EB435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8B2FE" w14:textId="77777777" w:rsidR="00EB4358" w:rsidRDefault="00EB4358">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786C7" w14:textId="77777777" w:rsidR="00EB4358" w:rsidRDefault="00EB4358">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A453A" w14:textId="77777777" w:rsidR="00EB4358" w:rsidRDefault="00EB4358">
            <w:pPr>
              <w:jc w:val="cente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EA01C" w14:textId="77777777" w:rsidR="00EB4358" w:rsidRDefault="00EB4358">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10412" w14:textId="77777777" w:rsidR="00EB4358" w:rsidRDefault="00EB4358">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625B2" w14:textId="77777777" w:rsidR="00EB4358" w:rsidRDefault="00EB4358">
            <w:pPr>
              <w:jc w:val="center"/>
              <w:rPr>
                <w:rFonts w:ascii="Times New Roman" w:eastAsia="仿宋_GB2312" w:hAnsi="Times New Roman" w:cs="Times New Roman"/>
                <w:color w:val="000000"/>
                <w:sz w:val="24"/>
                <w:szCs w:val="24"/>
              </w:rPr>
            </w:pPr>
          </w:p>
        </w:tc>
      </w:tr>
      <w:tr w:rsidR="00EB4358" w14:paraId="5BC88A33"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E5375" w14:textId="77777777" w:rsidR="00EB4358" w:rsidRDefault="00EB4358">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48B5E" w14:textId="77777777" w:rsidR="00EB4358" w:rsidRDefault="00EB4358">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36326" w14:textId="77777777" w:rsidR="00EB4358" w:rsidRDefault="00EB4358">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F8604" w14:textId="77777777" w:rsidR="00EB4358" w:rsidRDefault="00EB435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51FCA" w14:textId="77777777" w:rsidR="00EB4358" w:rsidRDefault="00EB4358">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18E80" w14:textId="77777777" w:rsidR="00EB4358" w:rsidRDefault="00EB435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4CA1A" w14:textId="77777777" w:rsidR="00EB4358" w:rsidRDefault="00EB435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9F5D3" w14:textId="77777777" w:rsidR="00EB4358" w:rsidRDefault="00EB4358">
            <w:pPr>
              <w:rPr>
                <w:rFonts w:ascii="Times New Roman" w:eastAsia="仿宋_GB2312" w:hAnsi="Times New Roman" w:cs="Times New Roman"/>
                <w:color w:val="000000"/>
                <w:sz w:val="24"/>
                <w:szCs w:val="24"/>
              </w:rPr>
            </w:pPr>
          </w:p>
        </w:tc>
      </w:tr>
      <w:tr w:rsidR="00EB4358" w14:paraId="28859538"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AAB9B" w14:textId="77777777" w:rsidR="00EB4358" w:rsidRDefault="00EB4358">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6346D" w14:textId="77777777" w:rsidR="00EB4358" w:rsidRDefault="00EB435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5E848" w14:textId="77777777" w:rsidR="00EB4358" w:rsidRDefault="00EB4358">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CCBDA" w14:textId="77777777" w:rsidR="00EB4358" w:rsidRDefault="00EB435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53ECA" w14:textId="77777777" w:rsidR="00EB4358" w:rsidRDefault="00EB4358">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6A7FF" w14:textId="77777777" w:rsidR="00EB4358" w:rsidRDefault="00EB435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7A899" w14:textId="77777777" w:rsidR="00EB4358" w:rsidRDefault="00EB435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BA996" w14:textId="77777777" w:rsidR="00EB4358" w:rsidRDefault="00EB4358">
            <w:pPr>
              <w:rPr>
                <w:rFonts w:ascii="Times New Roman" w:eastAsia="仿宋_GB2312" w:hAnsi="Times New Roman" w:cs="Times New Roman"/>
                <w:color w:val="000000"/>
                <w:sz w:val="24"/>
                <w:szCs w:val="24"/>
              </w:rPr>
            </w:pPr>
          </w:p>
        </w:tc>
      </w:tr>
      <w:tr w:rsidR="00EB4358" w14:paraId="3D044E08"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A41E3" w14:textId="77777777" w:rsidR="00EB4358" w:rsidRDefault="00EB4358">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E7250" w14:textId="77777777" w:rsidR="00EB4358" w:rsidRDefault="00EB4358">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44087" w14:textId="77777777" w:rsidR="00EB4358" w:rsidRDefault="00EB4358">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C503C" w14:textId="77777777" w:rsidR="00EB4358" w:rsidRDefault="00EB435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EFBCA" w14:textId="77777777" w:rsidR="00EB4358" w:rsidRDefault="00EB4358">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E671A" w14:textId="77777777" w:rsidR="00EB4358" w:rsidRDefault="00EB435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60771" w14:textId="77777777" w:rsidR="00EB4358" w:rsidRDefault="00EB435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86055" w14:textId="77777777" w:rsidR="00EB4358" w:rsidRDefault="00EB4358">
            <w:pPr>
              <w:rPr>
                <w:rFonts w:ascii="Times New Roman" w:eastAsia="仿宋_GB2312" w:hAnsi="Times New Roman" w:cs="Times New Roman"/>
                <w:color w:val="000000"/>
                <w:sz w:val="24"/>
                <w:szCs w:val="24"/>
              </w:rPr>
            </w:pPr>
          </w:p>
        </w:tc>
      </w:tr>
      <w:tr w:rsidR="00EB4358" w14:paraId="090A8A07"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268BD" w14:textId="77777777" w:rsidR="00EB4358" w:rsidRDefault="00EB4358">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900B6" w14:textId="77777777" w:rsidR="00EB4358" w:rsidRDefault="00EB435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D2F17" w14:textId="77777777" w:rsidR="00EB4358" w:rsidRDefault="00EB4358">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4718E" w14:textId="77777777" w:rsidR="00EB4358" w:rsidRDefault="00EB435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51326" w14:textId="77777777" w:rsidR="00EB4358" w:rsidRDefault="00EB4358">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C8C57" w14:textId="77777777" w:rsidR="00EB4358" w:rsidRDefault="00EB435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0E967" w14:textId="77777777" w:rsidR="00EB4358" w:rsidRDefault="00EB435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701BC" w14:textId="77777777" w:rsidR="00EB4358" w:rsidRDefault="00EB4358">
            <w:pPr>
              <w:rPr>
                <w:rFonts w:ascii="Times New Roman" w:eastAsia="仿宋_GB2312" w:hAnsi="Times New Roman" w:cs="Times New Roman"/>
                <w:color w:val="000000"/>
                <w:sz w:val="24"/>
                <w:szCs w:val="24"/>
              </w:rPr>
            </w:pPr>
          </w:p>
        </w:tc>
      </w:tr>
      <w:tr w:rsidR="00EB4358" w14:paraId="044D726A"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DE46A" w14:textId="77777777" w:rsidR="00EB4358" w:rsidRDefault="00EB4358">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0A759" w14:textId="77777777" w:rsidR="00EB4358" w:rsidRDefault="00EB435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0F074" w14:textId="77777777" w:rsidR="00EB4358" w:rsidRDefault="00EB4358">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553ED" w14:textId="77777777" w:rsidR="00EB4358" w:rsidRDefault="00EB435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1975E" w14:textId="77777777" w:rsidR="00EB4358" w:rsidRDefault="00EB4358">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8DD0D" w14:textId="77777777" w:rsidR="00EB4358" w:rsidRDefault="00EB435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4DE6B" w14:textId="77777777" w:rsidR="00EB4358" w:rsidRDefault="00EB435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5662C" w14:textId="77777777" w:rsidR="00EB4358" w:rsidRDefault="00EB4358">
            <w:pPr>
              <w:rPr>
                <w:rFonts w:ascii="Times New Roman" w:eastAsia="仿宋_GB2312" w:hAnsi="Times New Roman" w:cs="Times New Roman"/>
                <w:color w:val="000000"/>
                <w:sz w:val="24"/>
                <w:szCs w:val="24"/>
              </w:rPr>
            </w:pPr>
          </w:p>
        </w:tc>
      </w:tr>
      <w:tr w:rsidR="00EB4358" w14:paraId="107C0D9C"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B0A7A" w14:textId="77777777" w:rsidR="00EB4358" w:rsidRDefault="00EB4358">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DA61D" w14:textId="77777777" w:rsidR="00EB4358" w:rsidRDefault="00EB435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A7E6D" w14:textId="77777777" w:rsidR="00EB4358" w:rsidRDefault="00EB4358">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0F7E8" w14:textId="77777777" w:rsidR="00EB4358" w:rsidRDefault="00EB435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37718" w14:textId="77777777" w:rsidR="00EB4358" w:rsidRDefault="00EB4358">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C9835" w14:textId="77777777" w:rsidR="00EB4358" w:rsidRDefault="00EB435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7DD7A" w14:textId="77777777" w:rsidR="00EB4358" w:rsidRDefault="00EB435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8824F" w14:textId="77777777" w:rsidR="00EB4358" w:rsidRDefault="00EB4358">
            <w:pPr>
              <w:rPr>
                <w:rFonts w:ascii="Times New Roman" w:eastAsia="仿宋_GB2312" w:hAnsi="Times New Roman" w:cs="Times New Roman"/>
                <w:color w:val="000000"/>
                <w:sz w:val="24"/>
                <w:szCs w:val="24"/>
              </w:rPr>
            </w:pPr>
          </w:p>
        </w:tc>
      </w:tr>
    </w:tbl>
    <w:p w14:paraId="0222C55C" w14:textId="77777777" w:rsidR="00EB4358"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14:paraId="0AFA09EE" w14:textId="77777777" w:rsidR="00EB4358" w:rsidRDefault="00EB4358">
      <w:pPr>
        <w:widowControl/>
        <w:jc w:val="left"/>
        <w:textAlignment w:val="center"/>
        <w:rPr>
          <w:rFonts w:ascii="Times New Roman" w:eastAsia="仿宋_GB2312" w:hAnsi="Times New Roman" w:cs="Times New Roman"/>
          <w:color w:val="000000"/>
          <w:kern w:val="0"/>
          <w:sz w:val="24"/>
          <w:szCs w:val="24"/>
          <w:lang w:bidi="ar"/>
        </w:rPr>
      </w:pPr>
    </w:p>
    <w:p w14:paraId="355BA916" w14:textId="77777777" w:rsidR="00EB4358"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b/>
          <w:bCs/>
          <w:kern w:val="0"/>
          <w:sz w:val="24"/>
          <w:szCs w:val="24"/>
          <w:lang w:bidi="ar"/>
        </w:rPr>
        <w:t>说明：我单位没有政府性基金收入，也没有使用政府性基金安排的支出，故本表无数据。（当表格数据为空时，应有此说明）</w:t>
      </w:r>
    </w:p>
    <w:p w14:paraId="18726F40" w14:textId="77777777" w:rsidR="00EB4358" w:rsidRDefault="00EB4358">
      <w:pPr>
        <w:widowControl/>
        <w:jc w:val="center"/>
        <w:rPr>
          <w:rFonts w:ascii="Times New Roman" w:eastAsia="方正小标宋_GBK" w:hAnsi="Times New Roman" w:cs="Times New Roman"/>
          <w:color w:val="000000"/>
          <w:kern w:val="0"/>
          <w:sz w:val="36"/>
          <w:szCs w:val="36"/>
        </w:rPr>
      </w:pPr>
    </w:p>
    <w:p w14:paraId="7922B2AA" w14:textId="77777777" w:rsidR="00EB4358" w:rsidRDefault="00EB4358">
      <w:pPr>
        <w:widowControl/>
        <w:spacing w:line="400" w:lineRule="exact"/>
        <w:textAlignment w:val="center"/>
        <w:rPr>
          <w:rFonts w:ascii="Times New Roman" w:eastAsia="黑体" w:hAnsi="Times New Roman" w:cs="Times New Roman"/>
          <w:color w:val="000000"/>
          <w:kern w:val="0"/>
          <w:sz w:val="36"/>
          <w:szCs w:val="36"/>
          <w:lang w:bidi="ar"/>
        </w:rPr>
      </w:pPr>
    </w:p>
    <w:p w14:paraId="432D2619" w14:textId="77777777" w:rsidR="00EB4358"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国有资本经营预算财政拨款支出决算表</w:t>
      </w:r>
    </w:p>
    <w:p w14:paraId="361B5264" w14:textId="77777777" w:rsidR="00EB4358"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14:paraId="5134A0D7" w14:textId="77777777" w:rsidR="00EB4358"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217" w:type="dxa"/>
        <w:tblLayout w:type="fixed"/>
        <w:tblLook w:val="04A0" w:firstRow="1" w:lastRow="0" w:firstColumn="1" w:lastColumn="0" w:noHBand="0" w:noVBand="1"/>
      </w:tblPr>
      <w:tblGrid>
        <w:gridCol w:w="3094"/>
        <w:gridCol w:w="3097"/>
        <w:gridCol w:w="1832"/>
        <w:gridCol w:w="3097"/>
        <w:gridCol w:w="3097"/>
      </w:tblGrid>
      <w:tr w:rsidR="00EB4358" w14:paraId="2E75C66B" w14:textId="77777777">
        <w:trPr>
          <w:trHeight w:val="548"/>
        </w:trPr>
        <w:tc>
          <w:tcPr>
            <w:tcW w:w="61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0B4220" w14:textId="77777777" w:rsidR="00EB435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80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9F4C6A7" w14:textId="77777777" w:rsidR="00EB435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EB4358" w14:paraId="65331276" w14:textId="77777777">
        <w:trPr>
          <w:trHeight w:hRule="exact" w:val="312"/>
        </w:trPr>
        <w:tc>
          <w:tcPr>
            <w:tcW w:w="30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49B0DD" w14:textId="77777777" w:rsidR="00EB435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30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12FEC0" w14:textId="77777777" w:rsidR="00EB435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8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C3FE51" w14:textId="77777777" w:rsidR="00EB435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30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0038D9" w14:textId="77777777" w:rsidR="00EB435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30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91CB5A" w14:textId="77777777" w:rsidR="00EB435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EB4358" w14:paraId="3529AC4B" w14:textId="77777777">
        <w:trPr>
          <w:trHeight w:hRule="exact" w:val="312"/>
        </w:trPr>
        <w:tc>
          <w:tcPr>
            <w:tcW w:w="30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581FBE" w14:textId="77777777" w:rsidR="00EB4358" w:rsidRDefault="00EB4358">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C6A4ED" w14:textId="77777777" w:rsidR="00EB4358" w:rsidRDefault="00EB4358">
            <w:pPr>
              <w:jc w:val="center"/>
              <w:rPr>
                <w:rFonts w:ascii="Times New Roman" w:eastAsia="仿宋_GB2312" w:hAnsi="Times New Roman" w:cs="Times New Roman"/>
                <w:color w:val="000000"/>
                <w:sz w:val="24"/>
                <w:szCs w:val="24"/>
              </w:rPr>
            </w:pPr>
          </w:p>
        </w:tc>
        <w:tc>
          <w:tcPr>
            <w:tcW w:w="18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B1D6F6" w14:textId="77777777" w:rsidR="00EB4358" w:rsidRDefault="00EB4358">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90846C" w14:textId="77777777" w:rsidR="00EB4358" w:rsidRDefault="00EB4358">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34C9AC" w14:textId="77777777" w:rsidR="00EB4358" w:rsidRDefault="00EB4358">
            <w:pPr>
              <w:jc w:val="center"/>
              <w:rPr>
                <w:rFonts w:ascii="Times New Roman" w:eastAsia="仿宋_GB2312" w:hAnsi="Times New Roman" w:cs="Times New Roman"/>
                <w:color w:val="000000"/>
                <w:sz w:val="24"/>
                <w:szCs w:val="24"/>
              </w:rPr>
            </w:pPr>
          </w:p>
        </w:tc>
      </w:tr>
      <w:tr w:rsidR="00EB4358" w14:paraId="71E06BB6" w14:textId="77777777">
        <w:trPr>
          <w:trHeight w:val="521"/>
        </w:trPr>
        <w:tc>
          <w:tcPr>
            <w:tcW w:w="30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C386CD" w14:textId="77777777" w:rsidR="00EB4358" w:rsidRDefault="00EB4358">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1719DF" w14:textId="77777777" w:rsidR="00EB4358" w:rsidRDefault="00EB4358">
            <w:pPr>
              <w:jc w:val="center"/>
              <w:rPr>
                <w:rFonts w:ascii="Times New Roman" w:eastAsia="仿宋_GB2312" w:hAnsi="Times New Roman" w:cs="Times New Roman"/>
                <w:color w:val="000000"/>
                <w:sz w:val="24"/>
                <w:szCs w:val="24"/>
              </w:rPr>
            </w:pPr>
          </w:p>
        </w:tc>
        <w:tc>
          <w:tcPr>
            <w:tcW w:w="18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487114" w14:textId="77777777" w:rsidR="00EB4358" w:rsidRDefault="00EB4358">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26E9C7" w14:textId="77777777" w:rsidR="00EB4358" w:rsidRDefault="00EB4358">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E34524" w14:textId="77777777" w:rsidR="00EB4358" w:rsidRDefault="00EB4358">
            <w:pPr>
              <w:jc w:val="center"/>
              <w:rPr>
                <w:rFonts w:ascii="Times New Roman" w:eastAsia="仿宋_GB2312" w:hAnsi="Times New Roman" w:cs="Times New Roman"/>
                <w:color w:val="000000"/>
                <w:sz w:val="24"/>
                <w:szCs w:val="24"/>
              </w:rPr>
            </w:pPr>
          </w:p>
        </w:tc>
      </w:tr>
      <w:tr w:rsidR="00EB4358" w14:paraId="70EFCC21" w14:textId="77777777">
        <w:trPr>
          <w:trHeight w:val="548"/>
        </w:trPr>
        <w:tc>
          <w:tcPr>
            <w:tcW w:w="61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912C10" w14:textId="77777777" w:rsidR="00EB435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440E5" w14:textId="77777777" w:rsidR="00EB435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A7E49" w14:textId="77777777" w:rsidR="00EB435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BA257" w14:textId="77777777" w:rsidR="00EB435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EB4358" w14:paraId="24CDF514" w14:textId="77777777">
        <w:trPr>
          <w:trHeight w:val="548"/>
        </w:trPr>
        <w:tc>
          <w:tcPr>
            <w:tcW w:w="61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76F6BD" w14:textId="77777777" w:rsidR="00EB435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4881B" w14:textId="77777777" w:rsidR="00EB4358" w:rsidRDefault="00EB4358">
            <w:pPr>
              <w:jc w:val="cente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6264F" w14:textId="77777777" w:rsidR="00EB4358"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88EE0" w14:textId="77777777" w:rsidR="00EB4358" w:rsidRDefault="00EB4358">
            <w:pPr>
              <w:jc w:val="center"/>
              <w:rPr>
                <w:rFonts w:ascii="Times New Roman" w:eastAsia="仿宋_GB2312" w:hAnsi="Times New Roman" w:cs="Times New Roman"/>
                <w:color w:val="000000"/>
                <w:sz w:val="24"/>
                <w:szCs w:val="24"/>
              </w:rPr>
            </w:pPr>
          </w:p>
        </w:tc>
      </w:tr>
      <w:tr w:rsidR="00EB4358" w14:paraId="37621D77"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FC19B" w14:textId="77777777" w:rsidR="00EB4358" w:rsidRDefault="00EB4358">
            <w:pPr>
              <w:jc w:val="cente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319C6" w14:textId="77777777" w:rsidR="00EB4358" w:rsidRDefault="00EB4358">
            <w:pPr>
              <w:rPr>
                <w:rFonts w:ascii="Times New Roman" w:eastAsia="仿宋_GB2312" w:hAnsi="Times New Roman" w:cs="Times New Roman"/>
                <w:color w:val="000000"/>
                <w:sz w:val="20"/>
                <w:szCs w:val="20"/>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078D3" w14:textId="77777777" w:rsidR="00EB4358" w:rsidRDefault="00EB4358">
            <w:pP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823D3" w14:textId="77777777" w:rsidR="00EB4358" w:rsidRDefault="00EB4358">
            <w:pP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32228" w14:textId="77777777" w:rsidR="00EB4358" w:rsidRDefault="00EB4358">
            <w:pPr>
              <w:rPr>
                <w:rFonts w:ascii="Times New Roman" w:eastAsia="仿宋_GB2312" w:hAnsi="Times New Roman" w:cs="Times New Roman"/>
                <w:color w:val="000000"/>
                <w:sz w:val="24"/>
                <w:szCs w:val="24"/>
              </w:rPr>
            </w:pPr>
          </w:p>
        </w:tc>
      </w:tr>
      <w:tr w:rsidR="00EB4358" w14:paraId="1914CF6D"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13C44" w14:textId="77777777" w:rsidR="00EB4358" w:rsidRDefault="00EB4358">
            <w:pPr>
              <w:jc w:val="cente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1D4F9" w14:textId="77777777" w:rsidR="00EB4358" w:rsidRDefault="00EB4358">
            <w:pPr>
              <w:rPr>
                <w:rFonts w:ascii="Times New Roman" w:eastAsia="仿宋_GB2312"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406E3" w14:textId="77777777" w:rsidR="00EB4358" w:rsidRDefault="00EB4358">
            <w:pP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8EF50" w14:textId="77777777" w:rsidR="00EB4358" w:rsidRDefault="00EB4358">
            <w:pP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1700F" w14:textId="77777777" w:rsidR="00EB4358" w:rsidRDefault="00EB4358">
            <w:pPr>
              <w:rPr>
                <w:rFonts w:ascii="Times New Roman" w:eastAsia="仿宋_GB2312" w:hAnsi="Times New Roman" w:cs="Times New Roman"/>
                <w:color w:val="000000"/>
                <w:sz w:val="24"/>
                <w:szCs w:val="24"/>
              </w:rPr>
            </w:pPr>
          </w:p>
        </w:tc>
      </w:tr>
      <w:tr w:rsidR="00EB4358" w14:paraId="12826562"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646FA" w14:textId="77777777" w:rsidR="00EB4358" w:rsidRDefault="00EB4358">
            <w:pPr>
              <w:jc w:val="cente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DB3C2" w14:textId="77777777" w:rsidR="00EB4358" w:rsidRDefault="00EB4358">
            <w:pPr>
              <w:rPr>
                <w:rFonts w:ascii="Times New Roman" w:eastAsia="宋体" w:hAnsi="Times New Roman" w:cs="Times New Roman"/>
                <w:color w:val="000000"/>
                <w:sz w:val="20"/>
                <w:szCs w:val="20"/>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5EDD9" w14:textId="77777777" w:rsidR="00EB4358" w:rsidRDefault="00EB4358">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2658A" w14:textId="77777777" w:rsidR="00EB4358" w:rsidRDefault="00EB4358">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E3274" w14:textId="77777777" w:rsidR="00EB4358" w:rsidRDefault="00EB4358">
            <w:pPr>
              <w:rPr>
                <w:rFonts w:ascii="Times New Roman" w:eastAsia="宋体" w:hAnsi="Times New Roman" w:cs="Times New Roman"/>
                <w:color w:val="000000"/>
                <w:sz w:val="24"/>
                <w:szCs w:val="24"/>
              </w:rPr>
            </w:pPr>
          </w:p>
        </w:tc>
      </w:tr>
      <w:tr w:rsidR="00EB4358" w14:paraId="142BEC86"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820E4" w14:textId="77777777" w:rsidR="00EB4358" w:rsidRDefault="00EB4358">
            <w:pPr>
              <w:jc w:val="cente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29ED3" w14:textId="77777777" w:rsidR="00EB4358" w:rsidRDefault="00EB4358">
            <w:pPr>
              <w:rPr>
                <w:rFonts w:ascii="Times New Roman" w:eastAsia="宋体"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3CFE1" w14:textId="77777777" w:rsidR="00EB4358" w:rsidRDefault="00EB4358">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AD2AA" w14:textId="77777777" w:rsidR="00EB4358" w:rsidRDefault="00EB4358">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09B21" w14:textId="77777777" w:rsidR="00EB4358" w:rsidRDefault="00EB4358">
            <w:pPr>
              <w:rPr>
                <w:rFonts w:ascii="Times New Roman" w:eastAsia="宋体" w:hAnsi="Times New Roman" w:cs="Times New Roman"/>
                <w:color w:val="000000"/>
                <w:sz w:val="24"/>
                <w:szCs w:val="24"/>
              </w:rPr>
            </w:pPr>
          </w:p>
        </w:tc>
      </w:tr>
      <w:tr w:rsidR="00EB4358" w14:paraId="3D4657C6"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D989C" w14:textId="77777777" w:rsidR="00EB4358" w:rsidRDefault="00EB4358">
            <w:pPr>
              <w:jc w:val="cente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480E6" w14:textId="77777777" w:rsidR="00EB4358" w:rsidRDefault="00EB4358">
            <w:pPr>
              <w:rPr>
                <w:rFonts w:ascii="Times New Roman" w:eastAsia="宋体"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1C482" w14:textId="77777777" w:rsidR="00EB4358" w:rsidRDefault="00EB4358">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C779B" w14:textId="77777777" w:rsidR="00EB4358" w:rsidRDefault="00EB4358">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560FC" w14:textId="77777777" w:rsidR="00EB4358" w:rsidRDefault="00EB4358">
            <w:pPr>
              <w:rPr>
                <w:rFonts w:ascii="Times New Roman" w:eastAsia="宋体" w:hAnsi="Times New Roman" w:cs="Times New Roman"/>
                <w:color w:val="000000"/>
                <w:sz w:val="24"/>
                <w:szCs w:val="24"/>
              </w:rPr>
            </w:pPr>
          </w:p>
        </w:tc>
      </w:tr>
      <w:tr w:rsidR="00EB4358" w14:paraId="1B53E961"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2118F" w14:textId="77777777" w:rsidR="00EB4358" w:rsidRDefault="00EB4358">
            <w:pPr>
              <w:jc w:val="cente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8717E" w14:textId="77777777" w:rsidR="00EB4358" w:rsidRDefault="00EB4358">
            <w:pPr>
              <w:rPr>
                <w:rFonts w:ascii="Times New Roman" w:eastAsia="宋体"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6C0BF" w14:textId="77777777" w:rsidR="00EB4358" w:rsidRDefault="00EB4358">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D2E4A" w14:textId="77777777" w:rsidR="00EB4358" w:rsidRDefault="00EB4358">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58AA0" w14:textId="77777777" w:rsidR="00EB4358" w:rsidRDefault="00EB4358">
            <w:pPr>
              <w:rPr>
                <w:rFonts w:ascii="Times New Roman" w:eastAsia="宋体" w:hAnsi="Times New Roman" w:cs="Times New Roman"/>
                <w:color w:val="000000"/>
                <w:sz w:val="24"/>
                <w:szCs w:val="24"/>
              </w:rPr>
            </w:pPr>
          </w:p>
        </w:tc>
      </w:tr>
    </w:tbl>
    <w:p w14:paraId="7D2CEC20" w14:textId="77777777" w:rsidR="00EB4358"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14:paraId="3F6B892D" w14:textId="77777777" w:rsidR="00EB4358" w:rsidRDefault="00EB4358">
      <w:pPr>
        <w:widowControl/>
        <w:jc w:val="left"/>
        <w:textAlignment w:val="center"/>
        <w:rPr>
          <w:rFonts w:ascii="Times New Roman" w:eastAsia="宋体" w:hAnsi="Times New Roman" w:cs="Times New Roman"/>
          <w:color w:val="000000"/>
          <w:kern w:val="0"/>
          <w:sz w:val="24"/>
          <w:szCs w:val="24"/>
          <w:lang w:bidi="ar"/>
        </w:rPr>
      </w:pPr>
    </w:p>
    <w:p w14:paraId="1B7A5F70" w14:textId="77777777" w:rsidR="00EB4358"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说明：我单位没有使用国有资本经营预算安排的支出，故本表无数据。（当表格数据为空时，应有此说明）</w:t>
      </w:r>
    </w:p>
    <w:p w14:paraId="40AC083B" w14:textId="77777777" w:rsidR="00EB4358" w:rsidRDefault="00EB4358">
      <w:pPr>
        <w:widowControl/>
        <w:jc w:val="center"/>
        <w:rPr>
          <w:rFonts w:ascii="Times New Roman" w:eastAsia="方正小标宋_GBK" w:hAnsi="Times New Roman" w:cs="Times New Roman"/>
          <w:color w:val="000000"/>
          <w:kern w:val="0"/>
          <w:sz w:val="36"/>
          <w:szCs w:val="36"/>
        </w:rPr>
      </w:pPr>
    </w:p>
    <w:p w14:paraId="22C49049" w14:textId="77777777" w:rsidR="00EB4358" w:rsidRDefault="00EB4358">
      <w:pPr>
        <w:pStyle w:val="aa"/>
        <w:spacing w:line="400" w:lineRule="exact"/>
        <w:rPr>
          <w:rFonts w:ascii="Times New Roman" w:eastAsia="华文中宋" w:hAnsi="Times New Roman" w:cs="Times New Roman"/>
          <w:color w:val="000000"/>
          <w:kern w:val="0"/>
          <w:sz w:val="32"/>
          <w:szCs w:val="32"/>
          <w:lang w:bidi="ar"/>
        </w:rPr>
      </w:pPr>
    </w:p>
    <w:p w14:paraId="69DFF39E" w14:textId="77777777" w:rsidR="00EB4358"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14:paraId="4F91EFF4" w14:textId="77777777" w:rsidR="00EB4358"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14:paraId="2CAF51A3" w14:textId="77777777" w:rsidR="00EB4358"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单位：万元</w:t>
      </w:r>
    </w:p>
    <w:tbl>
      <w:tblPr>
        <w:tblW w:w="14544" w:type="dxa"/>
        <w:jc w:val="center"/>
        <w:tblLayout w:type="fixed"/>
        <w:tblLook w:val="04A0" w:firstRow="1" w:lastRow="0" w:firstColumn="1" w:lastColumn="0" w:noHBand="0" w:noVBand="1"/>
      </w:tblPr>
      <w:tblGrid>
        <w:gridCol w:w="934"/>
        <w:gridCol w:w="1228"/>
        <w:gridCol w:w="1085"/>
        <w:gridCol w:w="1187"/>
        <w:gridCol w:w="1425"/>
        <w:gridCol w:w="1379"/>
        <w:gridCol w:w="1050"/>
        <w:gridCol w:w="1166"/>
        <w:gridCol w:w="1166"/>
        <w:gridCol w:w="1166"/>
        <w:gridCol w:w="1358"/>
        <w:gridCol w:w="1400"/>
      </w:tblGrid>
      <w:tr w:rsidR="00EB4358" w14:paraId="0532CD8D" w14:textId="77777777">
        <w:trPr>
          <w:trHeight w:val="606"/>
          <w:jc w:val="center"/>
        </w:trPr>
        <w:tc>
          <w:tcPr>
            <w:tcW w:w="723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CDBA691" w14:textId="77777777" w:rsidR="00EB435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730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191E609" w14:textId="77777777" w:rsidR="00EB435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EB4358" w14:paraId="13F30C45" w14:textId="77777777">
        <w:trPr>
          <w:trHeight w:val="495"/>
          <w:jc w:val="center"/>
        </w:trPr>
        <w:tc>
          <w:tcPr>
            <w:tcW w:w="9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044B74" w14:textId="77777777" w:rsidR="00EB435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12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CF6195" w14:textId="77777777" w:rsidR="00EB435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DF4CB3" w14:textId="77777777" w:rsidR="00EB435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13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8E3203" w14:textId="77777777" w:rsidR="00EB435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2185C4" w14:textId="77777777" w:rsidR="00EB435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11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15809A" w14:textId="77777777" w:rsidR="00EB435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36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F369F7" w14:textId="77777777" w:rsidR="00EB435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14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34F04A" w14:textId="77777777" w:rsidR="00EB435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EB4358" w14:paraId="4A089717" w14:textId="77777777">
        <w:trPr>
          <w:trHeight w:val="864"/>
          <w:jc w:val="center"/>
        </w:trPr>
        <w:tc>
          <w:tcPr>
            <w:tcW w:w="9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2A6E2F" w14:textId="77777777" w:rsidR="00EB4358" w:rsidRDefault="00EB4358">
            <w:pPr>
              <w:jc w:val="center"/>
              <w:rPr>
                <w:rFonts w:ascii="Times New Roman" w:eastAsia="仿宋_GB2312" w:hAnsi="Times New Roman" w:cs="Times New Roman"/>
                <w:color w:val="000000"/>
                <w:sz w:val="22"/>
              </w:rPr>
            </w:pP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D1E6F9" w14:textId="77777777" w:rsidR="00EB4358" w:rsidRDefault="00EB4358">
            <w:pPr>
              <w:jc w:val="center"/>
              <w:rPr>
                <w:rFonts w:ascii="Times New Roman" w:eastAsia="仿宋_GB2312" w:hAnsi="Times New Roman" w:cs="Times New Roman"/>
                <w:color w:val="000000"/>
                <w:sz w:val="22"/>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6DFDC" w14:textId="77777777" w:rsidR="00EB435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6C912" w14:textId="77777777" w:rsidR="00EB435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CA2AF" w14:textId="77777777" w:rsidR="00EB435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13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6A0A30" w14:textId="77777777" w:rsidR="00EB4358" w:rsidRDefault="00EB4358">
            <w:pPr>
              <w:jc w:val="center"/>
              <w:rPr>
                <w:rFonts w:ascii="Times New Roman" w:eastAsia="仿宋_GB2312" w:hAnsi="Times New Roman" w:cs="Times New Roman"/>
                <w:color w:val="000000"/>
                <w:sz w:val="22"/>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159B84" w14:textId="77777777" w:rsidR="00EB4358" w:rsidRDefault="00EB4358">
            <w:pPr>
              <w:jc w:val="center"/>
              <w:rPr>
                <w:rFonts w:ascii="Times New Roman" w:eastAsia="仿宋_GB2312" w:hAnsi="Times New Roman" w:cs="Times New Roman"/>
                <w:color w:val="000000"/>
                <w:sz w:val="22"/>
              </w:rPr>
            </w:pPr>
          </w:p>
        </w:tc>
        <w:tc>
          <w:tcPr>
            <w:tcW w:w="11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FC0D1D" w14:textId="77777777" w:rsidR="00EB4358" w:rsidRDefault="00EB4358">
            <w:pPr>
              <w:jc w:val="center"/>
              <w:rPr>
                <w:rFonts w:ascii="Times New Roman" w:eastAsia="仿宋_GB2312" w:hAnsi="Times New Roman" w:cs="Times New Roman"/>
                <w:color w:val="000000"/>
                <w:sz w:val="2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FFC9B" w14:textId="77777777" w:rsidR="00EB435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AB5CD" w14:textId="77777777" w:rsidR="00EB435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D5E19" w14:textId="77777777" w:rsidR="00EB435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8FE31D" w14:textId="77777777" w:rsidR="00EB4358" w:rsidRDefault="00EB4358">
            <w:pPr>
              <w:jc w:val="center"/>
              <w:rPr>
                <w:rFonts w:ascii="Times New Roman" w:eastAsia="仿宋_GB2312" w:hAnsi="Times New Roman" w:cs="Times New Roman"/>
                <w:color w:val="000000"/>
                <w:sz w:val="22"/>
              </w:rPr>
            </w:pPr>
          </w:p>
        </w:tc>
      </w:tr>
      <w:tr w:rsidR="00EB4358" w14:paraId="67AEC2A7" w14:textId="77777777">
        <w:trPr>
          <w:trHeight w:val="614"/>
          <w:jc w:val="center"/>
        </w:trPr>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9391A"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07BEC"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F1901"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EF00A"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B7DB6"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283F0"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C5958"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C3F90"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F52CC"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853FF"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B2917"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42DD2" w14:textId="77777777" w:rsidR="00EB435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EB4358" w14:paraId="576AB4EF" w14:textId="77777777">
        <w:trPr>
          <w:trHeight w:val="579"/>
          <w:jc w:val="center"/>
        </w:trPr>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E7A21" w14:textId="77777777" w:rsidR="00EB4358" w:rsidRDefault="00EB4358">
            <w:pPr>
              <w:rPr>
                <w:rFonts w:ascii="Times New Roman" w:eastAsia="仿宋_GB2312" w:hAnsi="Times New Roman" w:cs="Times New Roman"/>
                <w:color w:val="000000"/>
                <w:sz w:val="22"/>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00853" w14:textId="77777777" w:rsidR="00EB4358" w:rsidRDefault="00EB4358">
            <w:pPr>
              <w:rPr>
                <w:rFonts w:ascii="Times New Roman" w:eastAsia="仿宋_GB2312" w:hAnsi="Times New Roman" w:cs="Times New Roman"/>
                <w:color w:val="000000"/>
                <w:sz w:val="22"/>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C24CD" w14:textId="77777777" w:rsidR="00EB4358" w:rsidRDefault="00EB4358">
            <w:pPr>
              <w:rPr>
                <w:rFonts w:ascii="Times New Roman" w:eastAsia="仿宋_GB2312" w:hAnsi="Times New Roman" w:cs="Times New Roman"/>
                <w:color w:val="000000"/>
                <w:sz w:val="22"/>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CC5B5" w14:textId="77777777" w:rsidR="00EB4358" w:rsidRDefault="00EB4358">
            <w:pPr>
              <w:rPr>
                <w:rFonts w:ascii="Times New Roman" w:eastAsia="仿宋_GB2312" w:hAnsi="Times New Roman" w:cs="Times New Roman"/>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9868C" w14:textId="77777777" w:rsidR="00EB4358" w:rsidRDefault="00EB4358">
            <w:pPr>
              <w:rPr>
                <w:rFonts w:ascii="Times New Roman" w:eastAsia="仿宋_GB2312" w:hAnsi="Times New Roman" w:cs="Times New Roman"/>
                <w:color w:val="000000"/>
                <w:sz w:val="22"/>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B81E0" w14:textId="77777777" w:rsidR="00EB4358" w:rsidRDefault="00EB4358">
            <w:pPr>
              <w:rPr>
                <w:rFonts w:ascii="Times New Roman" w:eastAsia="仿宋_GB2312" w:hAnsi="Times New Roman" w:cs="Times New Roman"/>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24020" w14:textId="77777777" w:rsidR="00EB4358" w:rsidRDefault="00EB4358">
            <w:pPr>
              <w:rPr>
                <w:rFonts w:ascii="Times New Roman" w:eastAsia="仿宋_GB2312" w:hAnsi="Times New Roman" w:cs="Times New Roman"/>
                <w:color w:val="000000"/>
                <w:sz w:val="2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2C59F" w14:textId="77777777" w:rsidR="00EB4358" w:rsidRDefault="00EB4358">
            <w:pPr>
              <w:rPr>
                <w:rFonts w:ascii="Times New Roman" w:eastAsia="仿宋_GB2312" w:hAnsi="Times New Roman" w:cs="Times New Roman"/>
                <w:color w:val="000000"/>
                <w:sz w:val="2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42EDE" w14:textId="77777777" w:rsidR="00EB4358" w:rsidRDefault="00EB4358">
            <w:pPr>
              <w:rPr>
                <w:rFonts w:ascii="Times New Roman" w:eastAsia="仿宋_GB2312" w:hAnsi="Times New Roman" w:cs="Times New Roman"/>
                <w:color w:val="000000"/>
                <w:sz w:val="2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6C6C7" w14:textId="77777777" w:rsidR="00EB4358" w:rsidRDefault="00EB4358">
            <w:pPr>
              <w:rPr>
                <w:rFonts w:ascii="Times New Roman" w:eastAsia="仿宋_GB2312" w:hAnsi="Times New Roman" w:cs="Times New Roman"/>
                <w:color w:val="000000"/>
                <w:sz w:val="22"/>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488C0" w14:textId="77777777" w:rsidR="00EB4358" w:rsidRDefault="00EB4358">
            <w:pPr>
              <w:rPr>
                <w:rFonts w:ascii="Times New Roman" w:eastAsia="仿宋_GB2312" w:hAnsi="Times New Roman" w:cs="Times New Roman"/>
                <w:color w:val="000000"/>
                <w:sz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EFA06" w14:textId="77777777" w:rsidR="00EB4358" w:rsidRDefault="00EB4358">
            <w:pPr>
              <w:rPr>
                <w:rFonts w:ascii="Times New Roman" w:eastAsia="仿宋_GB2312" w:hAnsi="Times New Roman" w:cs="Times New Roman"/>
                <w:color w:val="000000"/>
                <w:sz w:val="22"/>
              </w:rPr>
            </w:pPr>
          </w:p>
        </w:tc>
      </w:tr>
    </w:tbl>
    <w:p w14:paraId="33AC1F4C" w14:textId="77777777" w:rsidR="00EB4358"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14:paraId="6D3984B8" w14:textId="77777777" w:rsidR="00EB4358" w:rsidRDefault="00EB4358">
      <w:pPr>
        <w:autoSpaceDE w:val="0"/>
        <w:autoSpaceDN w:val="0"/>
        <w:adjustRightInd w:val="0"/>
        <w:ind w:leftChars="150" w:left="315"/>
        <w:jc w:val="left"/>
        <w:rPr>
          <w:rFonts w:ascii="Times New Roman" w:eastAsia="宋体" w:hAnsi="Times New Roman" w:cs="Times New Roman"/>
          <w:kern w:val="0"/>
          <w:sz w:val="24"/>
          <w:szCs w:val="24"/>
        </w:rPr>
      </w:pPr>
    </w:p>
    <w:p w14:paraId="52A56614" w14:textId="77777777" w:rsidR="00EB4358" w:rsidRDefault="00EB4358">
      <w:pPr>
        <w:autoSpaceDE w:val="0"/>
        <w:autoSpaceDN w:val="0"/>
        <w:adjustRightInd w:val="0"/>
        <w:ind w:leftChars="150" w:left="315"/>
        <w:jc w:val="left"/>
        <w:rPr>
          <w:rFonts w:ascii="Times New Roman" w:eastAsia="宋体" w:hAnsi="Times New Roman" w:cs="Times New Roman"/>
          <w:kern w:val="0"/>
          <w:sz w:val="24"/>
          <w:szCs w:val="24"/>
        </w:rPr>
      </w:pPr>
    </w:p>
    <w:p w14:paraId="2E49E203" w14:textId="77777777" w:rsidR="00EB4358" w:rsidRDefault="00EB4358">
      <w:pPr>
        <w:autoSpaceDE w:val="0"/>
        <w:autoSpaceDN w:val="0"/>
        <w:adjustRightInd w:val="0"/>
        <w:ind w:leftChars="150" w:left="315"/>
        <w:jc w:val="left"/>
        <w:rPr>
          <w:rFonts w:ascii="Times New Roman" w:eastAsia="宋体" w:hAnsi="Times New Roman" w:cs="Times New Roman"/>
          <w:kern w:val="0"/>
          <w:sz w:val="24"/>
          <w:szCs w:val="24"/>
        </w:rPr>
      </w:pPr>
    </w:p>
    <w:p w14:paraId="63705146" w14:textId="77777777" w:rsidR="00EB4358" w:rsidRDefault="00EB4358">
      <w:pPr>
        <w:autoSpaceDE w:val="0"/>
        <w:autoSpaceDN w:val="0"/>
        <w:adjustRightInd w:val="0"/>
        <w:ind w:leftChars="150" w:left="315"/>
        <w:jc w:val="left"/>
        <w:rPr>
          <w:rFonts w:ascii="Times New Roman" w:eastAsia="宋体" w:hAnsi="Times New Roman" w:cs="Times New Roman"/>
          <w:kern w:val="0"/>
          <w:sz w:val="24"/>
          <w:szCs w:val="24"/>
        </w:rPr>
      </w:pPr>
    </w:p>
    <w:p w14:paraId="66EACF82" w14:textId="77777777" w:rsidR="00EB4358" w:rsidRDefault="00EB4358">
      <w:pPr>
        <w:autoSpaceDE w:val="0"/>
        <w:autoSpaceDN w:val="0"/>
        <w:adjustRightInd w:val="0"/>
        <w:ind w:leftChars="150" w:left="315"/>
        <w:jc w:val="left"/>
        <w:rPr>
          <w:rFonts w:ascii="Times New Roman" w:eastAsia="宋体" w:hAnsi="Times New Roman" w:cs="Times New Roman"/>
          <w:kern w:val="0"/>
          <w:sz w:val="24"/>
          <w:szCs w:val="24"/>
        </w:rPr>
      </w:pPr>
    </w:p>
    <w:p w14:paraId="59278957" w14:textId="77777777" w:rsidR="00EB4358" w:rsidRDefault="00000000">
      <w:pPr>
        <w:widowControl/>
        <w:rPr>
          <w:rFonts w:ascii="Times New Roman" w:hAnsi="Times New Roman" w:cs="Times New Roman"/>
          <w:sz w:val="72"/>
          <w:szCs w:val="72"/>
        </w:rPr>
        <w:sectPr w:rsidR="00EB4358">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14:paraId="5CCCA3A6" w14:textId="77777777" w:rsidR="00EB4358" w:rsidRDefault="00EB4358">
      <w:pPr>
        <w:pStyle w:val="Default"/>
        <w:rPr>
          <w:rFonts w:ascii="Times New Roman" w:hAnsi="Times New Roman" w:cs="Times New Roman"/>
          <w:sz w:val="72"/>
          <w:szCs w:val="72"/>
        </w:rPr>
      </w:pPr>
    </w:p>
    <w:p w14:paraId="31AEF75D" w14:textId="77777777" w:rsidR="00EB4358" w:rsidRDefault="00EB4358">
      <w:pPr>
        <w:pStyle w:val="Default"/>
        <w:rPr>
          <w:rFonts w:ascii="Times New Roman" w:hAnsi="Times New Roman" w:cs="Times New Roman"/>
          <w:sz w:val="72"/>
          <w:szCs w:val="72"/>
        </w:rPr>
      </w:pPr>
    </w:p>
    <w:p w14:paraId="20547F62" w14:textId="77777777" w:rsidR="00EB4358" w:rsidRDefault="00EB4358">
      <w:pPr>
        <w:pStyle w:val="Default"/>
        <w:rPr>
          <w:rFonts w:ascii="Times New Roman" w:hAnsi="Times New Roman" w:cs="Times New Roman"/>
          <w:sz w:val="72"/>
          <w:szCs w:val="72"/>
        </w:rPr>
      </w:pPr>
    </w:p>
    <w:p w14:paraId="64A788D9" w14:textId="77777777" w:rsidR="00EB4358" w:rsidRDefault="00EB4358">
      <w:pPr>
        <w:pStyle w:val="Default"/>
        <w:jc w:val="center"/>
        <w:rPr>
          <w:rFonts w:ascii="Times New Roman" w:hAnsi="Times New Roman" w:cs="Times New Roman"/>
          <w:sz w:val="72"/>
          <w:szCs w:val="72"/>
        </w:rPr>
      </w:pPr>
    </w:p>
    <w:p w14:paraId="0A39DA28" w14:textId="77777777" w:rsidR="00EB4358" w:rsidRDefault="00EB4358">
      <w:pPr>
        <w:pStyle w:val="Default"/>
        <w:jc w:val="center"/>
        <w:rPr>
          <w:rFonts w:ascii="Times New Roman" w:eastAsia="方正小标宋_GBK" w:hAnsi="Times New Roman" w:cs="Times New Roman"/>
          <w:sz w:val="72"/>
          <w:szCs w:val="72"/>
        </w:rPr>
      </w:pPr>
    </w:p>
    <w:p w14:paraId="6872E488" w14:textId="77777777" w:rsidR="00EB4358"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14:paraId="1AB6117F" w14:textId="77777777" w:rsidR="00EB4358"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14:paraId="55C9F1AE" w14:textId="77777777" w:rsidR="00EB4358"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14:paraId="3F49710F" w14:textId="77777777" w:rsidR="00EB435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14:paraId="7F8325E9" w14:textId="77777777" w:rsidR="00EB435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344.23</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71.25</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27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学生人数增加。</w:t>
      </w:r>
    </w:p>
    <w:p w14:paraId="65525733" w14:textId="77777777" w:rsidR="00EB435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22E82D99" w14:textId="77777777" w:rsidR="00EB435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344.23</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344.23</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402A19E7" w14:textId="77777777" w:rsidR="00EB435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A308C29" w14:textId="77777777" w:rsidR="00EB435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344.23</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278.55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81</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65.68</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237DC12F" w14:textId="77777777" w:rsidR="00EB435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A68FC12" w14:textId="77777777" w:rsidR="00EB435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344.23</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71.25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增长</w:t>
      </w:r>
      <w:r>
        <w:rPr>
          <w:rFonts w:ascii="Times New Roman" w:eastAsia="仿宋_GB2312" w:hAnsi="Times New Roman" w:cs="Times New Roman" w:hint="eastAsia"/>
          <w:sz w:val="32"/>
          <w:szCs w:val="32"/>
        </w:rPr>
        <w:t>27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学生人数增加。</w:t>
      </w:r>
    </w:p>
    <w:p w14:paraId="189B09C5" w14:textId="77777777" w:rsidR="00EB435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ED28C22" w14:textId="77777777" w:rsidR="00EB4358"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14:paraId="3E56A55B" w14:textId="77777777" w:rsidR="00EB435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344.23</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，与上年相比，财政拨款支出增加</w:t>
      </w:r>
      <w:r>
        <w:rPr>
          <w:rFonts w:ascii="Times New Roman" w:eastAsia="仿宋_GB2312" w:hAnsi="Times New Roman" w:cs="Times New Roman" w:hint="eastAsia"/>
          <w:sz w:val="32"/>
          <w:szCs w:val="32"/>
        </w:rPr>
        <w:t>71.25</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27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学生人数增加。</w:t>
      </w:r>
    </w:p>
    <w:p w14:paraId="1D1265F5" w14:textId="77777777" w:rsidR="00EB4358"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14:paraId="65DE2FEF" w14:textId="77777777" w:rsidR="00EB435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344.23</w:t>
      </w:r>
      <w:r>
        <w:rPr>
          <w:rFonts w:ascii="Times New Roman" w:eastAsia="仿宋_GB2312" w:hAnsi="Times New Roman" w:cs="Times New Roman"/>
          <w:sz w:val="32"/>
          <w:szCs w:val="32"/>
        </w:rPr>
        <w:t>万元，主要用于以下方面：教育（类）支出</w:t>
      </w:r>
      <w:r>
        <w:rPr>
          <w:rFonts w:ascii="Times New Roman" w:eastAsia="仿宋_GB2312" w:hAnsi="Times New Roman" w:cs="Times New Roman" w:hint="eastAsia"/>
          <w:sz w:val="32"/>
          <w:szCs w:val="32"/>
        </w:rPr>
        <w:t>317.78</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93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hint="eastAsia"/>
          <w:sz w:val="32"/>
          <w:szCs w:val="32"/>
        </w:rPr>
        <w:t>18.41</w:t>
      </w:r>
      <w:r>
        <w:rPr>
          <w:rFonts w:ascii="Times New Roman" w:eastAsia="仿宋_GB2312" w:hAnsi="Times New Roman" w:cs="Times New Roman" w:hint="eastAsia"/>
          <w:sz w:val="32"/>
          <w:szCs w:val="32"/>
        </w:rPr>
        <w:lastRenderedPageBreak/>
        <w:t>万元，占</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hint="eastAsia"/>
          <w:sz w:val="32"/>
          <w:szCs w:val="32"/>
        </w:rPr>
        <w:t>8.05</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p>
    <w:p w14:paraId="17E1CC0D" w14:textId="77777777" w:rsidR="00EB4358"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14:paraId="4C5DDB99" w14:textId="77777777" w:rsidR="00EB435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344.23</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344.23</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14:paraId="47BE645C" w14:textId="77777777" w:rsidR="00EB435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教育支出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学前教育</w:t>
      </w:r>
      <w:r>
        <w:rPr>
          <w:rFonts w:ascii="Times New Roman" w:eastAsia="仿宋_GB2312" w:hAnsi="Times New Roman" w:cs="Times New Roman"/>
          <w:sz w:val="32"/>
          <w:szCs w:val="32"/>
        </w:rPr>
        <w:t>（项）。</w:t>
      </w:r>
    </w:p>
    <w:p w14:paraId="6E1CE6D9" w14:textId="77777777" w:rsidR="00EB435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317.78</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317.78</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14:paraId="65D11355" w14:textId="77777777" w:rsidR="00EB435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、一般公共服务（类）社会保障和就业支出（款）机关事业单位基本养老保险缴费支出（项）。</w:t>
      </w:r>
    </w:p>
    <w:p w14:paraId="20DF9180" w14:textId="77777777" w:rsidR="00EB435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18.41</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18.41</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14:paraId="3BDDAB60" w14:textId="77777777" w:rsidR="00EB435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、一般公共服务（类）卫生健康支出（款）事业单位医疗（项）。</w:t>
      </w:r>
    </w:p>
    <w:p w14:paraId="42044D7A" w14:textId="77777777" w:rsidR="00EB435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8.05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8.05</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14:paraId="3A1D25BA" w14:textId="77777777" w:rsidR="00EB4358" w:rsidRDefault="00EB4358">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p>
    <w:p w14:paraId="0B3D1356" w14:textId="77777777" w:rsidR="00EB435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11B77A6" w14:textId="77777777" w:rsidR="00EB435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344.23</w:t>
      </w:r>
      <w:r>
        <w:rPr>
          <w:rFonts w:ascii="Times New Roman" w:eastAsia="仿宋_GB2312" w:hAnsi="Times New Roman" w:cs="Times New Roman"/>
          <w:sz w:val="32"/>
          <w:szCs w:val="32"/>
        </w:rPr>
        <w:t>万元，其中：</w:t>
      </w:r>
    </w:p>
    <w:p w14:paraId="55C9F7FD" w14:textId="77777777" w:rsidR="00EB4358"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sz w:val="32"/>
          <w:szCs w:val="32"/>
        </w:rPr>
        <w:t>264.33</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77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w:t>
      </w:r>
      <w:r>
        <w:rPr>
          <w:rFonts w:ascii="Times New Roman" w:eastAsia="仿宋_GB2312" w:hAnsi="Times New Roman" w:cs="Times New Roman"/>
          <w:sz w:val="32"/>
          <w:szCs w:val="32"/>
        </w:rPr>
        <w:lastRenderedPageBreak/>
        <w:t>资、奖金、</w:t>
      </w:r>
      <w:r>
        <w:rPr>
          <w:rFonts w:ascii="Times New Roman" w:eastAsia="仿宋_GB2312" w:hAnsi="Times New Roman" w:cs="Times New Roman" w:hint="eastAsia"/>
          <w:sz w:val="32"/>
          <w:szCs w:val="32"/>
        </w:rPr>
        <w:t>绩效工资</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机关事业单位基本养老保险缴费</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职工基本医疗保险缴费</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其他社会保障缴费</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住房公积金</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其他工资福利支出</w:t>
      </w:r>
      <w:r>
        <w:rPr>
          <w:rFonts w:ascii="Times New Roman" w:eastAsia="仿宋_GB2312" w:hAnsi="Times New Roman" w:cs="Times New Roman"/>
          <w:sz w:val="32"/>
          <w:szCs w:val="32"/>
        </w:rPr>
        <w:t>。</w:t>
      </w:r>
    </w:p>
    <w:p w14:paraId="403B9933" w14:textId="77777777" w:rsidR="00EB4358"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14.22</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，主要包括办公费、印刷费、</w:t>
      </w:r>
      <w:r>
        <w:rPr>
          <w:rFonts w:ascii="Times New Roman" w:eastAsia="仿宋_GB2312" w:hAnsi="Times New Roman" w:cs="Times New Roman" w:hint="eastAsia"/>
          <w:sz w:val="32"/>
          <w:szCs w:val="32"/>
        </w:rPr>
        <w:t>水</w:t>
      </w:r>
      <w:r>
        <w:rPr>
          <w:rFonts w:ascii="Times New Roman" w:eastAsia="仿宋_GB2312" w:hAnsi="Times New Roman" w:cs="Times New Roman"/>
          <w:sz w:val="32"/>
          <w:szCs w:val="32"/>
        </w:rPr>
        <w:t>费、</w:t>
      </w:r>
      <w:r>
        <w:rPr>
          <w:rFonts w:ascii="Times New Roman" w:eastAsia="仿宋_GB2312" w:hAnsi="Times New Roman" w:cs="Times New Roman" w:hint="eastAsia"/>
          <w:sz w:val="32"/>
          <w:szCs w:val="32"/>
        </w:rPr>
        <w:t>电</w:t>
      </w:r>
      <w:r>
        <w:rPr>
          <w:rFonts w:ascii="Times New Roman" w:eastAsia="仿宋_GB2312" w:hAnsi="Times New Roman" w:cs="Times New Roman"/>
          <w:sz w:val="32"/>
          <w:szCs w:val="32"/>
        </w:rPr>
        <w:t>费。</w:t>
      </w:r>
    </w:p>
    <w:p w14:paraId="49710FC5" w14:textId="77777777" w:rsidR="00EB435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r>
        <w:rPr>
          <w:rFonts w:ascii="Times New Roman" w:eastAsia="楷体_GB2312" w:hAnsi="Times New Roman" w:cs="Times New Roman"/>
          <w:b/>
          <w:bCs/>
          <w:i/>
          <w:color w:val="auto"/>
          <w:sz w:val="32"/>
          <w:szCs w:val="32"/>
        </w:rPr>
        <w:t>（注意：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三公</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经费不再是一般公共预算财政拨款口径，而是财政拨款口径）</w:t>
      </w:r>
    </w:p>
    <w:p w14:paraId="1176D508" w14:textId="77777777" w:rsidR="00EB4358"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14:paraId="16D74CEE" w14:textId="77777777" w:rsidR="00EB435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5CAF02B4" w14:textId="77777777" w:rsidR="00EB4358"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14:paraId="41078EBA" w14:textId="77777777" w:rsidR="00EB435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年度安排因公出国（境）团组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个，累计</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人次</w:t>
      </w:r>
      <w:r>
        <w:rPr>
          <w:rFonts w:ascii="Times New Roman" w:eastAsia="楷体_GB2312" w:hAnsi="Times New Roman" w:cs="Times New Roman"/>
          <w:b/>
          <w:bCs/>
          <w:i/>
          <w:color w:val="auto"/>
          <w:sz w:val="32"/>
          <w:szCs w:val="32"/>
        </w:rPr>
        <w:t>（精确到个位数）</w:t>
      </w:r>
      <w:r>
        <w:rPr>
          <w:rFonts w:ascii="Times New Roman" w:eastAsia="楷体" w:hAnsi="Times New Roman" w:cs="Times New Roman"/>
          <w:b/>
          <w:bCs/>
          <w:i/>
          <w:color w:val="auto"/>
          <w:sz w:val="32"/>
          <w:szCs w:val="32"/>
        </w:rPr>
        <w:t>,</w:t>
      </w:r>
      <w:r>
        <w:rPr>
          <w:rFonts w:ascii="Times New Roman" w:eastAsia="仿宋_GB2312" w:hAnsi="Times New Roman" w:cs="Times New Roman"/>
          <w:sz w:val="32"/>
          <w:szCs w:val="32"/>
        </w:rPr>
        <w:t>主要包括：</w:t>
      </w:r>
      <w:r>
        <w:rPr>
          <w:rFonts w:ascii="Times New Roman" w:eastAsia="仿宋_GB2312" w:hAnsi="Times New Roman" w:cs="Times New Roman" w:hint="eastAsia"/>
          <w:sz w:val="32"/>
          <w:szCs w:val="32"/>
        </w:rPr>
        <w:t>无</w:t>
      </w:r>
    </w:p>
    <w:p w14:paraId="59FB5F85" w14:textId="77777777" w:rsidR="00EB435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14:paraId="1B8C4504" w14:textId="77777777" w:rsidR="00EB435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color w:val="000000" w:themeColor="text1"/>
          <w:sz w:val="32"/>
          <w:szCs w:val="32"/>
        </w:rPr>
        <w:t>。</w:t>
      </w:r>
    </w:p>
    <w:p w14:paraId="6F4059CE" w14:textId="77777777" w:rsidR="00EB435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w:t>
      </w:r>
      <w:r>
        <w:rPr>
          <w:rFonts w:ascii="Times New Roman" w:eastAsia="仿宋_GB2312" w:hAnsi="Times New Roman" w:cs="Times New Roman"/>
          <w:sz w:val="32"/>
          <w:szCs w:val="32"/>
        </w:rPr>
        <w:lastRenderedPageBreak/>
        <w:t>元</w:t>
      </w:r>
      <w:r>
        <w:rPr>
          <w:rFonts w:ascii="Times New Roman" w:eastAsia="仿宋_GB2312" w:hAnsi="Times New Roman" w:cs="Times New Roman" w:hint="eastAsia"/>
          <w:sz w:val="32"/>
          <w:szCs w:val="32"/>
        </w:rPr>
        <w:t>。</w:t>
      </w:r>
    </w:p>
    <w:p w14:paraId="12C22C40" w14:textId="77777777" w:rsidR="00EB435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3E2842D4" w14:textId="77777777" w:rsidR="00EB435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998A5F8" w14:textId="77777777" w:rsidR="00EB435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万元；年初结转和结余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万元；年末结转和结余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万元。具体情况如下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本单位无政府性基金收支</w:t>
      </w:r>
      <w:r>
        <w:rPr>
          <w:rFonts w:ascii="Times New Roman" w:eastAsia="仿宋_GB2312" w:hAnsi="Times New Roman" w:cs="Times New Roman" w:hint="eastAsia"/>
          <w:sz w:val="32"/>
          <w:szCs w:val="32"/>
        </w:rPr>
        <w:t>。</w:t>
      </w:r>
    </w:p>
    <w:p w14:paraId="6023E499" w14:textId="77777777" w:rsidR="00EB435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5C05A2B0" w14:textId="77777777" w:rsidR="00EB4358" w:rsidRDefault="00000000">
      <w:pPr>
        <w:pStyle w:val="Default"/>
        <w:overflowPunct w:val="0"/>
        <w:autoSpaceDE/>
        <w:autoSpaceDN/>
        <w:spacing w:line="600" w:lineRule="exact"/>
        <w:ind w:firstLineChars="200" w:firstLine="640"/>
        <w:jc w:val="both"/>
        <w:rPr>
          <w:rFonts w:ascii="Times New Roman" w:eastAsia="楷体_GB2312" w:hAnsi="Times New Roman" w:cs="Times New Roman"/>
          <w:b/>
          <w:bCs/>
          <w:i/>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楷体_GB2312" w:hAnsi="Times New Roman" w:cs="Times New Roman"/>
          <w:b/>
          <w:bCs/>
          <w:i/>
          <w:color w:val="auto"/>
          <w:sz w:val="32"/>
          <w:szCs w:val="32"/>
        </w:rPr>
        <w:t>（与部门决算中行政单位和参照公务员法管理事业单位财政拨款基本支出中公用经费之和一致）</w:t>
      </w:r>
    </w:p>
    <w:p w14:paraId="5F3F235C" w14:textId="77777777" w:rsidR="00EB435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43C7011" w14:textId="77777777" w:rsidR="00EB435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万元；开支培训费</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万元；举办节庆、晚会、论坛、赛事活动，开支</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p>
    <w:p w14:paraId="6DA40860" w14:textId="77777777" w:rsidR="00EB435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48E240A9" w14:textId="77777777" w:rsidR="00EB4358"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14.22</w:t>
      </w:r>
      <w:r>
        <w:rPr>
          <w:rFonts w:ascii="Times New Roman" w:eastAsia="仿宋_GB2312" w:hAnsi="Times New Roman" w:cs="Times New Roman"/>
          <w:sz w:val="32"/>
          <w:szCs w:val="32"/>
        </w:rPr>
        <w:t>元，其中：政府采购货物支出</w:t>
      </w:r>
      <w:r>
        <w:rPr>
          <w:rFonts w:ascii="Times New Roman" w:eastAsia="仿宋_GB2312" w:hAnsi="Times New Roman" w:cs="Times New Roman" w:hint="eastAsia"/>
          <w:sz w:val="32"/>
          <w:szCs w:val="32"/>
        </w:rPr>
        <w:t>2.29</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3.57</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8.36</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14.22</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w:t>
      </w:r>
      <w:proofErr w:type="gramStart"/>
      <w:r>
        <w:rPr>
          <w:rFonts w:ascii="Times New Roman" w:eastAsia="仿宋_GB2312" w:hAnsi="Times New Roman" w:cs="Times New Roman"/>
          <w:sz w:val="32"/>
          <w:szCs w:val="32"/>
        </w:rPr>
        <w:t>微企业</w:t>
      </w:r>
      <w:proofErr w:type="gramEnd"/>
      <w:r>
        <w:rPr>
          <w:rFonts w:ascii="Times New Roman" w:eastAsia="仿宋_GB2312" w:hAnsi="Times New Roman" w:cs="Times New Roman"/>
          <w:sz w:val="32"/>
          <w:szCs w:val="32"/>
        </w:rPr>
        <w:t>合同金额</w:t>
      </w:r>
      <w:r>
        <w:rPr>
          <w:rFonts w:ascii="Times New Roman" w:eastAsia="仿宋_GB2312" w:hAnsi="Times New Roman" w:cs="Times New Roman" w:hint="eastAsia"/>
          <w:sz w:val="32"/>
          <w:szCs w:val="32"/>
        </w:rPr>
        <w:t>14.22</w:t>
      </w:r>
      <w:r>
        <w:rPr>
          <w:rFonts w:ascii="Times New Roman" w:eastAsia="仿宋_GB2312" w:hAnsi="Times New Roman" w:cs="Times New Roman"/>
          <w:sz w:val="32"/>
          <w:szCs w:val="32"/>
        </w:rPr>
        <w:lastRenderedPageBreak/>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hint="eastAsia"/>
          <w:color w:val="auto"/>
          <w:sz w:val="32"/>
          <w:szCs w:val="32"/>
        </w:rPr>
        <w:t>17</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color w:val="auto"/>
          <w:sz w:val="32"/>
          <w:szCs w:val="32"/>
        </w:rPr>
        <w:t>26</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hint="eastAsia"/>
          <w:color w:val="auto"/>
          <w:sz w:val="32"/>
          <w:szCs w:val="32"/>
        </w:rPr>
        <w:t>59</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r>
        <w:rPr>
          <w:rFonts w:ascii="Times New Roman" w:eastAsia="楷体_GB2312" w:hAnsi="Times New Roman" w:cs="Times New Roman"/>
          <w:b/>
          <w:bCs/>
          <w:i/>
          <w:color w:val="auto"/>
          <w:sz w:val="32"/>
          <w:szCs w:val="32"/>
        </w:rPr>
        <w:t>（政府采购金额的计算口径为：本部门纳入</w:t>
      </w:r>
      <w:r>
        <w:rPr>
          <w:rFonts w:ascii="Times New Roman" w:eastAsia="楷体_GB2312" w:hAnsi="Times New Roman" w:cs="Times New Roman"/>
          <w:b/>
          <w:bCs/>
          <w:i/>
          <w:color w:val="auto"/>
          <w:sz w:val="32"/>
          <w:szCs w:val="32"/>
        </w:rPr>
        <w:t>2024</w:t>
      </w:r>
      <w:r>
        <w:rPr>
          <w:rFonts w:ascii="Times New Roman" w:eastAsia="楷体_GB2312" w:hAnsi="Times New Roman" w:cs="Times New Roman"/>
          <w:b/>
          <w:bCs/>
          <w:i/>
          <w:color w:val="auto"/>
          <w:sz w:val="32"/>
          <w:szCs w:val="32"/>
        </w:rPr>
        <w:t>年度部门预算范围的各项政府采购支出金额之和，不包括涉密采购项目的支出金额）</w:t>
      </w:r>
    </w:p>
    <w:p w14:paraId="2AD781EA" w14:textId="77777777" w:rsidR="00EB4358"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89FC4C7" w14:textId="77777777" w:rsidR="00EB435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本单位无国有资产</w:t>
      </w:r>
      <w:r>
        <w:rPr>
          <w:rFonts w:ascii="Times New Roman" w:eastAsia="仿宋_GB2312" w:hAnsi="Times New Roman" w:cs="Times New Roman"/>
          <w:color w:val="auto"/>
          <w:sz w:val="32"/>
          <w:szCs w:val="32"/>
        </w:rPr>
        <w:t>。</w:t>
      </w:r>
    </w:p>
    <w:p w14:paraId="144CC6CF" w14:textId="77777777" w:rsidR="00EB4358"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14:paraId="6073B5BC" w14:textId="77777777" w:rsidR="00EB4358" w:rsidRDefault="00000000">
      <w:pPr>
        <w:overflowPunct w:val="0"/>
        <w:spacing w:line="600" w:lineRule="exact"/>
        <w:ind w:firstLineChars="200" w:firstLine="643"/>
        <w:rPr>
          <w:rFonts w:ascii="Times New Roman" w:eastAsia="仿宋_GB2312" w:hAnsi="Times New Roman" w:cs="Times New Roman"/>
          <w:kern w:val="0"/>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年度本部门（单位）整体支出开展绩效自评，涉及项目</w:t>
      </w:r>
      <w:r>
        <w:rPr>
          <w:rFonts w:ascii="Times New Roman" w:eastAsia="仿宋_GB2312" w:hAnsi="Times New Roman" w:cs="Times New Roman" w:hint="eastAsia"/>
          <w:kern w:val="0"/>
          <w:sz w:val="32"/>
          <w:szCs w:val="32"/>
        </w:rPr>
        <w:t>3</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kern w:val="0"/>
          <w:sz w:val="32"/>
          <w:szCs w:val="32"/>
        </w:rPr>
        <w:t>，共涉及资金</w:t>
      </w:r>
      <w:r>
        <w:rPr>
          <w:rFonts w:ascii="Times New Roman" w:eastAsia="仿宋_GB2312" w:hAnsi="Times New Roman" w:cs="Times New Roman" w:hint="eastAsia"/>
          <w:kern w:val="0"/>
          <w:sz w:val="32"/>
          <w:szCs w:val="32"/>
        </w:rPr>
        <w:t>344.23</w:t>
      </w:r>
      <w:r>
        <w:rPr>
          <w:rFonts w:ascii="Times New Roman" w:eastAsia="仿宋_GB2312" w:hAnsi="Times New Roman" w:cs="Times New Roman"/>
          <w:kern w:val="0"/>
          <w:sz w:val="32"/>
          <w:szCs w:val="32"/>
        </w:rPr>
        <w:t>万元。其中，一般公共预算项目</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sz w:val="32"/>
          <w:szCs w:val="32"/>
        </w:rPr>
        <w:t>317.78</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hint="eastAsia"/>
          <w:kern w:val="0"/>
          <w:sz w:val="32"/>
          <w:szCs w:val="32"/>
        </w:rPr>
        <w:t>93</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26.45</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万元，占社会保险基金预算支出总额的</w:t>
      </w:r>
      <w:r>
        <w:rPr>
          <w:rFonts w:ascii="Times New Roman" w:eastAsia="仿宋_GB2312" w:hAnsi="Times New Roman" w:cs="Times New Roman" w:hint="eastAsia"/>
          <w:kern w:val="0"/>
          <w:sz w:val="32"/>
          <w:szCs w:val="32"/>
        </w:rPr>
        <w:t>7</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p>
    <w:p w14:paraId="520FD286" w14:textId="77777777" w:rsidR="00EB4358" w:rsidRDefault="00000000">
      <w:pPr>
        <w:pStyle w:val="ab"/>
        <w:spacing w:line="33" w:lineRule="atLeast"/>
        <w:ind w:firstLineChars="200" w:firstLine="643"/>
        <w:rPr>
          <w:rFonts w:ascii="仿宋_GB2312" w:eastAsia="仿宋_GB2312" w:hAnsi="仿宋_GB2312" w:cs="仿宋_GB2312" w:hint="eastAsia"/>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Pr>
          <w:rFonts w:ascii="Times New Roman" w:eastAsia="仿宋_GB2312" w:hAnsi="Times New Roman" w:cs="Times New Roman" w:hint="eastAsia"/>
          <w:sz w:val="32"/>
          <w:szCs w:val="32"/>
        </w:rPr>
        <w:t>344.23</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344.23</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Pr>
          <w:rFonts w:ascii="Times New Roman" w:eastAsia="仿宋_GB2312" w:hAnsi="Times New Roman" w:cs="Times New Roman" w:hint="eastAsia"/>
          <w:sz w:val="32"/>
          <w:szCs w:val="32"/>
        </w:rPr>
        <w:t>98</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。绩效目标完成情况：一是</w:t>
      </w:r>
      <w:r>
        <w:rPr>
          <w:rFonts w:ascii="Times New Roman" w:eastAsia="仿宋_GB2312" w:hAnsi="Times New Roman" w:cs="Times New Roman" w:hint="eastAsia"/>
          <w:sz w:val="32"/>
          <w:szCs w:val="32"/>
        </w:rPr>
        <w:t>一般公共预算支出，执行</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社会保险基金预算支出，执行</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。发现的主要问题及原因：一是</w:t>
      </w:r>
      <w:r>
        <w:rPr>
          <w:rFonts w:ascii="仿宋_GB2312" w:eastAsia="仿宋_GB2312" w:hAnsi="仿宋_GB2312" w:cs="仿宋_GB2312" w:hint="eastAsia"/>
          <w:sz w:val="32"/>
          <w:szCs w:val="32"/>
        </w:rPr>
        <w:t>预算编制前瞻性不够</w:t>
      </w:r>
      <w:r>
        <w:rPr>
          <w:rFonts w:ascii="Times New Roman" w:eastAsia="仿宋_GB2312" w:hAnsi="Times New Roman" w:cs="Times New Roman"/>
          <w:sz w:val="32"/>
          <w:szCs w:val="32"/>
        </w:rPr>
        <w:t>；二是</w:t>
      </w:r>
      <w:r>
        <w:rPr>
          <w:rFonts w:ascii="仿宋_GB2312" w:eastAsia="仿宋_GB2312" w:hAnsi="仿宋_GB2312" w:cs="仿宋_GB2312" w:hint="eastAsia"/>
          <w:sz w:val="32"/>
          <w:szCs w:val="32"/>
        </w:rPr>
        <w:t>政府采购预算依然没有</w:t>
      </w:r>
      <w:r>
        <w:rPr>
          <w:rFonts w:ascii="仿宋_GB2312" w:eastAsia="仿宋_GB2312" w:hAnsi="仿宋_GB2312" w:cs="仿宋_GB2312" w:hint="eastAsia"/>
          <w:sz w:val="32"/>
          <w:szCs w:val="32"/>
        </w:rPr>
        <w:lastRenderedPageBreak/>
        <w:t>摆脱求多求全的心态，编制精细度不高</w:t>
      </w:r>
      <w:r>
        <w:rPr>
          <w:rFonts w:ascii="Times New Roman" w:eastAsia="仿宋_GB2312" w:hAnsi="Times New Roman" w:cs="Times New Roman"/>
          <w:sz w:val="32"/>
          <w:szCs w:val="32"/>
        </w:rPr>
        <w:t>。下一步改进措施：</w:t>
      </w:r>
      <w:r>
        <w:rPr>
          <w:rFonts w:ascii="仿宋_GB2312" w:eastAsia="仿宋_GB2312" w:hAnsi="仿宋_GB2312" w:cs="仿宋_GB2312" w:hint="eastAsia"/>
          <w:sz w:val="32"/>
          <w:szCs w:val="32"/>
        </w:rPr>
        <w:t>1、进一步细化预算编制。注重加强收支预测，提高预算质量，科学合理编制部门预算，推进预算编制科学性、准确性，处理好财力可能与支出需求的关系，</w:t>
      </w:r>
      <w:proofErr w:type="gramStart"/>
      <w:r>
        <w:rPr>
          <w:rFonts w:ascii="仿宋_GB2312" w:eastAsia="仿宋_GB2312" w:hAnsi="仿宋_GB2312" w:cs="仿宋_GB2312" w:hint="eastAsia"/>
          <w:sz w:val="32"/>
          <w:szCs w:val="32"/>
        </w:rPr>
        <w:t>聚力优结构</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严控非</w:t>
      </w:r>
      <w:proofErr w:type="gramEnd"/>
      <w:r>
        <w:rPr>
          <w:rFonts w:ascii="仿宋_GB2312" w:eastAsia="仿宋_GB2312" w:hAnsi="仿宋_GB2312" w:cs="仿宋_GB2312" w:hint="eastAsia"/>
          <w:sz w:val="32"/>
          <w:szCs w:val="32"/>
        </w:rPr>
        <w:t>刚性、非重点项目等一般性支出。2、进一步优化绩效管理。优化预算绩效指标的设置，设置总体绩效目标时，要突出单位重点任务，同时要根据工作计划，结合项目具体内容分项设置数量指标、质量指标、成本指标等，确保数据可测，分值合理、结果客观，持续推进预算绩效管理与内部管理制度相融合，进一步提升管理效能。</w:t>
      </w:r>
    </w:p>
    <w:p w14:paraId="440C47BB" w14:textId="77777777" w:rsidR="00EB4358" w:rsidRDefault="00000000">
      <w:pPr>
        <w:pStyle w:val="ab"/>
        <w:spacing w:line="33" w:lineRule="atLeast"/>
        <w:ind w:firstLineChars="200" w:firstLine="643"/>
        <w:rPr>
          <w:rFonts w:ascii="仿宋_GB2312" w:eastAsia="仿宋_GB2312" w:hAnsi="仿宋_GB2312" w:cs="仿宋_GB2312" w:hint="eastAsia"/>
          <w:sz w:val="32"/>
          <w:szCs w:val="32"/>
        </w:rPr>
      </w:pPr>
      <w:r>
        <w:rPr>
          <w:rFonts w:ascii="Times New Roman" w:eastAsia="楷体_GB2312" w:hAnsi="Times New Roman" w:cs="Times New Roman"/>
          <w:b/>
          <w:bCs/>
          <w:sz w:val="32"/>
          <w:szCs w:val="32"/>
        </w:rPr>
        <w:t>（三）评价结果应用情况。</w:t>
      </w:r>
      <w:r>
        <w:rPr>
          <w:rFonts w:ascii="仿宋_GB2312" w:eastAsia="仿宋_GB2312" w:hAnsi="仿宋_GB2312" w:cs="仿宋_GB2312" w:hint="eastAsia"/>
          <w:sz w:val="32"/>
          <w:szCs w:val="32"/>
        </w:rPr>
        <w:t>要注重绩效评价结果的运用，对照绩效评价工作中发现的问题，结合绩效评价报告中提出的整改意见，进一步完善预算管理机制，结合绩效评价报告中提出的整改意见，进一步完善预算管理机制，增强支出责任，规范资金使用，强化监督检查，强化财政资金管理水平，提高财政资金使用效益，为预算资金使用效益的提高提供基础保障。</w:t>
      </w:r>
    </w:p>
    <w:p w14:paraId="26289DBD" w14:textId="77777777" w:rsidR="00EB4358" w:rsidRDefault="00EB4358">
      <w:pPr>
        <w:pStyle w:val="Default"/>
        <w:overflowPunct w:val="0"/>
        <w:autoSpaceDE/>
        <w:autoSpaceDN/>
        <w:spacing w:line="600" w:lineRule="exact"/>
        <w:ind w:firstLineChars="200" w:firstLine="1440"/>
        <w:jc w:val="both"/>
        <w:rPr>
          <w:rFonts w:ascii="Times New Roman" w:eastAsia="仿宋_GB2312" w:hAnsi="Times New Roman" w:cs="Times New Roman"/>
          <w:color w:val="auto"/>
          <w:sz w:val="72"/>
          <w:szCs w:val="72"/>
        </w:rPr>
      </w:pPr>
    </w:p>
    <w:p w14:paraId="7F38161A" w14:textId="77777777" w:rsidR="00EB4358" w:rsidRDefault="00EB4358">
      <w:pPr>
        <w:pStyle w:val="Default"/>
        <w:jc w:val="center"/>
        <w:rPr>
          <w:rFonts w:ascii="Times New Roman" w:hAnsi="Times New Roman" w:cs="Times New Roman"/>
          <w:sz w:val="72"/>
          <w:szCs w:val="72"/>
        </w:rPr>
      </w:pPr>
    </w:p>
    <w:p w14:paraId="25B4D75C" w14:textId="77777777" w:rsidR="00EB4358" w:rsidRDefault="00EB4358">
      <w:pPr>
        <w:pStyle w:val="Default"/>
        <w:jc w:val="center"/>
        <w:rPr>
          <w:rFonts w:ascii="Times New Roman" w:hAnsi="Times New Roman" w:cs="Times New Roman"/>
          <w:sz w:val="72"/>
          <w:szCs w:val="72"/>
        </w:rPr>
      </w:pPr>
    </w:p>
    <w:p w14:paraId="25B6BE43" w14:textId="77777777" w:rsidR="00EB4358" w:rsidRDefault="00EB4358">
      <w:pPr>
        <w:pStyle w:val="Default"/>
        <w:jc w:val="center"/>
        <w:rPr>
          <w:rFonts w:ascii="Times New Roman" w:hAnsi="Times New Roman" w:cs="Times New Roman"/>
          <w:sz w:val="72"/>
          <w:szCs w:val="72"/>
        </w:rPr>
      </w:pPr>
    </w:p>
    <w:p w14:paraId="6EADE202" w14:textId="77777777" w:rsidR="00EB4358" w:rsidRDefault="00EB4358">
      <w:pPr>
        <w:pStyle w:val="Default"/>
        <w:jc w:val="center"/>
        <w:rPr>
          <w:rFonts w:ascii="Times New Roman" w:hAnsi="Times New Roman" w:cs="Times New Roman"/>
          <w:sz w:val="72"/>
          <w:szCs w:val="72"/>
        </w:rPr>
      </w:pPr>
    </w:p>
    <w:p w14:paraId="1FC4667B" w14:textId="77777777" w:rsidR="00EB4358" w:rsidRDefault="00EB4358">
      <w:pPr>
        <w:pStyle w:val="Default"/>
        <w:jc w:val="center"/>
        <w:rPr>
          <w:rFonts w:ascii="Times New Roman" w:hAnsi="Times New Roman" w:cs="Times New Roman"/>
          <w:sz w:val="72"/>
          <w:szCs w:val="72"/>
        </w:rPr>
      </w:pPr>
    </w:p>
    <w:p w14:paraId="4C9C4AFC" w14:textId="77777777" w:rsidR="00EB4358" w:rsidRDefault="00EB4358">
      <w:pPr>
        <w:pStyle w:val="Default"/>
        <w:jc w:val="center"/>
        <w:rPr>
          <w:rFonts w:ascii="Times New Roman" w:hAnsi="Times New Roman" w:cs="Times New Roman"/>
          <w:sz w:val="72"/>
          <w:szCs w:val="72"/>
        </w:rPr>
      </w:pPr>
    </w:p>
    <w:p w14:paraId="22F57845" w14:textId="77777777" w:rsidR="00EB4358" w:rsidRDefault="00EB4358">
      <w:pPr>
        <w:pStyle w:val="Default"/>
        <w:jc w:val="center"/>
        <w:rPr>
          <w:rFonts w:ascii="Times New Roman" w:hAnsi="Times New Roman" w:cs="Times New Roman"/>
          <w:sz w:val="72"/>
          <w:szCs w:val="72"/>
        </w:rPr>
      </w:pPr>
    </w:p>
    <w:p w14:paraId="3E13B6EC" w14:textId="77777777" w:rsidR="00EB4358" w:rsidRDefault="00EB4358">
      <w:pPr>
        <w:pStyle w:val="Default"/>
        <w:jc w:val="center"/>
        <w:rPr>
          <w:rFonts w:ascii="Times New Roman" w:hAnsi="Times New Roman" w:cs="Times New Roman"/>
          <w:sz w:val="72"/>
          <w:szCs w:val="72"/>
        </w:rPr>
      </w:pPr>
    </w:p>
    <w:p w14:paraId="155D5CFF" w14:textId="77777777" w:rsidR="00EB4358" w:rsidRDefault="00EB4358">
      <w:pPr>
        <w:pStyle w:val="Default"/>
        <w:jc w:val="center"/>
        <w:rPr>
          <w:rFonts w:ascii="Times New Roman" w:hAnsi="Times New Roman" w:cs="Times New Roman"/>
          <w:sz w:val="72"/>
          <w:szCs w:val="72"/>
        </w:rPr>
      </w:pPr>
    </w:p>
    <w:p w14:paraId="39C54D46" w14:textId="77777777" w:rsidR="00EB4358" w:rsidRDefault="00EB4358">
      <w:pPr>
        <w:pStyle w:val="Default"/>
        <w:jc w:val="center"/>
        <w:rPr>
          <w:rFonts w:ascii="Times New Roman" w:hAnsi="Times New Roman" w:cs="Times New Roman"/>
          <w:sz w:val="72"/>
          <w:szCs w:val="72"/>
        </w:rPr>
      </w:pPr>
    </w:p>
    <w:p w14:paraId="61323777" w14:textId="77777777" w:rsidR="00EB4358" w:rsidRDefault="00EB4358">
      <w:pPr>
        <w:pStyle w:val="Default"/>
        <w:jc w:val="both"/>
        <w:rPr>
          <w:rFonts w:ascii="Times New Roman" w:hAnsi="Times New Roman" w:cs="Times New Roman"/>
          <w:sz w:val="72"/>
          <w:szCs w:val="72"/>
        </w:rPr>
      </w:pPr>
    </w:p>
    <w:p w14:paraId="5E86C38B" w14:textId="77777777" w:rsidR="00EB4358"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14:paraId="73089A3D" w14:textId="77777777" w:rsidR="00EB4358" w:rsidRDefault="00EB4358">
      <w:pPr>
        <w:widowControl/>
        <w:jc w:val="left"/>
        <w:rPr>
          <w:rFonts w:ascii="Times New Roman" w:hAnsi="Times New Roman" w:cs="Times New Roman"/>
          <w:color w:val="000000"/>
          <w:kern w:val="0"/>
          <w:sz w:val="32"/>
          <w:szCs w:val="32"/>
        </w:rPr>
      </w:pPr>
    </w:p>
    <w:p w14:paraId="2C1201D5" w14:textId="77777777" w:rsidR="00EB4358" w:rsidRDefault="00000000">
      <w:pPr>
        <w:widowControl/>
        <w:spacing w:line="600" w:lineRule="exact"/>
        <w:ind w:firstLine="660"/>
        <w:rPr>
          <w:rFonts w:eastAsia="仿宋_GB2312"/>
          <w:sz w:val="32"/>
          <w:szCs w:val="32"/>
        </w:rPr>
      </w:pPr>
      <w:r>
        <w:rPr>
          <w:rFonts w:ascii="Times New Roman" w:eastAsia="仿宋_GB2312" w:hAnsi="Times New Roman" w:cs="Times New Roman"/>
          <w:color w:val="000000"/>
          <w:kern w:val="0"/>
          <w:sz w:val="32"/>
          <w:szCs w:val="32"/>
        </w:rPr>
        <w:t>一、</w:t>
      </w:r>
      <w:r>
        <w:rPr>
          <w:rFonts w:eastAsia="仿宋_GB2312"/>
          <w:sz w:val="32"/>
          <w:szCs w:val="32"/>
        </w:rPr>
        <w:t>机关运行经费：是指各部门的公用经费，包括办公及印刷费、邮电费、差旅费、会议费、福利费、日常维修费、专</w:t>
      </w:r>
      <w:r>
        <w:rPr>
          <w:rFonts w:eastAsia="仿宋_GB2312"/>
          <w:sz w:val="32"/>
          <w:szCs w:val="32"/>
        </w:rPr>
        <w:lastRenderedPageBreak/>
        <w:t>用资料及一般设备购置费、办公用房水电费、办公用房取暖费、办公用房物业管理费、公务用车运行维护费以及其他费用。</w:t>
      </w:r>
    </w:p>
    <w:p w14:paraId="49DD22F8" w14:textId="77777777" w:rsidR="00EB4358" w:rsidRDefault="00000000">
      <w:pPr>
        <w:widowControl/>
        <w:spacing w:line="600" w:lineRule="exact"/>
        <w:ind w:firstLine="660"/>
        <w:rPr>
          <w:rFonts w:ascii="Times New Roman" w:eastAsia="楷体_GB2312" w:hAnsi="Times New Roman" w:cs="Times New Roman"/>
          <w:b/>
          <w:bCs/>
          <w:i/>
          <w:sz w:val="32"/>
          <w:szCs w:val="32"/>
        </w:rPr>
      </w:pPr>
      <w:r>
        <w:rPr>
          <w:rFonts w:ascii="Times New Roman" w:eastAsia="仿宋_GB2312" w:hAnsi="Times New Roman" w:cs="Times New Roman"/>
          <w:color w:val="000000"/>
          <w:kern w:val="0"/>
          <w:sz w:val="32"/>
          <w:szCs w:val="32"/>
        </w:rPr>
        <w:t>二、</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w:t>
      </w:r>
      <w:r>
        <w:rPr>
          <w:rFonts w:eastAsia="仿宋_GB2312" w:hint="eastAsia"/>
          <w:sz w:val="32"/>
          <w:szCs w:val="32"/>
        </w:rPr>
        <w:t>纳入财政预决算管理的“三公”经费，是指部门用财政拨款安排的因公出国</w:t>
      </w:r>
      <w:r>
        <w:rPr>
          <w:rFonts w:eastAsia="仿宋_GB2312" w:hint="eastAsia"/>
          <w:sz w:val="32"/>
          <w:szCs w:val="32"/>
        </w:rPr>
        <w:t>(</w:t>
      </w:r>
      <w:r>
        <w:rPr>
          <w:rFonts w:eastAsia="仿宋_GB2312" w:hint="eastAsia"/>
          <w:sz w:val="32"/>
          <w:szCs w:val="32"/>
        </w:rPr>
        <w:t>境</w:t>
      </w:r>
      <w:r>
        <w:rPr>
          <w:rFonts w:eastAsia="仿宋_GB2312" w:hint="eastAsia"/>
          <w:sz w:val="32"/>
          <w:szCs w:val="32"/>
        </w:rPr>
        <w:t>)</w:t>
      </w:r>
      <w:r>
        <w:rPr>
          <w:rFonts w:eastAsia="仿宋_GB2312" w:hint="eastAsia"/>
          <w:sz w:val="32"/>
          <w:szCs w:val="32"/>
        </w:rPr>
        <w:t>费公务用车购置及运行费和公务接待费。其中，因公出国</w:t>
      </w:r>
      <w:r>
        <w:rPr>
          <w:rFonts w:eastAsia="仿宋_GB2312" w:hint="eastAsia"/>
          <w:sz w:val="32"/>
          <w:szCs w:val="32"/>
        </w:rPr>
        <w:t>(</w:t>
      </w:r>
      <w:r>
        <w:rPr>
          <w:rFonts w:eastAsia="仿宋_GB2312" w:hint="eastAsia"/>
          <w:sz w:val="32"/>
          <w:szCs w:val="32"/>
        </w:rPr>
        <w:t>境</w:t>
      </w:r>
      <w:r>
        <w:rPr>
          <w:rFonts w:eastAsia="仿宋_GB2312" w:hint="eastAsia"/>
          <w:sz w:val="32"/>
          <w:szCs w:val="32"/>
        </w:rPr>
        <w:t>)</w:t>
      </w:r>
      <w:proofErr w:type="gramStart"/>
      <w:r>
        <w:rPr>
          <w:rFonts w:eastAsia="仿宋_GB2312" w:hint="eastAsia"/>
          <w:sz w:val="32"/>
          <w:szCs w:val="32"/>
        </w:rPr>
        <w:t>费反映</w:t>
      </w:r>
      <w:proofErr w:type="gramEnd"/>
      <w:r>
        <w:rPr>
          <w:rFonts w:eastAsia="仿宋_GB2312" w:hint="eastAsia"/>
          <w:sz w:val="32"/>
          <w:szCs w:val="32"/>
        </w:rPr>
        <w:t>单位公务出国</w:t>
      </w:r>
      <w:r>
        <w:rPr>
          <w:rFonts w:eastAsia="仿宋_GB2312" w:hint="eastAsia"/>
          <w:sz w:val="32"/>
          <w:szCs w:val="32"/>
        </w:rPr>
        <w:t>(</w:t>
      </w:r>
      <w:r>
        <w:rPr>
          <w:rFonts w:eastAsia="仿宋_GB2312" w:hint="eastAsia"/>
          <w:sz w:val="32"/>
          <w:szCs w:val="32"/>
        </w:rPr>
        <w:t>境</w:t>
      </w:r>
      <w:r>
        <w:rPr>
          <w:rFonts w:eastAsia="仿宋_GB2312" w:hint="eastAsia"/>
          <w:sz w:val="32"/>
          <w:szCs w:val="32"/>
        </w:rPr>
        <w:t>)</w:t>
      </w:r>
      <w:r>
        <w:rPr>
          <w:rFonts w:eastAsia="仿宋_GB2312" w:hint="eastAsia"/>
          <w:sz w:val="32"/>
          <w:szCs w:val="32"/>
        </w:rPr>
        <w:t>的国际旅费、国外城市间交通费住宿费、伙食费、培训费、公杂费等支出</w:t>
      </w:r>
      <w:r>
        <w:rPr>
          <w:rFonts w:eastAsia="仿宋_GB2312" w:hint="eastAsia"/>
          <w:sz w:val="32"/>
          <w:szCs w:val="32"/>
        </w:rPr>
        <w:t>;</w:t>
      </w:r>
      <w:r>
        <w:rPr>
          <w:rFonts w:eastAsia="仿宋_GB2312" w:hint="eastAsia"/>
          <w:sz w:val="32"/>
          <w:szCs w:val="32"/>
        </w:rPr>
        <w:t>公务用车购置及运行</w:t>
      </w:r>
      <w:proofErr w:type="gramStart"/>
      <w:r>
        <w:rPr>
          <w:rFonts w:eastAsia="仿宋_GB2312" w:hint="eastAsia"/>
          <w:sz w:val="32"/>
          <w:szCs w:val="32"/>
        </w:rPr>
        <w:t>费反映</w:t>
      </w:r>
      <w:proofErr w:type="gramEnd"/>
      <w:r>
        <w:rPr>
          <w:rFonts w:eastAsia="仿宋_GB2312" w:hint="eastAsia"/>
          <w:sz w:val="32"/>
          <w:szCs w:val="32"/>
        </w:rPr>
        <w:t>单位公务用车车辆购置支出</w:t>
      </w:r>
      <w:r>
        <w:rPr>
          <w:rFonts w:eastAsia="仿宋_GB2312" w:hint="eastAsia"/>
          <w:sz w:val="32"/>
          <w:szCs w:val="32"/>
        </w:rPr>
        <w:t>(</w:t>
      </w:r>
      <w:proofErr w:type="gramStart"/>
      <w:r>
        <w:rPr>
          <w:rFonts w:eastAsia="仿宋_GB2312" w:hint="eastAsia"/>
          <w:sz w:val="32"/>
          <w:szCs w:val="32"/>
        </w:rPr>
        <w:t>含车辆</w:t>
      </w:r>
      <w:proofErr w:type="gramEnd"/>
      <w:r>
        <w:rPr>
          <w:rFonts w:eastAsia="仿宋_GB2312" w:hint="eastAsia"/>
          <w:sz w:val="32"/>
          <w:szCs w:val="32"/>
        </w:rPr>
        <w:t>购置税</w:t>
      </w:r>
      <w:r>
        <w:rPr>
          <w:rFonts w:eastAsia="仿宋_GB2312" w:hint="eastAsia"/>
          <w:sz w:val="32"/>
          <w:szCs w:val="32"/>
        </w:rPr>
        <w:t>)</w:t>
      </w:r>
      <w:r>
        <w:rPr>
          <w:rFonts w:eastAsia="仿宋_GB2312" w:hint="eastAsia"/>
          <w:sz w:val="32"/>
          <w:szCs w:val="32"/>
        </w:rPr>
        <w:t>、燃料费、维修费、过路过桥费、保险费、安全奖励费用等支出</w:t>
      </w:r>
      <w:r>
        <w:rPr>
          <w:rFonts w:eastAsia="仿宋_GB2312" w:hint="eastAsia"/>
          <w:sz w:val="32"/>
          <w:szCs w:val="32"/>
        </w:rPr>
        <w:t>;</w:t>
      </w:r>
      <w:r>
        <w:rPr>
          <w:rFonts w:eastAsia="仿宋_GB2312" w:hint="eastAsia"/>
          <w:sz w:val="32"/>
          <w:szCs w:val="32"/>
        </w:rPr>
        <w:t>公务接待</w:t>
      </w:r>
      <w:proofErr w:type="gramStart"/>
      <w:r>
        <w:rPr>
          <w:rFonts w:eastAsia="仿宋_GB2312" w:hint="eastAsia"/>
          <w:sz w:val="32"/>
          <w:szCs w:val="32"/>
        </w:rPr>
        <w:t>费反映</w:t>
      </w:r>
      <w:proofErr w:type="gramEnd"/>
      <w:r>
        <w:rPr>
          <w:rFonts w:eastAsia="仿宋_GB2312" w:hint="eastAsia"/>
          <w:sz w:val="32"/>
          <w:szCs w:val="32"/>
        </w:rPr>
        <w:t>单位按规定开支的各类公务接待支出。</w:t>
      </w:r>
    </w:p>
    <w:p w14:paraId="43934EB9" w14:textId="77777777" w:rsidR="00EB4358" w:rsidRDefault="00EB4358">
      <w:pPr>
        <w:pStyle w:val="Default"/>
        <w:jc w:val="center"/>
        <w:rPr>
          <w:rFonts w:ascii="Times New Roman" w:hAnsi="Times New Roman" w:cs="Times New Roman"/>
          <w:sz w:val="72"/>
          <w:szCs w:val="72"/>
        </w:rPr>
      </w:pPr>
    </w:p>
    <w:p w14:paraId="053FE5C1" w14:textId="77777777" w:rsidR="00EB4358" w:rsidRDefault="00EB4358">
      <w:pPr>
        <w:pStyle w:val="Default"/>
        <w:jc w:val="center"/>
        <w:rPr>
          <w:rFonts w:ascii="Times New Roman" w:hAnsi="Times New Roman" w:cs="Times New Roman"/>
          <w:sz w:val="72"/>
          <w:szCs w:val="72"/>
        </w:rPr>
      </w:pPr>
    </w:p>
    <w:p w14:paraId="7F5DC8B8" w14:textId="77777777" w:rsidR="00EB4358" w:rsidRDefault="00EB4358">
      <w:pPr>
        <w:pStyle w:val="Default"/>
        <w:jc w:val="center"/>
        <w:rPr>
          <w:rFonts w:ascii="Times New Roman" w:hAnsi="Times New Roman" w:cs="Times New Roman"/>
          <w:sz w:val="72"/>
          <w:szCs w:val="72"/>
        </w:rPr>
      </w:pPr>
    </w:p>
    <w:p w14:paraId="4BEA301B" w14:textId="77777777" w:rsidR="00EB4358" w:rsidRDefault="00EB4358">
      <w:pPr>
        <w:pStyle w:val="Default"/>
        <w:jc w:val="center"/>
        <w:rPr>
          <w:rFonts w:ascii="Times New Roman" w:hAnsi="Times New Roman" w:cs="Times New Roman"/>
          <w:sz w:val="72"/>
          <w:szCs w:val="72"/>
        </w:rPr>
      </w:pPr>
    </w:p>
    <w:p w14:paraId="72445FFC" w14:textId="77777777" w:rsidR="00EB4358" w:rsidRDefault="00EB4358">
      <w:pPr>
        <w:pStyle w:val="Default"/>
        <w:jc w:val="center"/>
        <w:rPr>
          <w:rFonts w:ascii="Times New Roman" w:hAnsi="Times New Roman" w:cs="Times New Roman"/>
          <w:sz w:val="72"/>
          <w:szCs w:val="72"/>
        </w:rPr>
      </w:pPr>
    </w:p>
    <w:p w14:paraId="44234121" w14:textId="77777777" w:rsidR="00EB4358" w:rsidRDefault="00EB4358">
      <w:pPr>
        <w:pStyle w:val="Default"/>
        <w:jc w:val="both"/>
        <w:rPr>
          <w:rFonts w:ascii="Times New Roman" w:hAnsi="Times New Roman" w:cs="Times New Roman"/>
          <w:sz w:val="72"/>
          <w:szCs w:val="72"/>
        </w:rPr>
      </w:pPr>
    </w:p>
    <w:p w14:paraId="17866F20" w14:textId="77777777" w:rsidR="00EB4358"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14:paraId="1B61D3D4" w14:textId="77777777" w:rsidR="00EB4358" w:rsidRDefault="00EB4358">
      <w:pPr>
        <w:rPr>
          <w:rFonts w:ascii="Times New Roman" w:hAnsi="Times New Roman" w:cs="Times New Roman"/>
          <w:sz w:val="72"/>
          <w:szCs w:val="72"/>
        </w:rPr>
      </w:pPr>
    </w:p>
    <w:p w14:paraId="13081E25" w14:textId="77777777" w:rsidR="00EB4358" w:rsidRDefault="00000000">
      <w:pPr>
        <w:pStyle w:val="Default"/>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整体支出绩效自评报告。</w:t>
      </w:r>
    </w:p>
    <w:p w14:paraId="397938C6" w14:textId="77777777" w:rsidR="00EB4358" w:rsidRDefault="00000000">
      <w:pPr>
        <w:rPr>
          <w:rFonts w:ascii="仿宋" w:eastAsia="仿宋" w:hAnsi="仿宋" w:cs="仿宋" w:hint="eastAsia"/>
          <w:bCs/>
          <w:sz w:val="32"/>
          <w:szCs w:val="32"/>
        </w:rPr>
      </w:pPr>
      <w:r>
        <w:rPr>
          <w:rFonts w:ascii="仿宋" w:eastAsia="仿宋" w:hAnsi="仿宋" w:cs="仿宋" w:hint="eastAsia"/>
          <w:bCs/>
          <w:sz w:val="32"/>
          <w:szCs w:val="32"/>
        </w:rPr>
        <w:t>根据</w:t>
      </w:r>
      <w:proofErr w:type="gramStart"/>
      <w:r>
        <w:rPr>
          <w:rFonts w:ascii="仿宋" w:eastAsia="仿宋" w:hAnsi="仿宋" w:cs="仿宋" w:hint="eastAsia"/>
          <w:bCs/>
          <w:sz w:val="32"/>
          <w:szCs w:val="32"/>
        </w:rPr>
        <w:t>《《</w:t>
      </w:r>
      <w:proofErr w:type="gramEnd"/>
      <w:r>
        <w:rPr>
          <w:rFonts w:ascii="仿宋" w:eastAsia="仿宋" w:hAnsi="仿宋" w:cs="仿宋" w:hint="eastAsia"/>
          <w:bCs/>
          <w:sz w:val="32"/>
          <w:szCs w:val="32"/>
        </w:rPr>
        <w:t>中华人民共和国预算法</w:t>
      </w:r>
      <w:proofErr w:type="gramStart"/>
      <w:r>
        <w:rPr>
          <w:rFonts w:ascii="仿宋" w:eastAsia="仿宋" w:hAnsi="仿宋" w:cs="仿宋" w:hint="eastAsia"/>
          <w:bCs/>
          <w:sz w:val="32"/>
          <w:szCs w:val="32"/>
        </w:rPr>
        <w:t>》</w:t>
      </w:r>
      <w:proofErr w:type="gramEnd"/>
      <w:r>
        <w:rPr>
          <w:rFonts w:ascii="仿宋" w:eastAsia="仿宋" w:hAnsi="仿宋" w:cs="仿宋" w:hint="eastAsia"/>
          <w:bCs/>
          <w:sz w:val="32"/>
          <w:szCs w:val="32"/>
        </w:rPr>
        <w:t>、中共湖南省委办公厅 湖南省人民政府办公厅《关于全面实施预算绩效管理的实施意见》（</w:t>
      </w:r>
      <w:proofErr w:type="gramStart"/>
      <w:r>
        <w:rPr>
          <w:rFonts w:ascii="仿宋" w:eastAsia="仿宋" w:hAnsi="仿宋" w:cs="仿宋" w:hint="eastAsia"/>
          <w:bCs/>
          <w:sz w:val="32"/>
          <w:szCs w:val="32"/>
        </w:rPr>
        <w:t>湘办发</w:t>
      </w:r>
      <w:proofErr w:type="gramEnd"/>
      <w:r>
        <w:rPr>
          <w:rFonts w:ascii="仿宋" w:eastAsia="仿宋" w:hAnsi="仿宋" w:cs="仿宋" w:hint="eastAsia"/>
          <w:bCs/>
          <w:sz w:val="32"/>
          <w:szCs w:val="32"/>
        </w:rPr>
        <w:t>[2022]10号）、《蓝山县财政局关于开展2023年度财政支出绩效自评工作的通知》（蓝财绩[2023]1号）精神，我单位领导高度重视，认真组织，对2024年部门整体支出进行了绩效自评，现将我单位部门整体支出绩效自评情况报告如下：           </w:t>
      </w:r>
    </w:p>
    <w:p w14:paraId="7A83DAC5" w14:textId="77777777" w:rsidR="00EB4358" w:rsidRDefault="00000000">
      <w:pPr>
        <w:ind w:firstLineChars="200" w:firstLine="643"/>
        <w:rPr>
          <w:rFonts w:ascii="仿宋" w:eastAsia="仿宋" w:hAnsi="仿宋" w:cs="仿宋" w:hint="eastAsia"/>
          <w:b/>
          <w:sz w:val="32"/>
          <w:szCs w:val="32"/>
        </w:rPr>
      </w:pPr>
      <w:r>
        <w:rPr>
          <w:rFonts w:ascii="仿宋" w:eastAsia="仿宋" w:hAnsi="仿宋" w:cs="仿宋" w:hint="eastAsia"/>
          <w:b/>
          <w:sz w:val="32"/>
          <w:szCs w:val="32"/>
        </w:rPr>
        <w:t>一、部门概况</w:t>
      </w:r>
    </w:p>
    <w:p w14:paraId="2F6CA56A" w14:textId="77777777" w:rsidR="00EB4358" w:rsidRDefault="00000000">
      <w:pPr>
        <w:spacing w:after="0" w:line="600" w:lineRule="exact"/>
        <w:ind w:firstLineChars="200" w:firstLine="640"/>
        <w:rPr>
          <w:rFonts w:ascii="Times New Roman" w:eastAsia="仿宋_GB2312" w:hAnsi="Times New Roman" w:cs="Times New Roman"/>
          <w:sz w:val="32"/>
          <w:szCs w:val="32"/>
        </w:rPr>
      </w:pPr>
      <w:r>
        <w:rPr>
          <w:rFonts w:ascii="仿宋_GB2312" w:eastAsia="仿宋_GB2312" w:hAnsi="仿宋" w:hint="eastAsia"/>
          <w:sz w:val="32"/>
          <w:szCs w:val="32"/>
        </w:rPr>
        <w:t>1．主要职能。</w:t>
      </w:r>
      <w:r>
        <w:rPr>
          <w:rFonts w:ascii="Times New Roman" w:eastAsia="仿宋_GB2312" w:hAnsi="Times New Roman" w:cs="Times New Roman"/>
          <w:sz w:val="32"/>
          <w:szCs w:val="32"/>
        </w:rPr>
        <w:t>主要职能：实施学前教育，促进幼儿教育的发展，搞好幼小衔接教育。</w:t>
      </w:r>
      <w:r>
        <w:rPr>
          <w:rFonts w:ascii="Times New Roman" w:eastAsia="仿宋_GB2312" w:hAnsi="Times New Roman" w:cs="Times New Roman"/>
          <w:sz w:val="32"/>
          <w:szCs w:val="32"/>
        </w:rPr>
        <w:t xml:space="preserve"> </w:t>
      </w:r>
    </w:p>
    <w:p w14:paraId="76129212" w14:textId="77777777" w:rsidR="00EB4358" w:rsidRDefault="00EB4358">
      <w:pPr>
        <w:spacing w:line="520" w:lineRule="exact"/>
        <w:ind w:firstLineChars="200" w:firstLine="560"/>
        <w:rPr>
          <w:rFonts w:ascii="仿宋_GB2312" w:eastAsia="仿宋_GB2312" w:hAnsi="仿宋_GB2312" w:cs="仿宋_GB2312" w:hint="eastAsia"/>
          <w:bCs/>
          <w:spacing w:val="-20"/>
          <w:sz w:val="32"/>
          <w:szCs w:val="32"/>
        </w:rPr>
      </w:pPr>
    </w:p>
    <w:p w14:paraId="417AB014" w14:textId="77777777" w:rsidR="00EB4358" w:rsidRDefault="00000000">
      <w:pPr>
        <w:ind w:firstLineChars="200" w:firstLine="640"/>
        <w:rPr>
          <w:rFonts w:ascii="仿宋" w:eastAsia="仿宋" w:hAnsi="仿宋" w:cs="仿宋" w:hint="eastAsia"/>
          <w:bCs/>
          <w:sz w:val="32"/>
          <w:szCs w:val="32"/>
        </w:rPr>
      </w:pPr>
      <w:r>
        <w:rPr>
          <w:rFonts w:ascii="仿宋" w:eastAsia="仿宋" w:hAnsi="仿宋" w:cs="仿宋" w:hint="eastAsia"/>
          <w:bCs/>
          <w:sz w:val="32"/>
          <w:szCs w:val="32"/>
        </w:rPr>
        <w:t>（二）人员情况</w:t>
      </w:r>
    </w:p>
    <w:p w14:paraId="1AC1CCB4" w14:textId="77777777" w:rsidR="00EB4358" w:rsidRDefault="00000000">
      <w:pPr>
        <w:spacing w:after="0"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t>蓝山县示范性幼儿园内设机构包括：园长办公室、教师办公室。蓝山县示范性幼儿园</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年学生</w:t>
      </w:r>
      <w:r>
        <w:rPr>
          <w:rFonts w:ascii="Times New Roman" w:eastAsia="仿宋_GB2312" w:hAnsi="Times New Roman" w:cs="Times New Roman" w:hint="eastAsia"/>
          <w:sz w:val="32"/>
          <w:szCs w:val="32"/>
        </w:rPr>
        <w:t>877</w:t>
      </w:r>
      <w:r>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幼儿园班级</w:t>
      </w:r>
      <w:r>
        <w:rPr>
          <w:rFonts w:ascii="Times New Roman" w:eastAsia="仿宋_GB2312" w:hAnsi="Times New Roman" w:cs="Times New Roman" w:hint="eastAsia"/>
          <w:sz w:val="32"/>
          <w:szCs w:val="32"/>
        </w:rPr>
        <w:t>15</w:t>
      </w:r>
      <w:r>
        <w:rPr>
          <w:rFonts w:ascii="Times New Roman" w:eastAsia="仿宋_GB2312" w:hAnsi="Times New Roman" w:cs="Times New Roman"/>
          <w:sz w:val="32"/>
          <w:szCs w:val="32"/>
        </w:rPr>
        <w:t>个，现有教职工</w:t>
      </w:r>
      <w:r>
        <w:rPr>
          <w:rFonts w:ascii="Times New Roman" w:eastAsia="仿宋_GB2312" w:hAnsi="Times New Roman" w:cs="Times New Roman" w:hint="eastAsia"/>
          <w:sz w:val="32"/>
          <w:szCs w:val="32"/>
        </w:rPr>
        <w:t>61</w:t>
      </w:r>
      <w:r>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（包括临聘教职工）</w:t>
      </w:r>
      <w:r>
        <w:rPr>
          <w:rFonts w:ascii="Times New Roman" w:eastAsia="仿宋_GB2312" w:hAnsi="Times New Roman" w:cs="Times New Roman" w:hint="eastAsia"/>
          <w:sz w:val="32"/>
          <w:szCs w:val="32"/>
        </w:rPr>
        <w:t>。</w:t>
      </w:r>
    </w:p>
    <w:p w14:paraId="17D6DC47" w14:textId="77777777" w:rsidR="00EB4358" w:rsidRDefault="00000000">
      <w:pPr>
        <w:ind w:firstLineChars="200" w:firstLine="643"/>
        <w:rPr>
          <w:rFonts w:ascii="仿宋" w:eastAsia="仿宋" w:hAnsi="仿宋" w:cs="仿宋" w:hint="eastAsia"/>
          <w:b/>
          <w:sz w:val="32"/>
          <w:szCs w:val="32"/>
        </w:rPr>
      </w:pPr>
      <w:r>
        <w:rPr>
          <w:rFonts w:ascii="仿宋" w:eastAsia="仿宋" w:hAnsi="仿宋" w:cs="仿宋" w:hint="eastAsia"/>
          <w:b/>
          <w:sz w:val="32"/>
          <w:szCs w:val="32"/>
        </w:rPr>
        <w:t>二、部门整体收支结余情况</w:t>
      </w:r>
    </w:p>
    <w:p w14:paraId="28CD3CD4" w14:textId="77777777" w:rsidR="00EB4358" w:rsidRDefault="0000000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本年收入合计</w:t>
      </w:r>
      <w:r>
        <w:rPr>
          <w:rFonts w:ascii="Times New Roman" w:eastAsia="仿宋_GB2312" w:hAnsi="Times New Roman" w:cs="Times New Roman" w:hint="eastAsia"/>
          <w:sz w:val="32"/>
          <w:szCs w:val="32"/>
        </w:rPr>
        <w:t>344.23</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344.23</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p>
    <w:p w14:paraId="64A34ADC" w14:textId="77777777" w:rsidR="00EB4358" w:rsidRDefault="00000000">
      <w:pPr>
        <w:ind w:firstLineChars="200" w:firstLine="640"/>
        <w:rPr>
          <w:rFonts w:ascii="仿宋" w:eastAsia="仿宋" w:hAnsi="仿宋" w:cs="仿宋" w:hint="eastAsia"/>
          <w:bCs/>
          <w:sz w:val="32"/>
          <w:szCs w:val="32"/>
        </w:rPr>
      </w:pPr>
      <w:r>
        <w:rPr>
          <w:rFonts w:ascii="Times New Roman" w:eastAsia="仿宋_GB2312" w:hAnsi="Times New Roman" w:cs="Times New Roman" w:hint="eastAsia"/>
          <w:sz w:val="32"/>
          <w:szCs w:val="32"/>
        </w:rPr>
        <w:lastRenderedPageBreak/>
        <w:t>本年支出</w:t>
      </w:r>
      <w:r>
        <w:rPr>
          <w:rFonts w:ascii="Times New Roman" w:eastAsia="仿宋_GB2312" w:hAnsi="Times New Roman" w:cs="Times New Roman" w:hint="eastAsia"/>
          <w:sz w:val="32"/>
          <w:szCs w:val="32"/>
        </w:rPr>
        <w:t>344.23</w:t>
      </w:r>
      <w:r>
        <w:rPr>
          <w:rFonts w:ascii="Times New Roman" w:eastAsia="仿宋_GB2312" w:hAnsi="Times New Roman" w:cs="Times New Roman" w:hint="eastAsia"/>
          <w:sz w:val="32"/>
          <w:szCs w:val="32"/>
        </w:rPr>
        <w:t>万元，其中工资福利支出</w:t>
      </w:r>
      <w:r>
        <w:rPr>
          <w:rFonts w:ascii="Times New Roman" w:eastAsia="仿宋_GB2312" w:hAnsi="Times New Roman" w:cs="Times New Roman" w:hint="eastAsia"/>
          <w:sz w:val="32"/>
          <w:szCs w:val="32"/>
        </w:rPr>
        <w:t>364.33</w:t>
      </w:r>
      <w:r>
        <w:rPr>
          <w:rFonts w:ascii="Times New Roman" w:eastAsia="仿宋_GB2312" w:hAnsi="Times New Roman" w:cs="Times New Roman" w:hint="eastAsia"/>
          <w:sz w:val="32"/>
          <w:szCs w:val="32"/>
        </w:rPr>
        <w:t>万元，其他商品服务支出</w:t>
      </w:r>
      <w:r>
        <w:rPr>
          <w:rFonts w:ascii="Times New Roman" w:eastAsia="仿宋_GB2312" w:hAnsi="Times New Roman" w:cs="Times New Roman" w:hint="eastAsia"/>
          <w:sz w:val="32"/>
          <w:szCs w:val="32"/>
        </w:rPr>
        <w:t>14.22</w:t>
      </w:r>
      <w:r>
        <w:rPr>
          <w:rFonts w:ascii="Times New Roman" w:eastAsia="仿宋_GB2312" w:hAnsi="Times New Roman" w:cs="Times New Roman" w:hint="eastAsia"/>
          <w:sz w:val="32"/>
          <w:szCs w:val="32"/>
        </w:rPr>
        <w:t>万元，对个人和家庭的补助</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万元，项目支出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w:t>
      </w:r>
      <w:r>
        <w:rPr>
          <w:rFonts w:ascii="仿宋" w:eastAsia="仿宋" w:hAnsi="仿宋" w:cs="仿宋" w:hint="eastAsia"/>
          <w:bCs/>
          <w:sz w:val="32"/>
          <w:szCs w:val="32"/>
        </w:rPr>
        <w:t>其中基本支出278.55万元，项目支出65.68万元；</w:t>
      </w:r>
    </w:p>
    <w:p w14:paraId="677BBC73" w14:textId="77777777" w:rsidR="00EB4358" w:rsidRDefault="00000000">
      <w:pPr>
        <w:ind w:firstLineChars="200" w:firstLine="643"/>
        <w:rPr>
          <w:rFonts w:ascii="仿宋" w:eastAsia="仿宋" w:hAnsi="仿宋" w:cs="仿宋" w:hint="eastAsia"/>
          <w:b/>
          <w:sz w:val="32"/>
          <w:szCs w:val="32"/>
        </w:rPr>
      </w:pPr>
      <w:r>
        <w:rPr>
          <w:rFonts w:ascii="仿宋" w:eastAsia="仿宋" w:hAnsi="仿宋" w:cs="仿宋" w:hint="eastAsia"/>
          <w:b/>
          <w:sz w:val="32"/>
          <w:szCs w:val="32"/>
        </w:rPr>
        <w:t>三、预算执行与管理情况</w:t>
      </w:r>
    </w:p>
    <w:p w14:paraId="10F98283" w14:textId="77777777" w:rsidR="00EB4358" w:rsidRDefault="00000000">
      <w:pPr>
        <w:pStyle w:val="ab"/>
        <w:shd w:val="clear" w:color="070000" w:fill="FFFFFF"/>
        <w:spacing w:beforeAutospacing="0" w:afterAutospacing="0"/>
        <w:ind w:firstLineChars="200" w:firstLine="640"/>
        <w:rPr>
          <w:rFonts w:ascii="仿宋" w:eastAsia="仿宋" w:hAnsi="仿宋" w:cs="仿宋" w:hint="eastAsia"/>
          <w:bCs/>
          <w:sz w:val="32"/>
          <w:szCs w:val="32"/>
        </w:rPr>
      </w:pPr>
      <w:r>
        <w:rPr>
          <w:rFonts w:ascii="仿宋" w:eastAsia="仿宋" w:hAnsi="仿宋" w:cs="仿宋" w:hint="eastAsia"/>
          <w:bCs/>
          <w:sz w:val="32"/>
          <w:szCs w:val="32"/>
        </w:rPr>
        <w:t>2024年，我单位积极履职，强化管理，较好地完成了年度工作目标。根据部门整体支出绩效评价指标体系，我单位2024年度评价得分为9</w:t>
      </w:r>
      <w:r>
        <w:rPr>
          <w:rFonts w:ascii="仿宋" w:eastAsia="仿宋" w:hAnsi="仿宋" w:cs="仿宋"/>
          <w:bCs/>
          <w:sz w:val="32"/>
          <w:szCs w:val="32"/>
        </w:rPr>
        <w:t>8.62</w:t>
      </w:r>
      <w:r>
        <w:rPr>
          <w:rFonts w:ascii="仿宋" w:eastAsia="仿宋" w:hAnsi="仿宋" w:cs="仿宋" w:hint="eastAsia"/>
          <w:bCs/>
          <w:sz w:val="32"/>
          <w:szCs w:val="32"/>
        </w:rPr>
        <w:t>分。部门整体支出绩效情况如下：</w:t>
      </w:r>
    </w:p>
    <w:p w14:paraId="4F10A34C" w14:textId="77777777" w:rsidR="00EB4358" w:rsidRDefault="00000000">
      <w:pPr>
        <w:pStyle w:val="ab"/>
        <w:spacing w:line="33" w:lineRule="atLeast"/>
        <w:ind w:firstLineChars="200" w:firstLine="602"/>
        <w:rPr>
          <w:rFonts w:ascii="仿宋_GB2312" w:eastAsia="仿宋_GB2312" w:hAnsi="仿宋_GB2312" w:cs="仿宋_GB2312" w:hint="eastAsia"/>
          <w:sz w:val="30"/>
          <w:szCs w:val="30"/>
        </w:rPr>
      </w:pPr>
      <w:r>
        <w:rPr>
          <w:rFonts w:ascii="仿宋_GB2312" w:eastAsia="仿宋_GB2312" w:hAnsi="仿宋_GB2312" w:cs="仿宋_GB2312" w:hint="eastAsia"/>
          <w:b/>
          <w:bCs/>
          <w:sz w:val="30"/>
          <w:szCs w:val="30"/>
        </w:rPr>
        <w:t>（一）“三公经费”支出使用和管理情况</w:t>
      </w:r>
    </w:p>
    <w:p w14:paraId="4C556DEE" w14:textId="77777777" w:rsidR="00EB4358" w:rsidRDefault="00000000">
      <w:pPr>
        <w:pStyle w:val="ab"/>
        <w:spacing w:line="33" w:lineRule="atLeas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1、本年“三公经费”预算情况</w:t>
      </w:r>
    </w:p>
    <w:p w14:paraId="04671CB4" w14:textId="77777777" w:rsidR="00EB4358" w:rsidRDefault="00000000">
      <w:pPr>
        <w:pStyle w:val="ab"/>
        <w:spacing w:line="33" w:lineRule="atLeast"/>
        <w:ind w:firstLineChars="200" w:firstLine="640"/>
        <w:rPr>
          <w:rFonts w:ascii="仿宋" w:eastAsia="仿宋" w:hAnsi="仿宋" w:cs="仿宋" w:hint="eastAsia"/>
          <w:bCs/>
          <w:sz w:val="32"/>
          <w:szCs w:val="32"/>
        </w:rPr>
      </w:pPr>
      <w:r>
        <w:rPr>
          <w:rFonts w:ascii="仿宋" w:eastAsia="仿宋" w:hAnsi="仿宋" w:cs="仿宋" w:hint="eastAsia"/>
          <w:bCs/>
          <w:sz w:val="32"/>
          <w:szCs w:val="32"/>
        </w:rPr>
        <w:t>2024年度本部门“三公”经费预算</w:t>
      </w:r>
      <w:r>
        <w:rPr>
          <w:rFonts w:ascii="仿宋" w:eastAsia="仿宋" w:hAnsi="仿宋" w:cs="仿宋"/>
          <w:bCs/>
          <w:sz w:val="32"/>
          <w:szCs w:val="32"/>
        </w:rPr>
        <w:t>0</w:t>
      </w:r>
      <w:r>
        <w:rPr>
          <w:rFonts w:ascii="仿宋" w:eastAsia="仿宋" w:hAnsi="仿宋" w:cs="仿宋" w:hint="eastAsia"/>
          <w:bCs/>
          <w:sz w:val="32"/>
          <w:szCs w:val="32"/>
        </w:rPr>
        <w:t>万元。公务用车购置及运行费0万元，公务接待费 0万元。2023年“三公”预算较2023年增加0万元。</w:t>
      </w:r>
    </w:p>
    <w:p w14:paraId="02C4E5AF" w14:textId="77777777" w:rsidR="00EB4358" w:rsidRDefault="00000000">
      <w:pPr>
        <w:pStyle w:val="ab"/>
        <w:spacing w:line="33" w:lineRule="atLeast"/>
        <w:ind w:firstLineChars="200" w:firstLine="640"/>
        <w:rPr>
          <w:rFonts w:ascii="仿宋" w:eastAsia="仿宋" w:hAnsi="仿宋" w:cs="仿宋" w:hint="eastAsia"/>
          <w:bCs/>
          <w:sz w:val="32"/>
          <w:szCs w:val="32"/>
        </w:rPr>
      </w:pPr>
      <w:r>
        <w:rPr>
          <w:rFonts w:ascii="仿宋" w:eastAsia="仿宋" w:hAnsi="仿宋" w:cs="仿宋" w:hint="eastAsia"/>
          <w:bCs/>
          <w:sz w:val="32"/>
          <w:szCs w:val="32"/>
        </w:rPr>
        <w:t>2、“三公经费”预算执行情况</w:t>
      </w:r>
    </w:p>
    <w:p w14:paraId="56AC1834" w14:textId="255C7BC6" w:rsidR="00EB4358" w:rsidRDefault="00000000">
      <w:pPr>
        <w:spacing w:line="600" w:lineRule="exact"/>
        <w:ind w:firstLine="660"/>
        <w:rPr>
          <w:rFonts w:ascii="仿宋_GB2312" w:eastAsia="仿宋_GB2312" w:hAnsi="仿宋_GB2312" w:cs="仿宋_GB2312" w:hint="eastAsia"/>
          <w:sz w:val="30"/>
          <w:szCs w:val="30"/>
        </w:rPr>
      </w:pPr>
      <w:r>
        <w:rPr>
          <w:rFonts w:eastAsia="仿宋_GB2312" w:hint="eastAsia"/>
          <w:sz w:val="32"/>
          <w:szCs w:val="32"/>
        </w:rPr>
        <w:t>2024</w:t>
      </w:r>
      <w:r>
        <w:rPr>
          <w:rFonts w:eastAsia="仿宋_GB2312"/>
          <w:sz w:val="32"/>
          <w:szCs w:val="32"/>
        </w:rPr>
        <w:t>年本部门</w:t>
      </w:r>
      <w:r>
        <w:rPr>
          <w:rFonts w:eastAsia="仿宋_GB2312"/>
          <w:sz w:val="32"/>
          <w:szCs w:val="32"/>
        </w:rPr>
        <w:t xml:space="preserve"> “</w:t>
      </w:r>
      <w:r>
        <w:rPr>
          <w:rFonts w:eastAsia="仿宋_GB2312"/>
          <w:sz w:val="32"/>
          <w:szCs w:val="32"/>
        </w:rPr>
        <w:t>三公</w:t>
      </w:r>
      <w:r>
        <w:rPr>
          <w:rFonts w:eastAsia="仿宋_GB2312"/>
          <w:sz w:val="32"/>
          <w:szCs w:val="32"/>
        </w:rPr>
        <w:t>”</w:t>
      </w:r>
      <w:r>
        <w:rPr>
          <w:rFonts w:eastAsia="仿宋_GB2312"/>
          <w:sz w:val="32"/>
          <w:szCs w:val="32"/>
        </w:rPr>
        <w:t>经费</w:t>
      </w:r>
      <w:r>
        <w:rPr>
          <w:rFonts w:eastAsia="仿宋_GB2312" w:hint="eastAsia"/>
          <w:sz w:val="32"/>
          <w:szCs w:val="32"/>
        </w:rPr>
        <w:t>决算数</w:t>
      </w:r>
      <w:r>
        <w:rPr>
          <w:rFonts w:eastAsia="仿宋_GB2312" w:hint="eastAsia"/>
          <w:sz w:val="32"/>
          <w:szCs w:val="32"/>
        </w:rPr>
        <w:t>0</w:t>
      </w:r>
      <w:r>
        <w:rPr>
          <w:rFonts w:eastAsia="仿宋_GB2312"/>
          <w:sz w:val="32"/>
          <w:szCs w:val="32"/>
        </w:rPr>
        <w:t>万元，其中公务接待费</w:t>
      </w:r>
      <w:r>
        <w:rPr>
          <w:rFonts w:eastAsia="仿宋_GB2312" w:hint="eastAsia"/>
          <w:sz w:val="32"/>
          <w:szCs w:val="32"/>
        </w:rPr>
        <w:t>0</w:t>
      </w:r>
      <w:r>
        <w:rPr>
          <w:rFonts w:eastAsia="仿宋_GB2312"/>
          <w:sz w:val="32"/>
          <w:szCs w:val="32"/>
        </w:rPr>
        <w:t>万元，公务用车购置及运行</w:t>
      </w:r>
      <w:r>
        <w:rPr>
          <w:rFonts w:eastAsia="仿宋_GB2312" w:hint="eastAsia"/>
          <w:sz w:val="32"/>
          <w:szCs w:val="32"/>
        </w:rPr>
        <w:t>维护</w:t>
      </w:r>
      <w:r>
        <w:rPr>
          <w:rFonts w:eastAsia="仿宋_GB2312"/>
          <w:sz w:val="32"/>
          <w:szCs w:val="32"/>
        </w:rPr>
        <w:t>费</w:t>
      </w:r>
      <w:r>
        <w:rPr>
          <w:rFonts w:eastAsia="仿宋_GB2312" w:hint="eastAsia"/>
          <w:sz w:val="32"/>
          <w:szCs w:val="32"/>
        </w:rPr>
        <w:t>0</w:t>
      </w:r>
      <w:r>
        <w:rPr>
          <w:rFonts w:eastAsia="仿宋_GB2312"/>
          <w:sz w:val="32"/>
          <w:szCs w:val="32"/>
        </w:rPr>
        <w:t>万元（其中公务用车购置费</w:t>
      </w:r>
      <w:r>
        <w:rPr>
          <w:rFonts w:eastAsia="仿宋_GB2312" w:hint="eastAsia"/>
          <w:sz w:val="32"/>
          <w:szCs w:val="32"/>
        </w:rPr>
        <w:t>0</w:t>
      </w:r>
      <w:r>
        <w:rPr>
          <w:rFonts w:eastAsia="仿宋_GB2312"/>
          <w:sz w:val="32"/>
          <w:szCs w:val="32"/>
        </w:rPr>
        <w:t>万元，公务用车运行</w:t>
      </w:r>
      <w:r>
        <w:rPr>
          <w:rFonts w:eastAsia="仿宋_GB2312" w:hint="eastAsia"/>
          <w:sz w:val="32"/>
          <w:szCs w:val="32"/>
        </w:rPr>
        <w:t>维护</w:t>
      </w:r>
      <w:r>
        <w:rPr>
          <w:rFonts w:eastAsia="仿宋_GB2312"/>
          <w:sz w:val="32"/>
          <w:szCs w:val="32"/>
        </w:rPr>
        <w:t>费</w:t>
      </w:r>
      <w:r>
        <w:rPr>
          <w:rFonts w:eastAsia="仿宋_GB2312" w:hint="eastAsia"/>
          <w:sz w:val="32"/>
          <w:szCs w:val="32"/>
        </w:rPr>
        <w:t>0</w:t>
      </w:r>
      <w:r>
        <w:rPr>
          <w:rFonts w:eastAsia="仿宋_GB2312"/>
          <w:sz w:val="32"/>
          <w:szCs w:val="32"/>
        </w:rPr>
        <w:t>万元）。</w:t>
      </w:r>
      <w:r>
        <w:rPr>
          <w:rFonts w:eastAsia="仿宋_GB2312" w:hint="eastAsia"/>
          <w:sz w:val="32"/>
          <w:szCs w:val="32"/>
        </w:rPr>
        <w:t>2024</w:t>
      </w:r>
      <w:r>
        <w:rPr>
          <w:rFonts w:eastAsia="仿宋_GB2312"/>
          <w:sz w:val="32"/>
          <w:szCs w:val="32"/>
        </w:rPr>
        <w:t>年</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w:t>
      </w:r>
      <w:r>
        <w:rPr>
          <w:rFonts w:eastAsia="仿宋_GB2312" w:hint="eastAsia"/>
          <w:sz w:val="32"/>
          <w:szCs w:val="32"/>
        </w:rPr>
        <w:t>决算数</w:t>
      </w:r>
      <w:r>
        <w:rPr>
          <w:rFonts w:eastAsia="仿宋_GB2312"/>
          <w:sz w:val="32"/>
          <w:szCs w:val="32"/>
        </w:rPr>
        <w:t>较</w:t>
      </w:r>
      <w:r>
        <w:rPr>
          <w:rFonts w:eastAsia="仿宋_GB2312"/>
          <w:sz w:val="32"/>
          <w:szCs w:val="32"/>
        </w:rPr>
        <w:t>202</w:t>
      </w:r>
      <w:r>
        <w:rPr>
          <w:rFonts w:eastAsia="仿宋_GB2312" w:hint="eastAsia"/>
          <w:sz w:val="32"/>
          <w:szCs w:val="32"/>
        </w:rPr>
        <w:t>3</w:t>
      </w:r>
      <w:r>
        <w:rPr>
          <w:rFonts w:eastAsia="仿宋_GB2312"/>
          <w:sz w:val="32"/>
          <w:szCs w:val="32"/>
        </w:rPr>
        <w:t>年</w:t>
      </w:r>
      <w:r>
        <w:rPr>
          <w:rFonts w:eastAsia="仿宋_GB2312" w:hint="eastAsia"/>
          <w:sz w:val="32"/>
          <w:szCs w:val="32"/>
        </w:rPr>
        <w:t>减少</w:t>
      </w:r>
      <w:r>
        <w:rPr>
          <w:rFonts w:eastAsia="仿宋_GB2312"/>
          <w:sz w:val="32"/>
          <w:szCs w:val="32"/>
        </w:rPr>
        <w:t>，</w:t>
      </w:r>
      <w:r>
        <w:rPr>
          <w:rFonts w:ascii="仿宋_GB2312" w:eastAsia="仿宋_GB2312" w:hAnsi="仿宋_GB2312" w:cs="仿宋_GB2312" w:hint="eastAsia"/>
          <w:color w:val="000000"/>
          <w:sz w:val="32"/>
          <w:szCs w:val="32"/>
          <w:shd w:val="clear" w:color="auto" w:fill="FFFFFF"/>
        </w:rPr>
        <w:t>主要是</w:t>
      </w:r>
      <w:r w:rsidR="00643389">
        <w:rPr>
          <w:rFonts w:ascii="仿宋_GB2312" w:eastAsia="仿宋_GB2312" w:hAnsi="仿宋_GB2312" w:cs="仿宋_GB2312" w:hint="eastAsia"/>
          <w:color w:val="000000"/>
          <w:sz w:val="32"/>
          <w:szCs w:val="32"/>
          <w:shd w:val="clear" w:color="auto" w:fill="FFFFFF"/>
        </w:rPr>
        <w:t>厉行节约</w:t>
      </w:r>
      <w:r>
        <w:rPr>
          <w:rFonts w:ascii="仿宋_GB2312" w:eastAsia="仿宋_GB2312" w:hAnsi="仿宋_GB2312" w:cs="仿宋_GB2312" w:hint="eastAsia"/>
          <w:color w:val="000000"/>
          <w:sz w:val="32"/>
          <w:szCs w:val="32"/>
          <w:shd w:val="clear" w:color="auto" w:fill="FFFFFF"/>
        </w:rPr>
        <w:t>，减少公务接待</w:t>
      </w:r>
      <w:r>
        <w:rPr>
          <w:rFonts w:ascii="仿宋_GB2312" w:eastAsia="仿宋_GB2312" w:hint="eastAsia"/>
          <w:sz w:val="32"/>
          <w:szCs w:val="32"/>
        </w:rPr>
        <w:t>。</w:t>
      </w:r>
    </w:p>
    <w:p w14:paraId="2329747D" w14:textId="77777777" w:rsidR="00EB4358" w:rsidRDefault="00000000">
      <w:pPr>
        <w:pStyle w:val="ab"/>
        <w:numPr>
          <w:ilvl w:val="0"/>
          <w:numId w:val="1"/>
        </w:numPr>
        <w:spacing w:line="33" w:lineRule="atLeas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与上年比较，“三公经费”控制情况</w:t>
      </w:r>
    </w:p>
    <w:p w14:paraId="0866919E" w14:textId="77777777" w:rsidR="00EB4358" w:rsidRDefault="00000000">
      <w:pPr>
        <w:spacing w:line="600" w:lineRule="exact"/>
        <w:ind w:firstLine="660"/>
        <w:rPr>
          <w:rFonts w:ascii="仿宋_GB2312" w:eastAsia="仿宋_GB2312" w:hAnsi="仿宋_GB2312" w:cs="仿宋_GB2312" w:hint="eastAsia"/>
          <w:color w:val="000000"/>
          <w:sz w:val="32"/>
          <w:szCs w:val="32"/>
          <w:shd w:val="clear" w:color="auto" w:fill="FFFFFF"/>
        </w:rPr>
      </w:pPr>
      <w:r>
        <w:rPr>
          <w:rFonts w:eastAsia="仿宋_GB2312" w:hint="eastAsia"/>
          <w:sz w:val="32"/>
          <w:szCs w:val="32"/>
        </w:rPr>
        <w:lastRenderedPageBreak/>
        <w:t>2024</w:t>
      </w:r>
      <w:r>
        <w:rPr>
          <w:rFonts w:eastAsia="仿宋_GB2312"/>
          <w:sz w:val="32"/>
          <w:szCs w:val="32"/>
        </w:rPr>
        <w:t>年</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经费预算较</w:t>
      </w:r>
      <w:r>
        <w:rPr>
          <w:rFonts w:eastAsia="仿宋_GB2312"/>
          <w:sz w:val="32"/>
          <w:szCs w:val="32"/>
        </w:rPr>
        <w:t>202</w:t>
      </w:r>
      <w:r>
        <w:rPr>
          <w:rFonts w:eastAsia="仿宋_GB2312" w:hint="eastAsia"/>
          <w:sz w:val="32"/>
          <w:szCs w:val="32"/>
        </w:rPr>
        <w:t>3</w:t>
      </w:r>
      <w:r>
        <w:rPr>
          <w:rFonts w:eastAsia="仿宋_GB2312"/>
          <w:sz w:val="32"/>
          <w:szCs w:val="32"/>
        </w:rPr>
        <w:t>年</w:t>
      </w:r>
      <w:r>
        <w:rPr>
          <w:rFonts w:eastAsia="仿宋_GB2312" w:hint="eastAsia"/>
          <w:sz w:val="32"/>
          <w:szCs w:val="32"/>
        </w:rPr>
        <w:t>无变化</w:t>
      </w:r>
      <w:r>
        <w:rPr>
          <w:rFonts w:eastAsia="仿宋_GB2312"/>
          <w:sz w:val="32"/>
          <w:szCs w:val="32"/>
        </w:rPr>
        <w:t>，</w:t>
      </w:r>
      <w:r>
        <w:rPr>
          <w:rFonts w:ascii="仿宋_GB2312" w:eastAsia="仿宋_GB2312" w:hAnsi="仿宋_GB2312" w:cs="仿宋_GB2312" w:hint="eastAsia"/>
          <w:color w:val="000000"/>
          <w:sz w:val="32"/>
          <w:szCs w:val="32"/>
          <w:shd w:val="clear" w:color="auto" w:fill="FFFFFF"/>
        </w:rPr>
        <w:t>主要是根据上级有关规定严格控制“三公”经费支出，大力压减一般性行政运行支出。</w:t>
      </w:r>
    </w:p>
    <w:p w14:paraId="61ED0255" w14:textId="77777777" w:rsidR="00EB4358" w:rsidRDefault="00000000">
      <w:pPr>
        <w:pStyle w:val="ab"/>
        <w:spacing w:line="33" w:lineRule="atLeast"/>
        <w:ind w:firstLineChars="200" w:firstLine="602"/>
        <w:rPr>
          <w:rFonts w:ascii="仿宋_GB2312" w:eastAsia="仿宋_GB2312" w:hAnsi="仿宋_GB2312" w:cs="仿宋_GB2312" w:hint="eastAsia"/>
          <w:sz w:val="30"/>
          <w:szCs w:val="30"/>
        </w:rPr>
      </w:pPr>
      <w:r>
        <w:rPr>
          <w:rFonts w:ascii="仿宋_GB2312" w:eastAsia="仿宋_GB2312" w:hAnsi="仿宋_GB2312" w:cs="仿宋_GB2312" w:hint="eastAsia"/>
          <w:b/>
          <w:bCs/>
          <w:sz w:val="30"/>
          <w:szCs w:val="30"/>
        </w:rPr>
        <w:t>（三）专项资金管理和使用情况</w:t>
      </w:r>
    </w:p>
    <w:p w14:paraId="5C7F6FF6" w14:textId="77777777" w:rsidR="00EB4358" w:rsidRDefault="00000000">
      <w:pPr>
        <w:pStyle w:val="ab"/>
        <w:spacing w:line="33" w:lineRule="atLeas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1、专项资金预算投入情况</w:t>
      </w:r>
    </w:p>
    <w:p w14:paraId="1FF71E97" w14:textId="77777777" w:rsidR="00EB4358" w:rsidRDefault="00000000">
      <w:pPr>
        <w:spacing w:line="52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我单位2024年度专项资金预算投入0万元，其中一般公共预算收入</w:t>
      </w:r>
      <w:r>
        <w:rPr>
          <w:rFonts w:ascii="Times New Roman" w:eastAsia="仿宋_GB2312" w:hAnsi="Times New Roman" w:cs="Times New Roman" w:hint="eastAsia"/>
          <w:sz w:val="32"/>
          <w:szCs w:val="32"/>
        </w:rPr>
        <w:t>0</w:t>
      </w:r>
      <w:r>
        <w:rPr>
          <w:rFonts w:ascii="仿宋_GB2312" w:eastAsia="仿宋_GB2312" w:hAnsi="仿宋_GB2312" w:cs="仿宋_GB2312" w:hint="eastAsia"/>
          <w:sz w:val="30"/>
          <w:szCs w:val="30"/>
        </w:rPr>
        <w:t>万元，预算外收入</w:t>
      </w:r>
      <w:r>
        <w:rPr>
          <w:rFonts w:ascii="Times New Roman" w:eastAsia="仿宋_GB2312" w:hAnsi="Times New Roman" w:cs="Times New Roman" w:hint="eastAsia"/>
          <w:sz w:val="32"/>
          <w:szCs w:val="32"/>
        </w:rPr>
        <w:t>0</w:t>
      </w:r>
      <w:r>
        <w:rPr>
          <w:rFonts w:ascii="仿宋_GB2312" w:eastAsia="仿宋_GB2312" w:hAnsi="仿宋_GB2312" w:cs="仿宋_GB2312" w:hint="eastAsia"/>
          <w:sz w:val="30"/>
          <w:szCs w:val="30"/>
        </w:rPr>
        <w:t>万元。</w:t>
      </w:r>
    </w:p>
    <w:p w14:paraId="665D41BF" w14:textId="77777777" w:rsidR="00EB4358" w:rsidRDefault="00000000">
      <w:pPr>
        <w:pStyle w:val="ab"/>
        <w:numPr>
          <w:ilvl w:val="0"/>
          <w:numId w:val="2"/>
        </w:numPr>
        <w:spacing w:line="33" w:lineRule="atLeas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专项资金实际投入使用情况</w:t>
      </w:r>
    </w:p>
    <w:p w14:paraId="22B033C0" w14:textId="77777777" w:rsidR="00EB4358" w:rsidRDefault="00000000">
      <w:pPr>
        <w:spacing w:line="52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bCs/>
          <w:sz w:val="30"/>
          <w:szCs w:val="30"/>
        </w:rPr>
        <w:t>我单位2024年度专项资金预算投入</w:t>
      </w:r>
      <w:r>
        <w:rPr>
          <w:rFonts w:ascii="仿宋_GB2312" w:eastAsia="仿宋_GB2312" w:hAnsi="仿宋_GB2312" w:cs="仿宋_GB2312" w:hint="eastAsia"/>
          <w:sz w:val="30"/>
          <w:szCs w:val="30"/>
        </w:rPr>
        <w:t>0万元，其中一般公共预算收入</w:t>
      </w:r>
      <w:r>
        <w:rPr>
          <w:rFonts w:ascii="Times New Roman" w:eastAsia="仿宋_GB2312" w:hAnsi="Times New Roman" w:cs="Times New Roman" w:hint="eastAsia"/>
          <w:sz w:val="32"/>
          <w:szCs w:val="32"/>
        </w:rPr>
        <w:t>0</w:t>
      </w:r>
      <w:r>
        <w:rPr>
          <w:rFonts w:ascii="仿宋_GB2312" w:eastAsia="仿宋_GB2312" w:hAnsi="仿宋_GB2312" w:cs="仿宋_GB2312" w:hint="eastAsia"/>
          <w:sz w:val="30"/>
          <w:szCs w:val="30"/>
        </w:rPr>
        <w:t>万元，预算外收入</w:t>
      </w:r>
      <w:r>
        <w:rPr>
          <w:rFonts w:ascii="Times New Roman" w:eastAsia="仿宋_GB2312" w:hAnsi="Times New Roman" w:cs="Times New Roman" w:hint="eastAsia"/>
          <w:sz w:val="32"/>
          <w:szCs w:val="32"/>
        </w:rPr>
        <w:t>0</w:t>
      </w:r>
      <w:r>
        <w:rPr>
          <w:rFonts w:ascii="仿宋_GB2312" w:eastAsia="仿宋_GB2312" w:hAnsi="仿宋_GB2312" w:cs="仿宋_GB2312" w:hint="eastAsia"/>
          <w:sz w:val="30"/>
          <w:szCs w:val="30"/>
        </w:rPr>
        <w:t>万元。。</w:t>
      </w:r>
    </w:p>
    <w:p w14:paraId="5CBE0DC9" w14:textId="77777777" w:rsidR="00EB4358" w:rsidRDefault="00000000">
      <w:pPr>
        <w:spacing w:line="52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3、专项资金管理情况。主要包括管理制度、办法的制订及执行情况</w:t>
      </w:r>
    </w:p>
    <w:p w14:paraId="0223CB57" w14:textId="77777777" w:rsidR="00EB4358" w:rsidRDefault="00000000">
      <w:p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我单位制定了专项资金管理办法，财务制度健全，严格执行财务制度，无截留、挤占、挪用专项资金等违规行为。</w:t>
      </w:r>
    </w:p>
    <w:p w14:paraId="323C6AA0" w14:textId="77777777" w:rsidR="00EB4358" w:rsidRDefault="00000000">
      <w:pPr>
        <w:spacing w:line="500" w:lineRule="exact"/>
        <w:ind w:firstLineChars="200" w:firstLine="602"/>
        <w:rPr>
          <w:rFonts w:ascii="仿宋_GB2312" w:eastAsia="仿宋_GB2312" w:hAnsi="仿宋_GB2312" w:cs="仿宋_GB2312" w:hint="eastAsia"/>
          <w:b/>
          <w:sz w:val="30"/>
          <w:szCs w:val="30"/>
        </w:rPr>
      </w:pPr>
      <w:r>
        <w:rPr>
          <w:rFonts w:ascii="仿宋_GB2312" w:eastAsia="仿宋_GB2312" w:hAnsi="仿宋_GB2312" w:cs="仿宋_GB2312" w:hint="eastAsia"/>
          <w:b/>
          <w:sz w:val="30"/>
          <w:szCs w:val="30"/>
        </w:rPr>
        <w:t>（四）项目支出管理和使用情况</w:t>
      </w:r>
    </w:p>
    <w:p w14:paraId="52D3416F" w14:textId="77777777" w:rsidR="00EB4358" w:rsidRDefault="00000000">
      <w:pPr>
        <w:spacing w:line="520" w:lineRule="exact"/>
        <w:ind w:firstLineChars="200" w:firstLine="600"/>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1、项目资金预算投入情况</w:t>
      </w:r>
    </w:p>
    <w:p w14:paraId="0D8230D8" w14:textId="77777777" w:rsidR="00EB4358" w:rsidRDefault="00000000">
      <w:pPr>
        <w:spacing w:line="520" w:lineRule="exact"/>
        <w:ind w:firstLineChars="200" w:firstLine="600"/>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我单位2024年度项目资金预算投入0万元，其中</w:t>
      </w:r>
      <w:r>
        <w:rPr>
          <w:rFonts w:ascii="仿宋_GB2312" w:eastAsia="仿宋_GB2312" w:hAnsi="仿宋_GB2312" w:cs="仿宋_GB2312"/>
          <w:bCs/>
          <w:sz w:val="30"/>
          <w:szCs w:val="30"/>
        </w:rPr>
        <w:t>基础设施建设</w:t>
      </w:r>
      <w:r>
        <w:rPr>
          <w:rFonts w:ascii="仿宋_GB2312" w:eastAsia="仿宋_GB2312" w:hAnsi="仿宋_GB2312" w:cs="仿宋_GB2312" w:hint="eastAsia"/>
          <w:bCs/>
          <w:sz w:val="30"/>
          <w:szCs w:val="30"/>
        </w:rPr>
        <w:t>投入0万元，购置消防设备0万元，土地补偿0万元，公务用车</w:t>
      </w:r>
      <w:r>
        <w:rPr>
          <w:rFonts w:ascii="仿宋_GB2312" w:eastAsia="仿宋_GB2312" w:hAnsi="仿宋_GB2312" w:cs="仿宋_GB2312"/>
          <w:bCs/>
          <w:sz w:val="30"/>
          <w:szCs w:val="30"/>
        </w:rPr>
        <w:t>购置</w:t>
      </w:r>
      <w:r>
        <w:rPr>
          <w:rFonts w:ascii="仿宋_GB2312" w:eastAsia="仿宋_GB2312" w:hAnsi="仿宋_GB2312" w:cs="仿宋_GB2312" w:hint="eastAsia"/>
          <w:bCs/>
          <w:sz w:val="30"/>
          <w:szCs w:val="30"/>
        </w:rPr>
        <w:t>0万元。</w:t>
      </w:r>
    </w:p>
    <w:p w14:paraId="56988910" w14:textId="77777777" w:rsidR="00EB4358" w:rsidRDefault="00000000">
      <w:pPr>
        <w:numPr>
          <w:ilvl w:val="0"/>
          <w:numId w:val="3"/>
        </w:numPr>
        <w:spacing w:line="500" w:lineRule="exact"/>
        <w:ind w:firstLineChars="200" w:firstLine="600"/>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项目资金实际投入使用情况</w:t>
      </w:r>
    </w:p>
    <w:p w14:paraId="34CF064D" w14:textId="77777777" w:rsidR="00EB4358" w:rsidRDefault="00000000">
      <w:pPr>
        <w:spacing w:line="500" w:lineRule="exact"/>
        <w:ind w:firstLineChars="200" w:firstLine="600"/>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我单位2024年度项目资金实际投入使用0万元，其中</w:t>
      </w:r>
      <w:r>
        <w:rPr>
          <w:rFonts w:ascii="仿宋_GB2312" w:eastAsia="仿宋_GB2312" w:hAnsi="仿宋_GB2312" w:cs="仿宋_GB2312"/>
          <w:bCs/>
          <w:sz w:val="30"/>
          <w:szCs w:val="30"/>
        </w:rPr>
        <w:t>污水处</w:t>
      </w:r>
      <w:r>
        <w:rPr>
          <w:rFonts w:ascii="仿宋_GB2312" w:eastAsia="仿宋_GB2312" w:hAnsi="仿宋_GB2312" w:cs="仿宋_GB2312"/>
          <w:bCs/>
          <w:sz w:val="30"/>
          <w:szCs w:val="30"/>
        </w:rPr>
        <w:lastRenderedPageBreak/>
        <w:t>理设施及配套管网建设工程</w:t>
      </w:r>
      <w:r>
        <w:rPr>
          <w:rFonts w:ascii="仿宋_GB2312" w:eastAsia="仿宋_GB2312" w:hAnsi="仿宋_GB2312" w:cs="仿宋_GB2312" w:hint="eastAsia"/>
          <w:bCs/>
          <w:sz w:val="30"/>
          <w:szCs w:val="30"/>
        </w:rPr>
        <w:t>投入0万元，购置消防洒水车0万元，土地补偿0万元，</w:t>
      </w:r>
      <w:r>
        <w:rPr>
          <w:rFonts w:ascii="仿宋_GB2312" w:eastAsia="仿宋_GB2312" w:hAnsi="仿宋_GB2312" w:cs="仿宋_GB2312"/>
          <w:bCs/>
          <w:sz w:val="30"/>
          <w:szCs w:val="30"/>
        </w:rPr>
        <w:t> </w:t>
      </w:r>
      <w:r>
        <w:rPr>
          <w:rFonts w:ascii="仿宋_GB2312" w:eastAsia="仿宋_GB2312" w:hAnsi="仿宋_GB2312" w:cs="仿宋_GB2312" w:hint="eastAsia"/>
          <w:bCs/>
          <w:sz w:val="30"/>
          <w:szCs w:val="30"/>
        </w:rPr>
        <w:t>购置公务用车</w:t>
      </w:r>
      <w:r>
        <w:rPr>
          <w:rFonts w:ascii="仿宋_GB2312" w:eastAsia="仿宋_GB2312" w:hAnsi="仿宋_GB2312" w:cs="仿宋_GB2312"/>
          <w:bCs/>
          <w:sz w:val="30"/>
          <w:szCs w:val="30"/>
        </w:rPr>
        <w:t>购置</w:t>
      </w:r>
      <w:r>
        <w:rPr>
          <w:rFonts w:ascii="仿宋_GB2312" w:eastAsia="仿宋_GB2312" w:hAnsi="仿宋_GB2312" w:cs="仿宋_GB2312" w:hint="eastAsia"/>
          <w:bCs/>
          <w:sz w:val="30"/>
          <w:szCs w:val="30"/>
        </w:rPr>
        <w:t>0万元。</w:t>
      </w:r>
    </w:p>
    <w:p w14:paraId="05318980" w14:textId="77777777" w:rsidR="00EB4358" w:rsidRDefault="00000000">
      <w:pPr>
        <w:numPr>
          <w:ilvl w:val="0"/>
          <w:numId w:val="3"/>
        </w:num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bCs/>
          <w:sz w:val="30"/>
          <w:szCs w:val="30"/>
        </w:rPr>
        <w:t>项目资金管理情况。</w:t>
      </w:r>
      <w:r>
        <w:rPr>
          <w:rFonts w:ascii="仿宋_GB2312" w:eastAsia="仿宋_GB2312" w:hAnsi="仿宋_GB2312" w:cs="仿宋_GB2312" w:hint="eastAsia"/>
          <w:sz w:val="30"/>
          <w:szCs w:val="30"/>
        </w:rPr>
        <w:t>主要包括管理制度、办法的制订及执行情况。</w:t>
      </w:r>
    </w:p>
    <w:p w14:paraId="58749897" w14:textId="77777777" w:rsidR="00EB4358" w:rsidRDefault="00000000">
      <w:pPr>
        <w:spacing w:line="500" w:lineRule="exact"/>
        <w:ind w:firstLineChars="200" w:firstLine="600"/>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为加强项目资金的使用管理，我乡专门制定了《项目资金管理办法》，所有项目资金的使用都严格按照《项目资金管理办法》和财务制度，专款专用，在项目实施过程中厉行节约，使项目资金能够最大限度的发挥其作用。为了保证项目质量和项目的顺利实施，在每个项目实施前，我乡对每个申报项目进行反复核查，确保申报项目与有关规定相符，同时指定专人负责监督项目的实施过程，做到发现问题及时整改。</w:t>
      </w:r>
    </w:p>
    <w:p w14:paraId="0C0EAF54" w14:textId="77777777" w:rsidR="00EB4358" w:rsidRDefault="00000000">
      <w:pPr>
        <w:pStyle w:val="ab"/>
        <w:spacing w:line="33" w:lineRule="atLeas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四、存在的主要问题</w:t>
      </w:r>
    </w:p>
    <w:p w14:paraId="2A68CE28" w14:textId="77777777" w:rsidR="00EB4358" w:rsidRDefault="00000000">
      <w:pPr>
        <w:pStyle w:val="ab"/>
        <w:spacing w:line="33"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2024年，我单位财务运行情况总体较好，但在预算编制方面仍存在一些问题，主要表现在预算编制前瞻性不够，政府采购预算依然没有摆脱求多求全的心态，编制精细度不高。</w:t>
      </w:r>
    </w:p>
    <w:p w14:paraId="11B9A78E" w14:textId="77777777" w:rsidR="00EB4358" w:rsidRDefault="00000000">
      <w:pPr>
        <w:ind w:firstLineChars="200" w:firstLine="643"/>
        <w:rPr>
          <w:rFonts w:ascii="仿宋" w:eastAsia="仿宋" w:hAnsi="仿宋" w:cs="仿宋" w:hint="eastAsia"/>
          <w:b/>
          <w:sz w:val="32"/>
          <w:szCs w:val="32"/>
        </w:rPr>
      </w:pPr>
      <w:r>
        <w:rPr>
          <w:rFonts w:ascii="仿宋" w:eastAsia="仿宋" w:hAnsi="仿宋" w:cs="仿宋" w:hint="eastAsia"/>
          <w:b/>
          <w:sz w:val="32"/>
          <w:szCs w:val="32"/>
        </w:rPr>
        <w:t>五、后续的工作计划</w:t>
      </w:r>
    </w:p>
    <w:p w14:paraId="1A5DAFF4" w14:textId="77777777" w:rsidR="00EB4358" w:rsidRDefault="00000000">
      <w:pPr>
        <w:pStyle w:val="ab"/>
        <w:spacing w:line="33"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在今后的工作中，我们将不断完善工作方式方法，进一步提高年初部门预算的合理性，并严格按照中央、省、市、</w:t>
      </w:r>
      <w:proofErr w:type="gramStart"/>
      <w:r>
        <w:rPr>
          <w:rFonts w:ascii="仿宋_GB2312" w:eastAsia="仿宋_GB2312" w:hAnsi="仿宋_GB2312" w:cs="仿宋_GB2312" w:hint="eastAsia"/>
          <w:sz w:val="32"/>
          <w:szCs w:val="32"/>
        </w:rPr>
        <w:t>县相关</w:t>
      </w:r>
      <w:proofErr w:type="gramEnd"/>
      <w:r>
        <w:rPr>
          <w:rFonts w:ascii="仿宋_GB2312" w:eastAsia="仿宋_GB2312" w:hAnsi="仿宋_GB2312" w:cs="仿宋_GB2312" w:hint="eastAsia"/>
          <w:sz w:val="32"/>
          <w:szCs w:val="32"/>
        </w:rPr>
        <w:t>文件做好预算管理工作，进一步提高预算编制的科学性、合理性、严谨性和可控性。</w:t>
      </w:r>
    </w:p>
    <w:p w14:paraId="1733F46B" w14:textId="77777777" w:rsidR="00EB4358" w:rsidRDefault="00000000">
      <w:pPr>
        <w:pStyle w:val="ab"/>
        <w:spacing w:line="33"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1、进一步细化预算编制。注重加强收支预测，提高预算质量，科学合理编制部门预算，推进预算编制科学性、准确性，</w:t>
      </w:r>
      <w:r>
        <w:rPr>
          <w:rFonts w:ascii="仿宋_GB2312" w:eastAsia="仿宋_GB2312" w:hAnsi="仿宋_GB2312" w:cs="仿宋_GB2312" w:hint="eastAsia"/>
          <w:sz w:val="32"/>
          <w:szCs w:val="32"/>
        </w:rPr>
        <w:lastRenderedPageBreak/>
        <w:t>处理好财力可能与支出需求的关系，</w:t>
      </w:r>
      <w:proofErr w:type="gramStart"/>
      <w:r>
        <w:rPr>
          <w:rFonts w:ascii="仿宋_GB2312" w:eastAsia="仿宋_GB2312" w:hAnsi="仿宋_GB2312" w:cs="仿宋_GB2312" w:hint="eastAsia"/>
          <w:sz w:val="32"/>
          <w:szCs w:val="32"/>
        </w:rPr>
        <w:t>聚力优结构</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严控非</w:t>
      </w:r>
      <w:proofErr w:type="gramEnd"/>
      <w:r>
        <w:rPr>
          <w:rFonts w:ascii="仿宋_GB2312" w:eastAsia="仿宋_GB2312" w:hAnsi="仿宋_GB2312" w:cs="仿宋_GB2312" w:hint="eastAsia"/>
          <w:sz w:val="32"/>
          <w:szCs w:val="32"/>
        </w:rPr>
        <w:t>刚性、非重点项目等一般性支出。</w:t>
      </w:r>
    </w:p>
    <w:p w14:paraId="3F345901" w14:textId="77777777" w:rsidR="00EB4358" w:rsidRDefault="00000000">
      <w:pPr>
        <w:pStyle w:val="ab"/>
        <w:spacing w:line="33" w:lineRule="atLeast"/>
        <w:ind w:firstLineChars="200" w:firstLine="640"/>
      </w:pPr>
      <w:r>
        <w:rPr>
          <w:rFonts w:ascii="仿宋_GB2312" w:eastAsia="仿宋_GB2312" w:hAnsi="仿宋_GB2312" w:cs="仿宋_GB2312" w:hint="eastAsia"/>
          <w:sz w:val="32"/>
          <w:szCs w:val="32"/>
        </w:rPr>
        <w:t>2、进一步优化绩效管理。优化预算绩效指标的设置，设置总体绩效目标时，要突出单位重点任务，同时要根据工作计划，结合项目具体内容分项设置数量指标、质量指标、成本指标等，确保数据可测，分值合理、结果客观，持续推进预算绩效管理与内部管理制度相融合，进一步提升管理效能。</w:t>
      </w:r>
    </w:p>
    <w:p w14:paraId="564754AD" w14:textId="77777777" w:rsidR="00EB4358" w:rsidRDefault="00EB4358">
      <w:pPr>
        <w:pStyle w:val="Default"/>
        <w:spacing w:line="600" w:lineRule="exact"/>
        <w:ind w:firstLineChars="200" w:firstLine="640"/>
        <w:rPr>
          <w:rFonts w:ascii="Times New Roman" w:eastAsia="仿宋_GB2312" w:hAnsi="Times New Roman" w:cs="Times New Roman"/>
          <w:sz w:val="32"/>
          <w:szCs w:val="32"/>
        </w:rPr>
      </w:pPr>
    </w:p>
    <w:p w14:paraId="09885E79" w14:textId="77777777" w:rsidR="00EB4358" w:rsidRDefault="00EB4358">
      <w:pPr>
        <w:pStyle w:val="Default"/>
        <w:jc w:val="center"/>
        <w:rPr>
          <w:rFonts w:ascii="Times New Roman" w:hAnsi="Times New Roman" w:cs="Times New Roman"/>
          <w:sz w:val="72"/>
          <w:szCs w:val="72"/>
        </w:rPr>
      </w:pPr>
    </w:p>
    <w:p w14:paraId="4F9CF177" w14:textId="77777777" w:rsidR="00EB4358" w:rsidRDefault="00EB4358">
      <w:pPr>
        <w:jc w:val="left"/>
        <w:rPr>
          <w:rFonts w:ascii="Times New Roman" w:hAnsi="Times New Roman" w:cs="Times New Roman"/>
          <w:color w:val="000000"/>
          <w:kern w:val="0"/>
          <w:sz w:val="32"/>
          <w:szCs w:val="32"/>
        </w:rPr>
      </w:pPr>
    </w:p>
    <w:sectPr w:rsidR="00EB4358">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EFA2B" w14:textId="77777777" w:rsidR="00DB500D" w:rsidRDefault="00DB500D">
      <w:pPr>
        <w:spacing w:after="0" w:line="240" w:lineRule="auto"/>
      </w:pPr>
      <w:r>
        <w:separator/>
      </w:r>
    </w:p>
  </w:endnote>
  <w:endnote w:type="continuationSeparator" w:id="0">
    <w:p w14:paraId="55CF3913" w14:textId="77777777" w:rsidR="00DB500D" w:rsidRDefault="00DB5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9CB9D8EB-4D5C-4D06-B626-5AB94D44725E}"/>
  </w:font>
  <w:font w:name="黑体">
    <w:altName w:val="SimHei"/>
    <w:panose1 w:val="02010609060101010101"/>
    <w:charset w:val="86"/>
    <w:family w:val="modern"/>
    <w:pitch w:val="fixed"/>
    <w:sig w:usb0="800002BF" w:usb1="38CF7CFA" w:usb2="00000016" w:usb3="00000000" w:csb0="00040001" w:csb1="00000000"/>
    <w:embedRegular r:id="rId2" w:subsetted="1" w:fontKey="{8EB8A583-A582-4823-BBB9-1C1FDDDC6EF4}"/>
  </w:font>
  <w:font w:name="方正小标宋简体">
    <w:charset w:val="86"/>
    <w:family w:val="auto"/>
    <w:pitch w:val="default"/>
    <w:sig w:usb0="00000001" w:usb1="080E0000" w:usb2="00000000" w:usb3="00000000" w:csb0="00040000" w:csb1="00000000"/>
    <w:embedRegular r:id="rId3" w:subsetted="1" w:fontKey="{69C1D185-0A81-4831-A330-E32AE48A7C78}"/>
  </w:font>
  <w:font w:name="方正小标宋_GBK">
    <w:charset w:val="86"/>
    <w:family w:val="script"/>
    <w:pitch w:val="default"/>
    <w:sig w:usb0="A00002BF" w:usb1="38CF7CFA" w:usb2="00082016" w:usb3="00000000" w:csb0="00040001" w:csb1="00000000"/>
    <w:embedRegular r:id="rId4" w:subsetted="1" w:fontKey="{4839D66D-273C-4F4A-8553-75A800BC4B89}"/>
  </w:font>
  <w:font w:name="仿宋_GB2312">
    <w:charset w:val="86"/>
    <w:family w:val="modern"/>
    <w:pitch w:val="default"/>
    <w:sig w:usb0="00000001" w:usb1="080E0000" w:usb2="00000000" w:usb3="00000000" w:csb0="00040000" w:csb1="00000000"/>
    <w:embedRegular r:id="rId5" w:subsetted="1" w:fontKey="{B6B3D05F-A9E7-44BF-8E92-BA6DC79E3C5A}"/>
    <w:embedBold r:id="rId6" w:subsetted="1" w:fontKey="{C9EF241D-D6E6-4368-A317-5F0213CA4B76}"/>
  </w:font>
  <w:font w:name="楷体_GB2312">
    <w:charset w:val="86"/>
    <w:family w:val="modern"/>
    <w:pitch w:val="default"/>
    <w:sig w:usb0="00000001" w:usb1="080E0000" w:usb2="00000000" w:usb3="00000000" w:csb0="00040000" w:csb1="00000000"/>
    <w:embedRegular r:id="rId7" w:subsetted="1" w:fontKey="{83ABBEB6-5E0B-4CA6-8B1B-9449254CB7CF}"/>
    <w:embedBold r:id="rId8" w:subsetted="1" w:fontKey="{6E15C718-371B-4BD5-AD7F-F35B41C6068B}"/>
    <w:embedBoldItalic r:id="rId9" w:subsetted="1" w:fontKey="{35B8A06E-50CD-46E5-A07D-FC99741F9198}"/>
  </w:font>
  <w:font w:name="仿宋">
    <w:panose1 w:val="02010609060101010101"/>
    <w:charset w:val="86"/>
    <w:family w:val="modern"/>
    <w:pitch w:val="fixed"/>
    <w:sig w:usb0="800002BF" w:usb1="38CF7CFA" w:usb2="00000016" w:usb3="00000000" w:csb0="00040001" w:csb1="00000000"/>
    <w:embedRegular r:id="rId10" w:subsetted="1" w:fontKey="{540F8381-5D44-4908-9932-CE5C18D96BA3}"/>
    <w:embedBold r:id="rId11" w:subsetted="1" w:fontKey="{8F9C0A91-4B70-461A-9966-86152DF92A05}"/>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B8A8C" w14:textId="77777777" w:rsidR="00EB4358" w:rsidRDefault="00EB435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4801C" w14:textId="77777777" w:rsidR="00EB4358" w:rsidRDefault="00EB435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293A" w14:textId="77777777" w:rsidR="00EB4358" w:rsidRDefault="00EB4358">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F70BD" w14:textId="77777777" w:rsidR="00EB4358" w:rsidRDefault="00000000">
    <w:pPr>
      <w:pStyle w:val="a6"/>
    </w:pPr>
    <w:r>
      <w:rPr>
        <w:noProof/>
      </w:rPr>
      <mc:AlternateContent>
        <mc:Choice Requires="wps">
          <w:drawing>
            <wp:anchor distT="0" distB="0" distL="114300" distR="114300" simplePos="0" relativeHeight="251659264" behindDoc="0" locked="0" layoutInCell="1" allowOverlap="1" wp14:anchorId="32A3E9AE" wp14:editId="55487F64">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C0E98" w14:textId="77777777" w:rsidR="00EB4358" w:rsidRDefault="00000000">
                          <w:pPr>
                            <w:pStyle w:val="a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A3E9A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94C0E98" w14:textId="77777777" w:rsidR="00EB4358" w:rsidRDefault="00000000">
                    <w:pPr>
                      <w:pStyle w:val="a6"/>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A00C8" w14:textId="77777777" w:rsidR="00DB500D" w:rsidRDefault="00DB500D">
      <w:pPr>
        <w:spacing w:after="0" w:line="240" w:lineRule="auto"/>
      </w:pPr>
      <w:r>
        <w:separator/>
      </w:r>
    </w:p>
  </w:footnote>
  <w:footnote w:type="continuationSeparator" w:id="0">
    <w:p w14:paraId="1A3A9BFF" w14:textId="77777777" w:rsidR="00DB500D" w:rsidRDefault="00DB50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FDC4DE"/>
    <w:multiLevelType w:val="singleLevel"/>
    <w:tmpl w:val="A5FDC4DE"/>
    <w:lvl w:ilvl="0">
      <w:start w:val="2"/>
      <w:numFmt w:val="decimal"/>
      <w:suff w:val="nothing"/>
      <w:lvlText w:val="%1、"/>
      <w:lvlJc w:val="left"/>
    </w:lvl>
  </w:abstractNum>
  <w:abstractNum w:abstractNumId="1" w15:restartNumberingAfterBreak="0">
    <w:nsid w:val="143F413F"/>
    <w:multiLevelType w:val="singleLevel"/>
    <w:tmpl w:val="143F413F"/>
    <w:lvl w:ilvl="0">
      <w:start w:val="2"/>
      <w:numFmt w:val="decimal"/>
      <w:suff w:val="nothing"/>
      <w:lvlText w:val="%1、"/>
      <w:lvlJc w:val="left"/>
    </w:lvl>
  </w:abstractNum>
  <w:abstractNum w:abstractNumId="2" w15:restartNumberingAfterBreak="0">
    <w:nsid w:val="3FDAE1DD"/>
    <w:multiLevelType w:val="singleLevel"/>
    <w:tmpl w:val="3FDAE1DD"/>
    <w:lvl w:ilvl="0">
      <w:start w:val="2"/>
      <w:numFmt w:val="decimal"/>
      <w:suff w:val="nothing"/>
      <w:lvlText w:val="%1、"/>
      <w:lvlJc w:val="left"/>
    </w:lvl>
  </w:abstractNum>
  <w:num w:numId="1" w16cid:durableId="470054775">
    <w:abstractNumId w:val="1"/>
  </w:num>
  <w:num w:numId="2" w16cid:durableId="32928878">
    <w:abstractNumId w:val="0"/>
  </w:num>
  <w:num w:numId="3" w16cid:durableId="1610814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43389"/>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64720"/>
    <w:rsid w:val="00DB500D"/>
    <w:rsid w:val="00DD06FF"/>
    <w:rsid w:val="00DD5FE9"/>
    <w:rsid w:val="00E00C7A"/>
    <w:rsid w:val="00E37D6C"/>
    <w:rsid w:val="00E55B68"/>
    <w:rsid w:val="00E561AE"/>
    <w:rsid w:val="00E67BE6"/>
    <w:rsid w:val="00E8683C"/>
    <w:rsid w:val="00EA2B72"/>
    <w:rsid w:val="00EB4358"/>
    <w:rsid w:val="00F74360"/>
    <w:rsid w:val="00FB462F"/>
    <w:rsid w:val="00FE16FA"/>
    <w:rsid w:val="00FE328A"/>
    <w:rsid w:val="00FE6269"/>
    <w:rsid w:val="00FF5CD6"/>
    <w:rsid w:val="16DE76EE"/>
    <w:rsid w:val="1D97DEFF"/>
    <w:rsid w:val="1DFF72E5"/>
    <w:rsid w:val="1EFC6F07"/>
    <w:rsid w:val="2FDF85B8"/>
    <w:rsid w:val="2FFFEE04"/>
    <w:rsid w:val="309E3BD0"/>
    <w:rsid w:val="34DF85B0"/>
    <w:rsid w:val="377F671D"/>
    <w:rsid w:val="3B8F36BC"/>
    <w:rsid w:val="491FF225"/>
    <w:rsid w:val="4FFD214C"/>
    <w:rsid w:val="5777D4F5"/>
    <w:rsid w:val="59DD8326"/>
    <w:rsid w:val="5DEF592A"/>
    <w:rsid w:val="5FC6BB1E"/>
    <w:rsid w:val="5FF720F1"/>
    <w:rsid w:val="67FF5C0B"/>
    <w:rsid w:val="6EFC0924"/>
    <w:rsid w:val="6FB74722"/>
    <w:rsid w:val="6FEF8B7E"/>
    <w:rsid w:val="6FF550B5"/>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A37C"/>
  <w15:docId w15:val="{3D6B5DBB-E7C6-4EB7-B1D4-19627D5E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3"/>
    <w:next w:val="a"/>
    <w:uiPriority w:val="99"/>
    <w:unhideWhenUsed/>
    <w:qFormat/>
    <w:pPr>
      <w:ind w:firstLineChars="200" w:firstLine="420"/>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footnote text"/>
    <w:basedOn w:val="a"/>
    <w:next w:val="2"/>
    <w:semiHidden/>
    <w:qFormat/>
    <w:pPr>
      <w:snapToGrid w:val="0"/>
      <w:jc w:val="left"/>
    </w:pPr>
    <w:rPr>
      <w:sz w:val="18"/>
      <w:szCs w:val="18"/>
    </w:rPr>
  </w:style>
  <w:style w:type="paragraph" w:styleId="ab">
    <w:name w:val="Normal (Web)"/>
    <w:basedOn w:val="a"/>
    <w:qFormat/>
    <w:pPr>
      <w:spacing w:beforeAutospacing="1" w:after="0" w:afterAutospacing="1"/>
    </w:pPr>
    <w:rPr>
      <w:sz w:val="24"/>
    </w:rPr>
  </w:style>
  <w:style w:type="character" w:styleId="ac">
    <w:name w:val="page number"/>
    <w:basedOn w:val="a0"/>
    <w:qFormat/>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pPr>
      <w:ind w:firstLineChars="200" w:firstLine="420"/>
    </w:pPr>
  </w:style>
  <w:style w:type="character" w:customStyle="1" w:styleId="a5">
    <w:name w:val="批注框文本 字符"/>
    <w:basedOn w:val="a0"/>
    <w:link w:val="a4"/>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1757</Words>
  <Characters>10018</Characters>
  <Application>Microsoft Office Word</Application>
  <DocSecurity>0</DocSecurity>
  <Lines>83</Lines>
  <Paragraphs>23</Paragraphs>
  <ScaleCrop>false</ScaleCrop>
  <Company>Microsoft</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xiao pang</cp:lastModifiedBy>
  <cp:revision>3</cp:revision>
  <cp:lastPrinted>2024-08-08T18:20:00Z</cp:lastPrinted>
  <dcterms:created xsi:type="dcterms:W3CDTF">2025-08-18T10:17:00Z</dcterms:created>
  <dcterms:modified xsi:type="dcterms:W3CDTF">2025-12-04T07:27:00Z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EC3A9D4954254DDDBED8EC77F2105000_13</vt:lpwstr>
  </property>
  <property fmtid="{D5CDD505-2E9C-101B-9397-08002B2CF9AE}" pid="4" name="KSOTemplateDocerSaveRecord">
    <vt:lpwstr>eyJoZGlkIjoiNTBjNmYzODg3NWIxZTdlYTc1YTA3ZTY4NDYxOGIwOGMiLCJ1c2VySWQiOiIyMDA4NjY5NzIifQ==</vt:lpwstr>
  </property>
</Properties>
</file>