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1A975">
      <w:pPr>
        <w:pStyle w:val="12"/>
        <w:jc w:val="both"/>
        <w:rPr>
          <w:rFonts w:hint="eastAsia" w:hAnsi="黑体" w:eastAsia="黑体"/>
          <w:sz w:val="36"/>
          <w:szCs w:val="36"/>
          <w:lang w:eastAsia="zh-CN"/>
        </w:rPr>
      </w:pPr>
    </w:p>
    <w:p w14:paraId="5C4B7C5E">
      <w:pPr>
        <w:pStyle w:val="12"/>
        <w:jc w:val="both"/>
        <w:rPr>
          <w:rFonts w:ascii="Times New Roman" w:hAnsi="Times New Roman" w:cs="Times New Roman"/>
          <w:sz w:val="56"/>
          <w:szCs w:val="56"/>
        </w:rPr>
      </w:pPr>
    </w:p>
    <w:p w14:paraId="5A84E2BD">
      <w:pPr>
        <w:pStyle w:val="12"/>
        <w:jc w:val="center"/>
        <w:rPr>
          <w:rFonts w:ascii="Times New Roman" w:hAnsi="Times New Roman" w:cs="Times New Roman"/>
          <w:sz w:val="84"/>
          <w:szCs w:val="84"/>
        </w:rPr>
      </w:pPr>
    </w:p>
    <w:p w14:paraId="5B19F241">
      <w:pPr>
        <w:pStyle w:val="12"/>
        <w:jc w:val="center"/>
        <w:rPr>
          <w:rFonts w:ascii="Times New Roman" w:hAnsi="Times New Roman" w:cs="Times New Roman"/>
          <w:sz w:val="84"/>
          <w:szCs w:val="84"/>
        </w:rPr>
      </w:pPr>
    </w:p>
    <w:p w14:paraId="7396AE2A">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2C05638">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蓝山县南岭国有林场</w:t>
      </w:r>
      <w:r>
        <w:rPr>
          <w:rFonts w:ascii="Times New Roman" w:hAnsi="Times New Roman" w:eastAsia="方正小标宋简体" w:cs="Times New Roman"/>
          <w:sz w:val="72"/>
          <w:szCs w:val="72"/>
        </w:rPr>
        <w:t>部门决算</w:t>
      </w:r>
    </w:p>
    <w:p w14:paraId="18EFF533">
      <w:pPr>
        <w:pStyle w:val="12"/>
        <w:jc w:val="center"/>
        <w:rPr>
          <w:rFonts w:ascii="Times New Roman" w:hAnsi="Times New Roman" w:eastAsia="方正小标宋_GBK" w:cs="Times New Roman"/>
          <w:sz w:val="56"/>
          <w:szCs w:val="56"/>
        </w:rPr>
      </w:pPr>
    </w:p>
    <w:p w14:paraId="5A9E7E4E">
      <w:pPr>
        <w:pStyle w:val="12"/>
        <w:jc w:val="center"/>
        <w:rPr>
          <w:rFonts w:ascii="Times New Roman" w:hAnsi="Times New Roman" w:cs="Times New Roman"/>
          <w:sz w:val="56"/>
          <w:szCs w:val="56"/>
        </w:rPr>
      </w:pPr>
    </w:p>
    <w:p w14:paraId="51D19DD4">
      <w:pPr>
        <w:pStyle w:val="12"/>
        <w:rPr>
          <w:rFonts w:ascii="Times New Roman" w:hAnsi="Times New Roman" w:cs="Times New Roman"/>
          <w:sz w:val="56"/>
          <w:szCs w:val="56"/>
        </w:rPr>
      </w:pPr>
    </w:p>
    <w:p w14:paraId="60D2B2BD">
      <w:pPr>
        <w:pStyle w:val="12"/>
        <w:jc w:val="center"/>
        <w:rPr>
          <w:rFonts w:ascii="Times New Roman" w:hAnsi="Times New Roman" w:cs="Times New Roman"/>
          <w:sz w:val="32"/>
          <w:szCs w:val="32"/>
        </w:rPr>
      </w:pPr>
    </w:p>
    <w:p w14:paraId="4DEC139E">
      <w:pPr>
        <w:pStyle w:val="12"/>
        <w:jc w:val="center"/>
        <w:rPr>
          <w:rFonts w:ascii="Times New Roman" w:hAnsi="Times New Roman" w:cs="Times New Roman"/>
          <w:sz w:val="32"/>
          <w:szCs w:val="32"/>
        </w:rPr>
      </w:pPr>
    </w:p>
    <w:p w14:paraId="3F9FB07A">
      <w:pPr>
        <w:pStyle w:val="12"/>
        <w:jc w:val="center"/>
        <w:rPr>
          <w:rFonts w:ascii="Times New Roman" w:hAnsi="Times New Roman" w:cs="Times New Roman"/>
          <w:sz w:val="32"/>
          <w:szCs w:val="32"/>
        </w:rPr>
      </w:pPr>
    </w:p>
    <w:p w14:paraId="12073EC3">
      <w:pPr>
        <w:pStyle w:val="12"/>
        <w:jc w:val="center"/>
        <w:rPr>
          <w:rFonts w:ascii="Times New Roman" w:hAnsi="Times New Roman" w:cs="Times New Roman"/>
          <w:sz w:val="32"/>
          <w:szCs w:val="32"/>
        </w:rPr>
      </w:pPr>
    </w:p>
    <w:p w14:paraId="5142C26A">
      <w:pPr>
        <w:pStyle w:val="12"/>
        <w:jc w:val="center"/>
        <w:rPr>
          <w:rFonts w:ascii="Times New Roman" w:hAnsi="Times New Roman" w:cs="Times New Roman"/>
          <w:sz w:val="32"/>
          <w:szCs w:val="32"/>
        </w:rPr>
      </w:pPr>
    </w:p>
    <w:p w14:paraId="41A32F10">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6C18DED">
      <w:pPr>
        <w:pStyle w:val="12"/>
        <w:spacing w:line="600" w:lineRule="exact"/>
        <w:jc w:val="both"/>
        <w:rPr>
          <w:rFonts w:ascii="Times New Roman" w:hAnsi="Times New Roman" w:cs="Times New Roman"/>
          <w:b/>
          <w:sz w:val="36"/>
          <w:szCs w:val="28"/>
        </w:rPr>
      </w:pPr>
    </w:p>
    <w:p w14:paraId="079410F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7FCD8A5">
      <w:pPr>
        <w:pStyle w:val="12"/>
        <w:spacing w:line="600" w:lineRule="exact"/>
        <w:jc w:val="center"/>
        <w:rPr>
          <w:rFonts w:ascii="Times New Roman" w:hAnsi="Times New Roman" w:cs="Times New Roman"/>
          <w:b/>
          <w:sz w:val="36"/>
          <w:szCs w:val="28"/>
        </w:rPr>
      </w:pPr>
    </w:p>
    <w:p w14:paraId="42AA170F">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蓝山县南岭国有林场</w:t>
      </w:r>
      <w:r>
        <w:rPr>
          <w:rFonts w:ascii="Times New Roman" w:hAnsi="Times New Roman" w:cs="Times New Roman"/>
          <w:bCs/>
          <w:sz w:val="32"/>
          <w:szCs w:val="32"/>
        </w:rPr>
        <w:t>部门概况</w:t>
      </w:r>
    </w:p>
    <w:p w14:paraId="0EBCB9F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272417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6BD349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33D76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A713CF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1D991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A2A1D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764A03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4384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589A8E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78519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EEDB81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1F3385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EF17C4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F7129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5FCD4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5851C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DEC32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9666F4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9927A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F1912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B4C2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8C1B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C8ED70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83AE1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87522E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0AEF2C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1A23092">
      <w:pPr>
        <w:pStyle w:val="12"/>
        <w:spacing w:line="600" w:lineRule="exact"/>
        <w:rPr>
          <w:rFonts w:ascii="Times New Roman" w:hAnsi="Times New Roman" w:cs="Times New Roman"/>
          <w:bCs/>
          <w:sz w:val="28"/>
          <w:szCs w:val="28"/>
        </w:rPr>
      </w:pPr>
    </w:p>
    <w:p w14:paraId="2D9D762E">
      <w:pPr>
        <w:jc w:val="center"/>
        <w:rPr>
          <w:rFonts w:ascii="Times New Roman" w:hAnsi="Times New Roman" w:cs="Times New Roman"/>
          <w:sz w:val="72"/>
          <w:szCs w:val="72"/>
        </w:rPr>
      </w:pPr>
    </w:p>
    <w:p w14:paraId="62396CD3">
      <w:pPr>
        <w:jc w:val="center"/>
        <w:rPr>
          <w:rFonts w:ascii="Times New Roman" w:hAnsi="Times New Roman" w:cs="Times New Roman"/>
          <w:sz w:val="72"/>
          <w:szCs w:val="72"/>
        </w:rPr>
      </w:pPr>
    </w:p>
    <w:p w14:paraId="6ABAA8D2">
      <w:pPr>
        <w:jc w:val="center"/>
        <w:rPr>
          <w:rFonts w:ascii="Times New Roman" w:hAnsi="Times New Roman" w:cs="Times New Roman"/>
          <w:sz w:val="72"/>
          <w:szCs w:val="72"/>
        </w:rPr>
      </w:pPr>
    </w:p>
    <w:p w14:paraId="43DBC5B7">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bookmarkStart w:id="3" w:name="_GoBack"/>
      <w:bookmarkEnd w:id="3"/>
    </w:p>
    <w:p w14:paraId="720ED55B">
      <w:pPr>
        <w:rPr>
          <w:rFonts w:ascii="Times New Roman" w:hAnsi="Times New Roman" w:eastAsia="方正小标宋_GBK" w:cs="Times New Roman"/>
          <w:sz w:val="72"/>
          <w:szCs w:val="72"/>
        </w:rPr>
      </w:pPr>
    </w:p>
    <w:p w14:paraId="15C039C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373BAE7">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蓝山县南岭国有林场</w:t>
      </w:r>
      <w:r>
        <w:rPr>
          <w:rFonts w:ascii="Times New Roman" w:hAnsi="Times New Roman" w:eastAsia="方正小标宋_GBK" w:cs="Times New Roman"/>
          <w:sz w:val="52"/>
          <w:szCs w:val="52"/>
        </w:rPr>
        <w:t>部门概况</w:t>
      </w:r>
    </w:p>
    <w:p w14:paraId="34245E25">
      <w:pPr>
        <w:pStyle w:val="3"/>
        <w:ind w:left="0" w:leftChars="0" w:firstLine="0" w:firstLineChars="0"/>
        <w:rPr>
          <w:rFonts w:ascii="Times New Roman" w:hAnsi="Times New Roman" w:cs="Times New Roman"/>
        </w:rPr>
      </w:pPr>
    </w:p>
    <w:p w14:paraId="0BB89C70">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CBEA0D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firstLineChars="200"/>
        <w:rPr>
          <w:rFonts w:hint="eastAsia" w:ascii="仿宋" w:hAnsi="仿宋" w:eastAsia="仿宋"/>
          <w:sz w:val="32"/>
          <w:szCs w:val="32"/>
        </w:rPr>
      </w:pPr>
      <w:r>
        <w:rPr>
          <w:rFonts w:hint="eastAsia" w:ascii="仿宋" w:hAnsi="仿宋" w:eastAsia="仿宋"/>
          <w:sz w:val="32"/>
          <w:szCs w:val="32"/>
        </w:rPr>
        <w:t>根据国有林场改革三定方案规定，本单位主要工作职责是：</w:t>
      </w:r>
    </w:p>
    <w:p w14:paraId="6F98D21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①</w:t>
      </w:r>
      <w:r>
        <w:rPr>
          <w:rFonts w:hint="eastAsia" w:ascii="仿宋" w:hAnsi="仿宋" w:eastAsia="仿宋"/>
          <w:sz w:val="32"/>
          <w:szCs w:val="32"/>
        </w:rPr>
        <w:t>负责贯彻执行国家有关林业的方针政策和法律法规，保护培育森林资源，维护国家生态安全。</w:t>
      </w:r>
    </w:p>
    <w:p w14:paraId="1791DB2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firstLineChars="200"/>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②</w:t>
      </w:r>
      <w:r>
        <w:rPr>
          <w:rFonts w:hint="eastAsia" w:ascii="仿宋" w:hAnsi="仿宋" w:eastAsia="仿宋"/>
          <w:sz w:val="32"/>
          <w:szCs w:val="32"/>
        </w:rPr>
        <w:t>负责制定国有林场中长期发展规划和年度计划并负责组织实施。开展资源调查、林业统计、林业资产核算和森林资源档案管理工作。</w:t>
      </w:r>
    </w:p>
    <w:p w14:paraId="6B7F0E4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 w:hAnsi="仿宋" w:eastAsia="仿宋"/>
          <w:sz w:val="32"/>
          <w:szCs w:val="32"/>
        </w:rPr>
      </w:pPr>
      <w:r>
        <w:rPr>
          <w:rFonts w:hint="eastAsia" w:ascii="仿宋" w:hAnsi="仿宋" w:eastAsia="仿宋"/>
          <w:sz w:val="32"/>
          <w:szCs w:val="32"/>
          <w:lang w:val="en-US" w:eastAsia="zh-CN"/>
        </w:rPr>
        <w:t xml:space="preserve">     ③</w:t>
      </w:r>
      <w:r>
        <w:rPr>
          <w:rFonts w:hint="eastAsia" w:ascii="仿宋" w:hAnsi="仿宋" w:eastAsia="仿宋"/>
          <w:sz w:val="32"/>
          <w:szCs w:val="32"/>
        </w:rPr>
        <w:t>负责管护区域内的森林防火宣传及森林火灾扑救工作，确保国有森林资源不受损失。</w:t>
      </w:r>
    </w:p>
    <w:p w14:paraId="4B4A7B8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④</w:t>
      </w:r>
      <w:r>
        <w:rPr>
          <w:rFonts w:hint="eastAsia" w:ascii="仿宋" w:hAnsi="仿宋" w:eastAsia="仿宋"/>
          <w:sz w:val="32"/>
          <w:szCs w:val="32"/>
        </w:rPr>
        <w:t>负责管护区域内森林资源培育保护、野生动植物资源保护、林业有害生物防治工作。</w:t>
      </w:r>
    </w:p>
    <w:p w14:paraId="1F85893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⑤</w:t>
      </w:r>
      <w:r>
        <w:rPr>
          <w:rFonts w:hint="eastAsia" w:ascii="仿宋" w:hAnsi="仿宋" w:eastAsia="仿宋"/>
          <w:sz w:val="32"/>
          <w:szCs w:val="32"/>
        </w:rPr>
        <w:t>依据国家和省相关的管理规定，做好辖区内重点公益林管理工作，充分发挥公益林的生态效益。</w:t>
      </w:r>
    </w:p>
    <w:p w14:paraId="603AE1F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_GB2312" w:hAnsi="仿宋" w:eastAsia="仿宋_GB2312"/>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⑥</w:t>
      </w:r>
      <w:r>
        <w:rPr>
          <w:rFonts w:hint="eastAsia" w:ascii="仿宋" w:hAnsi="仿宋" w:eastAsia="仿宋"/>
          <w:sz w:val="32"/>
          <w:szCs w:val="32"/>
        </w:rPr>
        <w:t>负责林场社会事务管理工作，确保林区社会稳定。</w:t>
      </w:r>
    </w:p>
    <w:p w14:paraId="4CFA3A2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388F45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7DDD4B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仿宋"/>
          <w:b/>
          <w:bCs/>
          <w:kern w:val="0"/>
          <w:sz w:val="32"/>
          <w:szCs w:val="32"/>
          <w:lang w:eastAsia="zh-CN"/>
        </w:rPr>
      </w:pPr>
      <w:r>
        <w:rPr>
          <w:rFonts w:hint="eastAsia" w:ascii="仿宋" w:hAnsi="仿宋" w:eastAsia="仿宋"/>
          <w:sz w:val="32"/>
          <w:szCs w:val="32"/>
          <w:u w:val="none"/>
          <w:lang w:val="en-US" w:eastAsia="zh-CN"/>
        </w:rPr>
        <w:t>蓝山县</w:t>
      </w:r>
      <w:r>
        <w:rPr>
          <w:rFonts w:hint="eastAsia" w:ascii="仿宋" w:hAnsi="仿宋" w:eastAsia="仿宋"/>
          <w:sz w:val="32"/>
          <w:szCs w:val="32"/>
          <w:u w:val="none"/>
        </w:rPr>
        <w:t>南岭国有林场</w:t>
      </w:r>
      <w:r>
        <w:rPr>
          <w:rFonts w:hint="eastAsia" w:ascii="仿宋" w:hAnsi="仿宋" w:eastAsia="仿宋"/>
          <w:sz w:val="32"/>
          <w:szCs w:val="32"/>
          <w:u w:val="none"/>
          <w:lang w:val="en-US" w:eastAsia="zh-CN"/>
        </w:rPr>
        <w:t>单位内</w:t>
      </w:r>
      <w:r>
        <w:rPr>
          <w:rFonts w:hint="eastAsia" w:ascii="仿宋" w:hAnsi="仿宋" w:eastAsia="仿宋"/>
          <w:sz w:val="32"/>
          <w:szCs w:val="32"/>
          <w:u w:val="none"/>
        </w:rPr>
        <w:t>设</w:t>
      </w:r>
      <w:r>
        <w:rPr>
          <w:rFonts w:hint="eastAsia" w:ascii="仿宋" w:hAnsi="仿宋" w:eastAsia="仿宋"/>
          <w:sz w:val="32"/>
          <w:szCs w:val="32"/>
          <w:u w:val="none"/>
          <w:lang w:val="en-US" w:eastAsia="zh-CN"/>
        </w:rPr>
        <w:t>机构包括：</w:t>
      </w:r>
      <w:r>
        <w:rPr>
          <w:rFonts w:hint="eastAsia" w:ascii="仿宋" w:hAnsi="仿宋" w:eastAsia="仿宋"/>
          <w:sz w:val="32"/>
          <w:szCs w:val="32"/>
          <w:u w:val="none"/>
        </w:rPr>
        <w:t>办公室、计财股、纪检监查室、政工股、森林资源保护股、营林股</w:t>
      </w:r>
      <w:r>
        <w:rPr>
          <w:rFonts w:hint="eastAsia" w:ascii="仿宋" w:hAnsi="仿宋" w:eastAsia="仿宋"/>
          <w:sz w:val="32"/>
          <w:szCs w:val="32"/>
          <w:u w:val="none"/>
          <w:lang w:eastAsia="zh-CN"/>
        </w:rPr>
        <w:t>、</w:t>
      </w:r>
      <w:r>
        <w:rPr>
          <w:rFonts w:hint="eastAsia" w:ascii="仿宋" w:hAnsi="仿宋" w:eastAsia="仿宋"/>
          <w:sz w:val="32"/>
          <w:szCs w:val="32"/>
          <w:u w:val="none"/>
        </w:rPr>
        <w:t>梓木坪</w:t>
      </w:r>
      <w:r>
        <w:rPr>
          <w:rFonts w:hint="eastAsia" w:ascii="仿宋" w:hAnsi="仿宋" w:eastAsia="仿宋"/>
          <w:sz w:val="32"/>
          <w:szCs w:val="32"/>
          <w:u w:val="none"/>
          <w:lang w:val="en-US" w:eastAsia="zh-CN"/>
        </w:rPr>
        <w:t>工区</w:t>
      </w:r>
      <w:r>
        <w:rPr>
          <w:rFonts w:hint="eastAsia" w:ascii="仿宋" w:hAnsi="仿宋" w:eastAsia="仿宋"/>
          <w:sz w:val="32"/>
          <w:szCs w:val="32"/>
          <w:u w:val="none"/>
        </w:rPr>
        <w:t>、紫云庵</w:t>
      </w:r>
      <w:r>
        <w:rPr>
          <w:rFonts w:hint="eastAsia" w:ascii="仿宋" w:hAnsi="仿宋" w:eastAsia="仿宋"/>
          <w:sz w:val="32"/>
          <w:szCs w:val="32"/>
          <w:u w:val="none"/>
          <w:lang w:val="en-US" w:eastAsia="zh-CN"/>
        </w:rPr>
        <w:t>工区</w:t>
      </w:r>
      <w:r>
        <w:rPr>
          <w:rFonts w:hint="eastAsia" w:ascii="仿宋" w:hAnsi="仿宋" w:eastAsia="仿宋"/>
          <w:sz w:val="32"/>
          <w:szCs w:val="32"/>
          <w:u w:val="none"/>
        </w:rPr>
        <w:t>、井水下工区</w:t>
      </w:r>
      <w:r>
        <w:rPr>
          <w:rFonts w:hint="eastAsia" w:ascii="仿宋" w:hAnsi="仿宋" w:eastAsia="仿宋"/>
          <w:sz w:val="32"/>
          <w:szCs w:val="32"/>
          <w:u w:val="none"/>
          <w:lang w:eastAsia="zh-CN"/>
        </w:rPr>
        <w:t>。</w:t>
      </w:r>
    </w:p>
    <w:p w14:paraId="581E6D00">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161E2F8D">
      <w:pPr>
        <w:widowControl/>
        <w:numPr>
          <w:ilvl w:val="0"/>
          <w:numId w:val="0"/>
        </w:numPr>
        <w:spacing w:line="600" w:lineRule="exact"/>
        <w:ind w:firstLine="640" w:firstLineChars="200"/>
        <w:rPr>
          <w:rFonts w:hint="eastAsia" w:eastAsia="仿宋_GB2312"/>
          <w:bCs/>
          <w:kern w:val="0"/>
          <w:sz w:val="32"/>
          <w:szCs w:val="32"/>
          <w:lang w:eastAsia="zh-CN"/>
        </w:rPr>
      </w:pPr>
      <w:r>
        <w:rPr>
          <w:rFonts w:hint="eastAsia" w:eastAsia="仿宋_GB2312"/>
          <w:sz w:val="32"/>
          <w:szCs w:val="32"/>
          <w:lang w:val="en-US" w:eastAsia="zh-CN"/>
        </w:rPr>
        <w:t>蓝山县南岭国有林场</w:t>
      </w:r>
      <w:r>
        <w:rPr>
          <w:rFonts w:eastAsia="仿宋_GB2312"/>
          <w:bCs/>
          <w:kern w:val="0"/>
          <w:sz w:val="32"/>
          <w:szCs w:val="32"/>
        </w:rPr>
        <w:t>20</w:t>
      </w:r>
      <w:r>
        <w:rPr>
          <w:rFonts w:hint="eastAsia" w:eastAsia="仿宋_GB2312"/>
          <w:bCs/>
          <w:kern w:val="0"/>
          <w:sz w:val="32"/>
          <w:szCs w:val="32"/>
          <w:lang w:val="en-US" w:eastAsia="zh-CN"/>
        </w:rPr>
        <w:t>25</w:t>
      </w:r>
      <w:r>
        <w:rPr>
          <w:rFonts w:eastAsia="仿宋_GB2312"/>
          <w:bCs/>
          <w:kern w:val="0"/>
          <w:sz w:val="32"/>
          <w:szCs w:val="32"/>
        </w:rPr>
        <w:t>年部门决算汇总公开单位构成包括：</w:t>
      </w:r>
      <w:r>
        <w:rPr>
          <w:rFonts w:hint="eastAsia" w:eastAsia="仿宋_GB2312"/>
          <w:bCs/>
          <w:kern w:val="0"/>
          <w:sz w:val="32"/>
          <w:szCs w:val="32"/>
          <w:lang w:val="en-US" w:eastAsia="zh-CN"/>
        </w:rPr>
        <w:t>蓝山县南岭国有林场</w:t>
      </w:r>
      <w:r>
        <w:rPr>
          <w:rFonts w:eastAsia="仿宋_GB2312"/>
          <w:bCs/>
          <w:kern w:val="0"/>
          <w:sz w:val="32"/>
          <w:szCs w:val="32"/>
        </w:rPr>
        <w:t>本级</w:t>
      </w:r>
      <w:r>
        <w:rPr>
          <w:rFonts w:hint="eastAsia" w:eastAsia="仿宋_GB2312"/>
          <w:bCs/>
          <w:kern w:val="0"/>
          <w:sz w:val="32"/>
          <w:szCs w:val="32"/>
          <w:lang w:eastAsia="zh-CN"/>
        </w:rPr>
        <w:t>。</w:t>
      </w:r>
    </w:p>
    <w:p w14:paraId="766CC83A">
      <w:pPr>
        <w:widowControl/>
        <w:spacing w:line="600" w:lineRule="exact"/>
        <w:rPr>
          <w:rFonts w:ascii="Times New Roman" w:hAnsi="Times New Roman" w:eastAsia="仿宋_GB2312" w:cs="Times New Roman"/>
          <w:bCs/>
          <w:kern w:val="0"/>
          <w:sz w:val="32"/>
          <w:szCs w:val="32"/>
        </w:rPr>
      </w:pPr>
    </w:p>
    <w:p w14:paraId="4AE9166F">
      <w:pPr>
        <w:jc w:val="left"/>
        <w:rPr>
          <w:rFonts w:ascii="Times New Roman" w:hAnsi="Times New Roman" w:eastAsia="仿宋_GB2312" w:cs="Times New Roman"/>
          <w:sz w:val="28"/>
          <w:szCs w:val="32"/>
        </w:rPr>
      </w:pPr>
    </w:p>
    <w:p w14:paraId="2B4B446B">
      <w:pPr>
        <w:jc w:val="center"/>
        <w:rPr>
          <w:rFonts w:ascii="Times New Roman" w:hAnsi="Times New Roman" w:eastAsia="黑体" w:cs="Times New Roman"/>
          <w:sz w:val="28"/>
          <w:szCs w:val="28"/>
        </w:rPr>
      </w:pPr>
    </w:p>
    <w:p w14:paraId="642B26F1">
      <w:pPr>
        <w:jc w:val="center"/>
        <w:rPr>
          <w:rFonts w:ascii="Times New Roman" w:hAnsi="Times New Roman" w:eastAsia="黑体" w:cs="Times New Roman"/>
          <w:sz w:val="28"/>
          <w:szCs w:val="28"/>
        </w:rPr>
      </w:pPr>
    </w:p>
    <w:p w14:paraId="04BBFC8E">
      <w:pPr>
        <w:jc w:val="center"/>
        <w:rPr>
          <w:rFonts w:ascii="Times New Roman" w:hAnsi="Times New Roman" w:eastAsia="黑体" w:cs="Times New Roman"/>
          <w:sz w:val="28"/>
          <w:szCs w:val="28"/>
        </w:rPr>
      </w:pPr>
    </w:p>
    <w:p w14:paraId="2A8B8CCA">
      <w:pPr>
        <w:jc w:val="center"/>
        <w:rPr>
          <w:rFonts w:ascii="Times New Roman" w:hAnsi="Times New Roman" w:eastAsia="黑体" w:cs="Times New Roman"/>
          <w:sz w:val="28"/>
          <w:szCs w:val="28"/>
        </w:rPr>
      </w:pPr>
    </w:p>
    <w:p w14:paraId="6EBE5E81">
      <w:pPr>
        <w:jc w:val="center"/>
        <w:rPr>
          <w:rFonts w:ascii="Times New Roman" w:hAnsi="Times New Roman" w:eastAsia="黑体" w:cs="Times New Roman"/>
          <w:sz w:val="28"/>
          <w:szCs w:val="28"/>
        </w:rPr>
      </w:pPr>
    </w:p>
    <w:p w14:paraId="54DC99F1">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1C35CC4">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C18483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C3C587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B25118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31"/>
        <w:gridCol w:w="845"/>
        <w:gridCol w:w="1353"/>
        <w:gridCol w:w="4825"/>
        <w:gridCol w:w="850"/>
        <w:gridCol w:w="1292"/>
      </w:tblGrid>
      <w:tr w14:paraId="45A1E5C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74B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BD4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129798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6A6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A982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5E5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A91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4392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0CD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2CFDF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A2E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F773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3FA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5AE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CFB82">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71D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CE3E6B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71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CD4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1EB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723.91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EFE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3CC0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AFF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1.05</w:t>
            </w:r>
          </w:p>
        </w:tc>
      </w:tr>
      <w:tr w14:paraId="13B4F0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B2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B01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0C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AE7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ADF4C">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28E9">
            <w:pPr>
              <w:jc w:val="right"/>
              <w:rPr>
                <w:rFonts w:ascii="Times New Roman" w:hAnsi="Times New Roman" w:eastAsia="仿宋_GB2312" w:cs="Times New Roman"/>
                <w:color w:val="000000"/>
                <w:sz w:val="22"/>
              </w:rPr>
            </w:pPr>
          </w:p>
        </w:tc>
      </w:tr>
      <w:tr w14:paraId="79BE8BC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A68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1C7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63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3DE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F3EF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DF7F">
            <w:pPr>
              <w:jc w:val="right"/>
              <w:rPr>
                <w:rFonts w:ascii="Times New Roman" w:hAnsi="Times New Roman" w:eastAsia="仿宋_GB2312" w:cs="Times New Roman"/>
                <w:color w:val="000000"/>
                <w:sz w:val="22"/>
              </w:rPr>
            </w:pPr>
          </w:p>
        </w:tc>
      </w:tr>
      <w:tr w14:paraId="2C48357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8DF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50D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D3A5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4CF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864E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FA66">
            <w:pPr>
              <w:jc w:val="right"/>
              <w:rPr>
                <w:rFonts w:ascii="Times New Roman" w:hAnsi="Times New Roman" w:eastAsia="仿宋_GB2312" w:cs="Times New Roman"/>
                <w:color w:val="000000"/>
                <w:sz w:val="22"/>
              </w:rPr>
            </w:pPr>
          </w:p>
        </w:tc>
      </w:tr>
      <w:tr w14:paraId="209A16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0298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E70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488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4C6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3CBE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3716E">
            <w:pPr>
              <w:jc w:val="right"/>
              <w:rPr>
                <w:rFonts w:ascii="Times New Roman" w:hAnsi="Times New Roman" w:eastAsia="仿宋_GB2312" w:cs="Times New Roman"/>
                <w:color w:val="000000"/>
                <w:sz w:val="22"/>
              </w:rPr>
            </w:pPr>
          </w:p>
        </w:tc>
      </w:tr>
      <w:tr w14:paraId="272437B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6D2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236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BAB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F68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5F6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E200">
            <w:pPr>
              <w:jc w:val="right"/>
              <w:rPr>
                <w:rFonts w:ascii="Times New Roman" w:hAnsi="Times New Roman" w:eastAsia="仿宋_GB2312" w:cs="Times New Roman"/>
                <w:color w:val="000000"/>
                <w:sz w:val="22"/>
              </w:rPr>
            </w:pPr>
          </w:p>
        </w:tc>
      </w:tr>
      <w:tr w14:paraId="4CA166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94D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D39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48C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72D3">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6611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9234">
            <w:pPr>
              <w:jc w:val="right"/>
              <w:rPr>
                <w:rFonts w:ascii="Times New Roman" w:hAnsi="Times New Roman" w:eastAsia="仿宋_GB2312" w:cs="Times New Roman"/>
                <w:color w:val="000000"/>
                <w:sz w:val="22"/>
              </w:rPr>
            </w:pPr>
          </w:p>
        </w:tc>
      </w:tr>
      <w:tr w14:paraId="5C2F30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DA1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037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E6C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ECD7">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465E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6F0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107.39</w:t>
            </w:r>
          </w:p>
        </w:tc>
      </w:tr>
      <w:tr w14:paraId="157D261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3B2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055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98B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C9B1">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4"/>
                <w:szCs w:val="24"/>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700B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47ED">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27.97</w:t>
            </w:r>
          </w:p>
        </w:tc>
      </w:tr>
      <w:tr w14:paraId="172202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5E2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ACEF4">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B73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5D61">
            <w:pPr>
              <w:widowControl/>
              <w:jc w:val="left"/>
              <w:textAlignment w:val="center"/>
              <w:rPr>
                <w:rFonts w:ascii="Times New Roman" w:hAnsi="Times New Roman" w:eastAsia="仿宋_GB2312" w:cs="Times New Roman"/>
                <w:b w:val="0"/>
                <w:bCs/>
                <w:color w:val="000000"/>
                <w:kern w:val="2"/>
                <w:sz w:val="22"/>
                <w:szCs w:val="22"/>
                <w:lang w:val="en-US" w:eastAsia="zh-CN" w:bidi="ar-SA"/>
              </w:rPr>
            </w:pPr>
            <w:r>
              <w:rPr>
                <w:rFonts w:hint="eastAsia" w:ascii="Times New Roman" w:hAnsi="Times New Roman" w:eastAsia="仿宋_GB2312" w:cs="Times New Roman"/>
                <w:b w:val="0"/>
                <w:bCs/>
                <w:color w:val="000000"/>
                <w:sz w:val="22"/>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4EF6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7532">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522.52</w:t>
            </w:r>
          </w:p>
        </w:tc>
      </w:tr>
      <w:tr w14:paraId="37FB98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2E1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07F9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0FC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865F">
            <w:pPr>
              <w:widowControl/>
              <w:jc w:val="left"/>
              <w:textAlignment w:val="center"/>
              <w:rPr>
                <w:rFonts w:ascii="Times New Roman" w:hAnsi="Times New Roman" w:eastAsia="仿宋_GB2312" w:cs="Times New Roman"/>
                <w:b/>
                <w:color w:val="000000"/>
                <w:kern w:val="0"/>
                <w:sz w:val="22"/>
                <w:szCs w:val="22"/>
                <w:lang w:val="en-US" w:eastAsia="zh-CN" w:bidi="ar-SA"/>
              </w:rPr>
            </w:pPr>
            <w:r>
              <w:rPr>
                <w:rFonts w:hint="eastAsia" w:ascii="Times New Roman" w:hAnsi="Times New Roman" w:eastAsia="仿宋_GB2312" w:cs="Times New Roman"/>
                <w:b w:val="0"/>
                <w:bCs/>
                <w:color w:val="000000"/>
                <w:sz w:val="22"/>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3738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A0AF">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0.75</w:t>
            </w:r>
          </w:p>
        </w:tc>
      </w:tr>
      <w:tr w14:paraId="1AB3BF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FC2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E5CF2">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3BC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B1C3">
            <w:pPr>
              <w:widowControl/>
              <w:jc w:val="left"/>
              <w:textAlignment w:val="center"/>
              <w:rPr>
                <w:rFonts w:ascii="Times New Roman" w:hAnsi="Times New Roman" w:eastAsia="仿宋_GB2312" w:cs="Times New Roman"/>
                <w:b/>
                <w:color w:val="000000"/>
                <w:kern w:val="0"/>
                <w:sz w:val="22"/>
                <w:szCs w:val="22"/>
                <w:lang w:val="en-US" w:eastAsia="zh-CN" w:bidi="ar-SA"/>
              </w:rPr>
            </w:pPr>
            <w:r>
              <w:rPr>
                <w:rFonts w:hint="eastAsia" w:ascii="Times New Roman" w:hAnsi="Times New Roman" w:eastAsia="仿宋_GB2312" w:cs="Times New Roman"/>
                <w:b w:val="0"/>
                <w:bCs/>
                <w:color w:val="000000"/>
                <w:kern w:val="0"/>
                <w:sz w:val="22"/>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50C61">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C7D1">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64.24</w:t>
            </w:r>
          </w:p>
        </w:tc>
      </w:tr>
      <w:tr w14:paraId="1D57D9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D55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DEE1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EE2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B28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E430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AB8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723.91</w:t>
            </w:r>
          </w:p>
        </w:tc>
      </w:tr>
      <w:tr w14:paraId="14E9E5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6F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AAE2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49C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C4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57CA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D34E">
            <w:pPr>
              <w:rPr>
                <w:rFonts w:ascii="Times New Roman" w:hAnsi="Times New Roman" w:eastAsia="仿宋_GB2312" w:cs="Times New Roman"/>
                <w:color w:val="000000"/>
                <w:sz w:val="22"/>
              </w:rPr>
            </w:pPr>
          </w:p>
        </w:tc>
      </w:tr>
      <w:tr w14:paraId="507229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B1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C095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881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404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91E0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DB6E">
            <w:pPr>
              <w:rPr>
                <w:rFonts w:ascii="Times New Roman" w:hAnsi="Times New Roman" w:eastAsia="仿宋_GB2312" w:cs="Times New Roman"/>
                <w:color w:val="000000"/>
                <w:sz w:val="22"/>
              </w:rPr>
            </w:pPr>
          </w:p>
        </w:tc>
      </w:tr>
      <w:tr w14:paraId="04CA6C0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7E88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A0C1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7B8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723.91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E73A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58B0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7928">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723.91</w:t>
            </w:r>
          </w:p>
        </w:tc>
      </w:tr>
    </w:tbl>
    <w:p w14:paraId="65D72134">
      <w:pPr>
        <w:widowControl/>
        <w:jc w:val="left"/>
        <w:textAlignment w:val="center"/>
        <w:rPr>
          <w:rFonts w:ascii="Times New Roman" w:hAnsi="Times New Roman" w:eastAsia="宋体" w:cs="Times New Roman"/>
          <w:color w:val="000000"/>
          <w:kern w:val="0"/>
          <w:sz w:val="24"/>
          <w:szCs w:val="24"/>
          <w:lang w:bidi="ar"/>
        </w:rPr>
      </w:pPr>
    </w:p>
    <w:p w14:paraId="705A7C6B">
      <w:pPr>
        <w:widowControl/>
        <w:jc w:val="left"/>
        <w:textAlignment w:val="cente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8BBBAD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918636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75EA4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29AA20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76F04C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BAA402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C1214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9739A2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71C201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1E874D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0261C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3147F9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4CFBA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A7102F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187374F">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3835"/>
        <w:gridCol w:w="1980"/>
        <w:gridCol w:w="1440"/>
        <w:gridCol w:w="1470"/>
        <w:gridCol w:w="1110"/>
        <w:gridCol w:w="1065"/>
        <w:gridCol w:w="930"/>
        <w:gridCol w:w="950"/>
      </w:tblGrid>
      <w:tr w14:paraId="33DB544B">
        <w:tblPrEx>
          <w:tblCellMar>
            <w:top w:w="0" w:type="dxa"/>
            <w:left w:w="0" w:type="dxa"/>
            <w:bottom w:w="0" w:type="dxa"/>
            <w:right w:w="0" w:type="dxa"/>
          </w:tblCellMar>
        </w:tblPrEx>
        <w:trPr>
          <w:trHeight w:val="470" w:hRule="atLeast"/>
          <w:jc w:val="center"/>
        </w:trPr>
        <w:tc>
          <w:tcPr>
            <w:tcW w:w="572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294DC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9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01BD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405F5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4127D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3657D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F547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9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EA3E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9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D03A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86ACF50">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935E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8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FC1BF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980" w:type="dxa"/>
            <w:vMerge w:val="continue"/>
            <w:tcBorders>
              <w:top w:val="single" w:color="auto" w:sz="4" w:space="0"/>
              <w:left w:val="single" w:color="auto" w:sz="4" w:space="0"/>
              <w:bottom w:val="single" w:color="auto" w:sz="4" w:space="0"/>
              <w:right w:val="single" w:color="auto" w:sz="4" w:space="0"/>
            </w:tcBorders>
            <w:vAlign w:val="center"/>
          </w:tcPr>
          <w:p w14:paraId="5CA47916">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68D8C5E">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67CAF5B">
            <w:pPr>
              <w:rPr>
                <w:rFonts w:ascii="Times New Roman" w:hAnsi="Times New Roman" w:eastAsia="仿宋_GB2312" w:cs="Times New Roman"/>
                <w:sz w:val="24"/>
                <w:szCs w:val="24"/>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132E1BC7">
            <w:pPr>
              <w:rPr>
                <w:rFonts w:ascii="Times New Roman" w:hAnsi="Times New Roman" w:eastAsia="仿宋_GB2312" w:cs="Times New Roman"/>
                <w:sz w:val="24"/>
                <w:szCs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14:paraId="29CB77CC">
            <w:pPr>
              <w:rPr>
                <w:rFonts w:ascii="Times New Roman" w:hAnsi="Times New Roman" w:eastAsia="仿宋_GB2312" w:cs="Times New Roman"/>
                <w:sz w:val="24"/>
                <w:szCs w:val="24"/>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14:paraId="0EB6ABBF">
            <w:pPr>
              <w:rPr>
                <w:rFonts w:ascii="Times New Roman" w:hAnsi="Times New Roman" w:eastAsia="仿宋_GB2312" w:cs="Times New Roman"/>
                <w:sz w:val="24"/>
                <w:szCs w:val="24"/>
              </w:rPr>
            </w:pPr>
          </w:p>
        </w:tc>
        <w:tc>
          <w:tcPr>
            <w:tcW w:w="950" w:type="dxa"/>
            <w:vMerge w:val="continue"/>
            <w:tcBorders>
              <w:top w:val="single" w:color="auto" w:sz="4" w:space="0"/>
              <w:left w:val="single" w:color="auto" w:sz="4" w:space="0"/>
              <w:bottom w:val="single" w:color="auto" w:sz="4" w:space="0"/>
              <w:right w:val="single" w:color="auto" w:sz="4" w:space="0"/>
            </w:tcBorders>
            <w:vAlign w:val="center"/>
          </w:tcPr>
          <w:p w14:paraId="6EF038B5">
            <w:pPr>
              <w:rPr>
                <w:rFonts w:ascii="Times New Roman" w:hAnsi="Times New Roman" w:eastAsia="仿宋_GB2312" w:cs="Times New Roman"/>
                <w:sz w:val="24"/>
                <w:szCs w:val="24"/>
              </w:rPr>
            </w:pPr>
          </w:p>
        </w:tc>
      </w:tr>
      <w:tr w14:paraId="540E3CE5">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F11EB39">
            <w:pPr>
              <w:rPr>
                <w:rFonts w:ascii="Times New Roman" w:hAnsi="Times New Roman" w:eastAsia="仿宋_GB2312" w:cs="Times New Roman"/>
                <w:sz w:val="24"/>
                <w:szCs w:val="24"/>
              </w:rPr>
            </w:pPr>
          </w:p>
        </w:tc>
        <w:tc>
          <w:tcPr>
            <w:tcW w:w="3835" w:type="dxa"/>
            <w:vMerge w:val="continue"/>
            <w:tcBorders>
              <w:top w:val="nil"/>
              <w:left w:val="single" w:color="auto" w:sz="4" w:space="0"/>
              <w:bottom w:val="single" w:color="auto" w:sz="4" w:space="0"/>
              <w:right w:val="single" w:color="auto" w:sz="4" w:space="0"/>
            </w:tcBorders>
            <w:vAlign w:val="center"/>
          </w:tcPr>
          <w:p w14:paraId="2268B2BD">
            <w:pPr>
              <w:rPr>
                <w:rFonts w:ascii="Times New Roman" w:hAnsi="Times New Roman" w:eastAsia="仿宋_GB2312" w:cs="Times New Roman"/>
                <w:sz w:val="24"/>
                <w:szCs w:val="24"/>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14:paraId="6930D0F9">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02CA1C9">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A33FD1D">
            <w:pPr>
              <w:rPr>
                <w:rFonts w:ascii="Times New Roman" w:hAnsi="Times New Roman" w:eastAsia="仿宋_GB2312" w:cs="Times New Roman"/>
                <w:sz w:val="24"/>
                <w:szCs w:val="24"/>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232714B2">
            <w:pPr>
              <w:rPr>
                <w:rFonts w:ascii="Times New Roman" w:hAnsi="Times New Roman" w:eastAsia="仿宋_GB2312" w:cs="Times New Roman"/>
                <w:sz w:val="24"/>
                <w:szCs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14:paraId="2331A8CC">
            <w:pPr>
              <w:rPr>
                <w:rFonts w:ascii="Times New Roman" w:hAnsi="Times New Roman" w:eastAsia="仿宋_GB2312" w:cs="Times New Roman"/>
                <w:sz w:val="24"/>
                <w:szCs w:val="24"/>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14:paraId="1955254F">
            <w:pPr>
              <w:rPr>
                <w:rFonts w:ascii="Times New Roman" w:hAnsi="Times New Roman" w:eastAsia="仿宋_GB2312" w:cs="Times New Roman"/>
                <w:sz w:val="24"/>
                <w:szCs w:val="24"/>
              </w:rPr>
            </w:pPr>
          </w:p>
        </w:tc>
        <w:tc>
          <w:tcPr>
            <w:tcW w:w="950" w:type="dxa"/>
            <w:vMerge w:val="continue"/>
            <w:tcBorders>
              <w:top w:val="single" w:color="auto" w:sz="4" w:space="0"/>
              <w:left w:val="single" w:color="auto" w:sz="4" w:space="0"/>
              <w:bottom w:val="single" w:color="auto" w:sz="4" w:space="0"/>
              <w:right w:val="single" w:color="auto" w:sz="4" w:space="0"/>
            </w:tcBorders>
            <w:vAlign w:val="center"/>
          </w:tcPr>
          <w:p w14:paraId="174DE57A">
            <w:pPr>
              <w:rPr>
                <w:rFonts w:ascii="Times New Roman" w:hAnsi="Times New Roman" w:eastAsia="仿宋_GB2312" w:cs="Times New Roman"/>
                <w:sz w:val="24"/>
                <w:szCs w:val="24"/>
              </w:rPr>
            </w:pPr>
          </w:p>
        </w:tc>
      </w:tr>
      <w:tr w14:paraId="1546DC9F">
        <w:tblPrEx>
          <w:tblCellMar>
            <w:top w:w="0" w:type="dxa"/>
            <w:left w:w="0" w:type="dxa"/>
            <w:bottom w:w="0" w:type="dxa"/>
            <w:right w:w="0" w:type="dxa"/>
          </w:tblCellMar>
        </w:tblPrEx>
        <w:trPr>
          <w:trHeight w:val="450" w:hRule="atLeast"/>
          <w:jc w:val="center"/>
        </w:trPr>
        <w:tc>
          <w:tcPr>
            <w:tcW w:w="57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CBBD1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9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517D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7FEF8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CC83C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555D6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0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6717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064C8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9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6CB2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59878E6">
        <w:tblPrEx>
          <w:tblCellMar>
            <w:top w:w="0" w:type="dxa"/>
            <w:left w:w="0" w:type="dxa"/>
            <w:bottom w:w="0" w:type="dxa"/>
            <w:right w:w="0" w:type="dxa"/>
          </w:tblCellMar>
        </w:tblPrEx>
        <w:trPr>
          <w:trHeight w:val="450" w:hRule="atLeast"/>
          <w:jc w:val="center"/>
        </w:trPr>
        <w:tc>
          <w:tcPr>
            <w:tcW w:w="57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770B5">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C6D72">
            <w:pPr>
              <w:jc w:val="right"/>
              <w:rPr>
                <w:rFonts w:ascii="Times New Roman" w:hAnsi="Times New Roman" w:eastAsia="仿宋_GB2312" w:cs="Times New Roman"/>
                <w:sz w:val="24"/>
                <w:szCs w:val="24"/>
              </w:rPr>
            </w:pPr>
            <w:r>
              <w:rPr>
                <w:rFonts w:hint="eastAsia" w:ascii="Times New Roman" w:hAnsi="Times New Roman" w:eastAsia="仿宋_GB2312" w:cs="Times New Roman"/>
              </w:rPr>
              <w:t>723.91</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9D80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723.91</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30C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328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B1F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E3D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D66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BEFEAE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1DB5D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F7DD4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一般公共服务支出</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08DB72">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A58F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637B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9714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6079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62DF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6E81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27DA7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1326F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670AD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B97BA1">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1A9ED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051C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9C5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B61D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FAA8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7E30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4D1EC8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C3939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2019999</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F5CF8D">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590CA5">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E1AE3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AB21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B7AC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ABFD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C9EE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5E3F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DD525E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F5F3B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r>
              <w:rPr>
                <w:rFonts w:ascii="Times New Roman" w:hAnsi="Times New Roman" w:eastAsia="仿宋_GB2312" w:cs="Times New Roman"/>
              </w:rPr>
              <w:t>　</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95175">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社会保障和就业支出</w:t>
            </w:r>
            <w:r>
              <w:rPr>
                <w:rFonts w:ascii="Times New Roman" w:hAnsi="Times New Roman" w:eastAsia="仿宋_GB2312" w:cs="Times New Roman"/>
                <w:sz w:val="21"/>
                <w:szCs w:val="21"/>
              </w:rPr>
              <w:t>　</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C1E8AA">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107.39</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1874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107.39</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2A1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C8F3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9429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DF75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0F4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9931F9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C0CB9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F07EFD">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行政事业单位养老支出</w:t>
            </w:r>
            <w:r>
              <w:rPr>
                <w:rFonts w:ascii="Times New Roman" w:hAnsi="Times New Roman" w:eastAsia="仿宋_GB2312" w:cs="Times New Roman"/>
                <w:sz w:val="21"/>
                <w:szCs w:val="21"/>
              </w:rPr>
              <w:t>　</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1D3315">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88.99</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AC405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88.99</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34C6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9D86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1553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1F0E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897A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7839E7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46A58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2080501</w:t>
            </w:r>
          </w:p>
        </w:tc>
        <w:tc>
          <w:tcPr>
            <w:tcW w:w="38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0592F">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行政单位离退休</w:t>
            </w:r>
            <w:r>
              <w:rPr>
                <w:rFonts w:ascii="Times New Roman" w:hAnsi="Times New Roman" w:eastAsia="仿宋_GB2312" w:cs="Times New Roman"/>
                <w:sz w:val="21"/>
                <w:szCs w:val="21"/>
              </w:rPr>
              <w:t>　</w:t>
            </w:r>
          </w:p>
        </w:tc>
        <w:tc>
          <w:tcPr>
            <w:tcW w:w="1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90235D">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F6C81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14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E03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0D7A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DF53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CB9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F96D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F741D3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2AB737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r>
              <w:rPr>
                <w:rFonts w:ascii="Times New Roman" w:hAnsi="Times New Roman" w:eastAsia="仿宋_GB2312" w:cs="Times New Roman"/>
              </w:rPr>
              <w:t>　</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4AF881C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机关事业单位基本养老保险缴费支出</w:t>
            </w:r>
            <w:r>
              <w:rPr>
                <w:rFonts w:ascii="Times New Roman" w:hAnsi="Times New Roman" w:eastAsia="仿宋_GB2312" w:cs="Times New Roman"/>
                <w:sz w:val="21"/>
                <w:szCs w:val="21"/>
              </w:rPr>
              <w:t>　</w:t>
            </w:r>
          </w:p>
        </w:tc>
        <w:tc>
          <w:tcPr>
            <w:tcW w:w="1980" w:type="dxa"/>
            <w:tcBorders>
              <w:top w:val="single" w:color="auto" w:sz="4" w:space="0"/>
              <w:left w:val="single" w:color="auto" w:sz="4" w:space="0"/>
              <w:bottom w:val="single" w:color="auto" w:sz="4" w:space="0"/>
              <w:right w:val="single" w:color="auto" w:sz="4" w:space="0"/>
            </w:tcBorders>
          </w:tcPr>
          <w:p w14:paraId="07A25782">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54.19</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C0CCBE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54.19</w:t>
            </w:r>
          </w:p>
        </w:tc>
        <w:tc>
          <w:tcPr>
            <w:tcW w:w="1470" w:type="dxa"/>
            <w:tcBorders>
              <w:top w:val="single" w:color="auto" w:sz="4" w:space="0"/>
              <w:left w:val="single" w:color="auto" w:sz="4" w:space="0"/>
              <w:bottom w:val="single" w:color="auto" w:sz="4" w:space="0"/>
              <w:right w:val="single" w:color="auto" w:sz="4" w:space="0"/>
            </w:tcBorders>
          </w:tcPr>
          <w:p w14:paraId="7D620FD0">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191CE6D4">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53C591F0">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5305C172">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2D1A2302">
            <w:pPr>
              <w:jc w:val="right"/>
              <w:rPr>
                <w:rFonts w:ascii="Times New Roman" w:hAnsi="Times New Roman" w:eastAsia="仿宋_GB2312" w:cs="Times New Roman"/>
                <w:sz w:val="24"/>
                <w:szCs w:val="24"/>
              </w:rPr>
            </w:pPr>
          </w:p>
        </w:tc>
      </w:tr>
      <w:tr w14:paraId="0F0B03AE">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E7B4BD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20808</w:t>
            </w:r>
            <w:r>
              <w:rPr>
                <w:rFonts w:ascii="Times New Roman" w:hAnsi="Times New Roman" w:eastAsia="仿宋_GB2312" w:cs="Times New Roman"/>
              </w:rPr>
              <w:t>　</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7B839A4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抚恤</w:t>
            </w:r>
          </w:p>
        </w:tc>
        <w:tc>
          <w:tcPr>
            <w:tcW w:w="1980" w:type="dxa"/>
            <w:tcBorders>
              <w:top w:val="single" w:color="auto" w:sz="4" w:space="0"/>
              <w:left w:val="single" w:color="auto" w:sz="4" w:space="0"/>
              <w:bottom w:val="single" w:color="auto" w:sz="4" w:space="0"/>
              <w:right w:val="single" w:color="auto" w:sz="4" w:space="0"/>
            </w:tcBorders>
          </w:tcPr>
          <w:p w14:paraId="0C14EC0A">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15.34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01A86EA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15.34</w:t>
            </w:r>
          </w:p>
        </w:tc>
        <w:tc>
          <w:tcPr>
            <w:tcW w:w="1470" w:type="dxa"/>
            <w:tcBorders>
              <w:top w:val="single" w:color="auto" w:sz="4" w:space="0"/>
              <w:left w:val="single" w:color="auto" w:sz="4" w:space="0"/>
              <w:bottom w:val="single" w:color="auto" w:sz="4" w:space="0"/>
              <w:right w:val="single" w:color="auto" w:sz="4" w:space="0"/>
            </w:tcBorders>
          </w:tcPr>
          <w:p w14:paraId="52CBC889">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3D98C053">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2D9B72BB">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274D48F1">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71028228">
            <w:pPr>
              <w:jc w:val="right"/>
              <w:rPr>
                <w:rFonts w:ascii="Times New Roman" w:hAnsi="Times New Roman" w:eastAsia="仿宋_GB2312" w:cs="Times New Roman"/>
                <w:sz w:val="24"/>
                <w:szCs w:val="24"/>
              </w:rPr>
            </w:pPr>
          </w:p>
        </w:tc>
      </w:tr>
      <w:tr w14:paraId="78912B4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C1C6D2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23DB095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死亡抚恤</w:t>
            </w:r>
          </w:p>
        </w:tc>
        <w:tc>
          <w:tcPr>
            <w:tcW w:w="1980" w:type="dxa"/>
            <w:tcBorders>
              <w:top w:val="single" w:color="auto" w:sz="4" w:space="0"/>
              <w:left w:val="single" w:color="auto" w:sz="4" w:space="0"/>
              <w:bottom w:val="single" w:color="auto" w:sz="4" w:space="0"/>
              <w:right w:val="single" w:color="auto" w:sz="4" w:space="0"/>
            </w:tcBorders>
          </w:tcPr>
          <w:p w14:paraId="610BA8D9">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13.44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42BCF2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13.44</w:t>
            </w:r>
          </w:p>
        </w:tc>
        <w:tc>
          <w:tcPr>
            <w:tcW w:w="1470" w:type="dxa"/>
            <w:tcBorders>
              <w:top w:val="single" w:color="auto" w:sz="4" w:space="0"/>
              <w:left w:val="single" w:color="auto" w:sz="4" w:space="0"/>
              <w:bottom w:val="single" w:color="auto" w:sz="4" w:space="0"/>
              <w:right w:val="single" w:color="auto" w:sz="4" w:space="0"/>
            </w:tcBorders>
          </w:tcPr>
          <w:p w14:paraId="6BD1E181">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19A57546">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50D0497D">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5371DDC6">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3813F918">
            <w:pPr>
              <w:jc w:val="right"/>
              <w:rPr>
                <w:rFonts w:ascii="Times New Roman" w:hAnsi="Times New Roman" w:eastAsia="仿宋_GB2312" w:cs="Times New Roman"/>
                <w:sz w:val="24"/>
                <w:szCs w:val="24"/>
              </w:rPr>
            </w:pPr>
          </w:p>
        </w:tc>
      </w:tr>
      <w:tr w14:paraId="284F52A7">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9D154A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2080802</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4ABCD1E5">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伤残抚恤</w:t>
            </w:r>
          </w:p>
        </w:tc>
        <w:tc>
          <w:tcPr>
            <w:tcW w:w="1980" w:type="dxa"/>
            <w:tcBorders>
              <w:top w:val="single" w:color="auto" w:sz="4" w:space="0"/>
              <w:left w:val="single" w:color="auto" w:sz="4" w:space="0"/>
              <w:bottom w:val="single" w:color="auto" w:sz="4" w:space="0"/>
              <w:right w:val="single" w:color="auto" w:sz="4" w:space="0"/>
            </w:tcBorders>
          </w:tcPr>
          <w:p w14:paraId="7CCED2CC">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1.89</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C185ED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1.89</w:t>
            </w:r>
          </w:p>
        </w:tc>
        <w:tc>
          <w:tcPr>
            <w:tcW w:w="1470" w:type="dxa"/>
            <w:tcBorders>
              <w:top w:val="single" w:color="auto" w:sz="4" w:space="0"/>
              <w:left w:val="single" w:color="auto" w:sz="4" w:space="0"/>
              <w:bottom w:val="single" w:color="auto" w:sz="4" w:space="0"/>
              <w:right w:val="single" w:color="auto" w:sz="4" w:space="0"/>
            </w:tcBorders>
          </w:tcPr>
          <w:p w14:paraId="38D45282">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7831C13A">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074DDD97">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3964D9B6">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39B01345">
            <w:pPr>
              <w:jc w:val="right"/>
              <w:rPr>
                <w:rFonts w:ascii="Times New Roman" w:hAnsi="Times New Roman" w:eastAsia="仿宋_GB2312" w:cs="Times New Roman"/>
                <w:sz w:val="24"/>
                <w:szCs w:val="24"/>
              </w:rPr>
            </w:pPr>
          </w:p>
        </w:tc>
      </w:tr>
      <w:tr w14:paraId="06B023E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69B9B68">
            <w:pPr>
              <w:rPr>
                <w:rFonts w:hint="eastAsia" w:ascii="Times New Roman" w:hAnsi="Times New Roman" w:eastAsia="仿宋_GB2312" w:cs="Times New Roman"/>
              </w:rPr>
            </w:pPr>
            <w:r>
              <w:rPr>
                <w:rFonts w:hint="eastAsia" w:ascii="Times New Roman" w:hAnsi="Times New Roman" w:eastAsia="仿宋_GB2312" w:cs="Times New Roman"/>
              </w:rPr>
              <w:t>20899</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652EC3FE">
            <w:pP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其他社会保障和就业支出</w:t>
            </w:r>
          </w:p>
        </w:tc>
        <w:tc>
          <w:tcPr>
            <w:tcW w:w="1980" w:type="dxa"/>
            <w:tcBorders>
              <w:top w:val="single" w:color="auto" w:sz="4" w:space="0"/>
              <w:left w:val="single" w:color="auto" w:sz="4" w:space="0"/>
              <w:bottom w:val="single" w:color="auto" w:sz="4" w:space="0"/>
              <w:right w:val="single" w:color="auto" w:sz="4" w:space="0"/>
            </w:tcBorders>
          </w:tcPr>
          <w:p w14:paraId="6D49BFA6">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3.06</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09A6E68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1470" w:type="dxa"/>
            <w:tcBorders>
              <w:top w:val="single" w:color="auto" w:sz="4" w:space="0"/>
              <w:left w:val="single" w:color="auto" w:sz="4" w:space="0"/>
              <w:bottom w:val="single" w:color="auto" w:sz="4" w:space="0"/>
              <w:right w:val="single" w:color="auto" w:sz="4" w:space="0"/>
            </w:tcBorders>
          </w:tcPr>
          <w:p w14:paraId="18A9B91E">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7CD1BCBE">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0BEBB656">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082A2EE7">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ECEBC12">
            <w:pPr>
              <w:jc w:val="right"/>
              <w:rPr>
                <w:rFonts w:ascii="Times New Roman" w:hAnsi="Times New Roman" w:eastAsia="仿宋_GB2312" w:cs="Times New Roman"/>
                <w:sz w:val="24"/>
                <w:szCs w:val="24"/>
              </w:rPr>
            </w:pPr>
          </w:p>
        </w:tc>
      </w:tr>
      <w:tr w14:paraId="18E443C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B59C763">
            <w:pPr>
              <w:rPr>
                <w:rFonts w:hint="eastAsia" w:ascii="Times New Roman" w:hAnsi="Times New Roman" w:eastAsia="仿宋_GB2312" w:cs="Times New Roman"/>
              </w:rPr>
            </w:pPr>
            <w:r>
              <w:rPr>
                <w:rFonts w:hint="eastAsia" w:ascii="Times New Roman" w:hAnsi="Times New Roman" w:eastAsia="仿宋_GB2312" w:cs="Times New Roman"/>
              </w:rPr>
              <w:t>2089999</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6437FE5F">
            <w:pP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其他社会保障和就业支出</w:t>
            </w:r>
          </w:p>
        </w:tc>
        <w:tc>
          <w:tcPr>
            <w:tcW w:w="1980" w:type="dxa"/>
            <w:tcBorders>
              <w:top w:val="single" w:color="auto" w:sz="4" w:space="0"/>
              <w:left w:val="single" w:color="auto" w:sz="4" w:space="0"/>
              <w:bottom w:val="single" w:color="auto" w:sz="4" w:space="0"/>
              <w:right w:val="single" w:color="auto" w:sz="4" w:space="0"/>
            </w:tcBorders>
          </w:tcPr>
          <w:p w14:paraId="6A2C607C">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3.06</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9C9D3D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1470" w:type="dxa"/>
            <w:tcBorders>
              <w:top w:val="single" w:color="auto" w:sz="4" w:space="0"/>
              <w:left w:val="single" w:color="auto" w:sz="4" w:space="0"/>
              <w:bottom w:val="single" w:color="auto" w:sz="4" w:space="0"/>
              <w:right w:val="single" w:color="auto" w:sz="4" w:space="0"/>
            </w:tcBorders>
          </w:tcPr>
          <w:p w14:paraId="7CFD5EDE">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24267320">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0BC2C42F">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1038D5E5">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5E10AB97">
            <w:pPr>
              <w:jc w:val="right"/>
              <w:rPr>
                <w:rFonts w:ascii="Times New Roman" w:hAnsi="Times New Roman" w:eastAsia="仿宋_GB2312" w:cs="Times New Roman"/>
                <w:sz w:val="24"/>
                <w:szCs w:val="24"/>
              </w:rPr>
            </w:pPr>
          </w:p>
        </w:tc>
      </w:tr>
      <w:tr w14:paraId="3C30670B">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C92B42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29A3F62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卫生健康支出</w:t>
            </w:r>
          </w:p>
        </w:tc>
        <w:tc>
          <w:tcPr>
            <w:tcW w:w="1980" w:type="dxa"/>
            <w:tcBorders>
              <w:top w:val="single" w:color="auto" w:sz="4" w:space="0"/>
              <w:left w:val="single" w:color="auto" w:sz="4" w:space="0"/>
              <w:bottom w:val="single" w:color="auto" w:sz="4" w:space="0"/>
              <w:right w:val="single" w:color="auto" w:sz="4" w:space="0"/>
            </w:tcBorders>
          </w:tcPr>
          <w:p w14:paraId="1F8F67ED">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27.97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034BB03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1470" w:type="dxa"/>
            <w:tcBorders>
              <w:top w:val="single" w:color="auto" w:sz="4" w:space="0"/>
              <w:left w:val="single" w:color="auto" w:sz="4" w:space="0"/>
              <w:bottom w:val="single" w:color="auto" w:sz="4" w:space="0"/>
              <w:right w:val="single" w:color="auto" w:sz="4" w:space="0"/>
            </w:tcBorders>
          </w:tcPr>
          <w:p w14:paraId="56F5FD43">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4BEEFC8F">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4939609A">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7548D665">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828CEA0">
            <w:pPr>
              <w:jc w:val="right"/>
              <w:rPr>
                <w:rFonts w:ascii="Times New Roman" w:hAnsi="Times New Roman" w:eastAsia="仿宋_GB2312" w:cs="Times New Roman"/>
                <w:sz w:val="24"/>
                <w:szCs w:val="24"/>
              </w:rPr>
            </w:pPr>
          </w:p>
        </w:tc>
      </w:tr>
      <w:tr w14:paraId="58CC13A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093EB8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7D7D500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行政事业单位医疗</w:t>
            </w:r>
          </w:p>
        </w:tc>
        <w:tc>
          <w:tcPr>
            <w:tcW w:w="1980" w:type="dxa"/>
            <w:tcBorders>
              <w:top w:val="single" w:color="auto" w:sz="4" w:space="0"/>
              <w:left w:val="single" w:color="auto" w:sz="4" w:space="0"/>
              <w:bottom w:val="single" w:color="auto" w:sz="4" w:space="0"/>
              <w:right w:val="single" w:color="auto" w:sz="4" w:space="0"/>
            </w:tcBorders>
          </w:tcPr>
          <w:p w14:paraId="42356C2B">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27.97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8A78F1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1470" w:type="dxa"/>
            <w:tcBorders>
              <w:top w:val="single" w:color="auto" w:sz="4" w:space="0"/>
              <w:left w:val="single" w:color="auto" w:sz="4" w:space="0"/>
              <w:bottom w:val="single" w:color="auto" w:sz="4" w:space="0"/>
              <w:right w:val="single" w:color="auto" w:sz="4" w:space="0"/>
            </w:tcBorders>
          </w:tcPr>
          <w:p w14:paraId="5556F5F0">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2E2D8B0F">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1BA2133A">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27FBBF10">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69B37AFE">
            <w:pPr>
              <w:jc w:val="right"/>
              <w:rPr>
                <w:rFonts w:ascii="Times New Roman" w:hAnsi="Times New Roman" w:eastAsia="仿宋_GB2312" w:cs="Times New Roman"/>
                <w:sz w:val="24"/>
                <w:szCs w:val="24"/>
              </w:rPr>
            </w:pPr>
          </w:p>
        </w:tc>
      </w:tr>
      <w:tr w14:paraId="7158E83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AA28A4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0199BFB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事业单位医疗</w:t>
            </w:r>
          </w:p>
        </w:tc>
        <w:tc>
          <w:tcPr>
            <w:tcW w:w="1980" w:type="dxa"/>
            <w:tcBorders>
              <w:top w:val="single" w:color="auto" w:sz="4" w:space="0"/>
              <w:left w:val="single" w:color="auto" w:sz="4" w:space="0"/>
              <w:bottom w:val="single" w:color="auto" w:sz="4" w:space="0"/>
              <w:right w:val="single" w:color="auto" w:sz="4" w:space="0"/>
            </w:tcBorders>
          </w:tcPr>
          <w:p w14:paraId="69301BA0">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27.97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DF45BF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1470" w:type="dxa"/>
            <w:tcBorders>
              <w:top w:val="single" w:color="auto" w:sz="4" w:space="0"/>
              <w:left w:val="single" w:color="auto" w:sz="4" w:space="0"/>
              <w:bottom w:val="single" w:color="auto" w:sz="4" w:space="0"/>
              <w:right w:val="single" w:color="auto" w:sz="4" w:space="0"/>
            </w:tcBorders>
          </w:tcPr>
          <w:p w14:paraId="579782E4">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0D422749">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0CD2AA38">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72344FA1">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20C2EB0E">
            <w:pPr>
              <w:jc w:val="right"/>
              <w:rPr>
                <w:rFonts w:ascii="Times New Roman" w:hAnsi="Times New Roman" w:eastAsia="仿宋_GB2312" w:cs="Times New Roman"/>
                <w:sz w:val="24"/>
                <w:szCs w:val="24"/>
              </w:rPr>
            </w:pPr>
          </w:p>
        </w:tc>
      </w:tr>
      <w:tr w14:paraId="07831847">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0BC608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00211F3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农林水支出</w:t>
            </w:r>
          </w:p>
        </w:tc>
        <w:tc>
          <w:tcPr>
            <w:tcW w:w="1980" w:type="dxa"/>
            <w:tcBorders>
              <w:top w:val="single" w:color="auto" w:sz="4" w:space="0"/>
              <w:left w:val="single" w:color="auto" w:sz="4" w:space="0"/>
              <w:bottom w:val="single" w:color="auto" w:sz="4" w:space="0"/>
              <w:right w:val="single" w:color="auto" w:sz="4" w:space="0"/>
            </w:tcBorders>
          </w:tcPr>
          <w:p w14:paraId="788B72FD">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522.52</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22ACE4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522.52</w:t>
            </w:r>
          </w:p>
        </w:tc>
        <w:tc>
          <w:tcPr>
            <w:tcW w:w="1470" w:type="dxa"/>
            <w:tcBorders>
              <w:top w:val="single" w:color="auto" w:sz="4" w:space="0"/>
              <w:left w:val="single" w:color="auto" w:sz="4" w:space="0"/>
              <w:bottom w:val="single" w:color="auto" w:sz="4" w:space="0"/>
              <w:right w:val="single" w:color="auto" w:sz="4" w:space="0"/>
            </w:tcBorders>
          </w:tcPr>
          <w:p w14:paraId="0CB2A545">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2777D7A2">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B913AAD">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6C167479">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531750F4">
            <w:pPr>
              <w:jc w:val="right"/>
              <w:rPr>
                <w:rFonts w:ascii="Times New Roman" w:hAnsi="Times New Roman" w:eastAsia="仿宋_GB2312" w:cs="Times New Roman"/>
                <w:sz w:val="24"/>
                <w:szCs w:val="24"/>
              </w:rPr>
            </w:pPr>
          </w:p>
        </w:tc>
      </w:tr>
      <w:tr w14:paraId="5B9899A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106C6F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3C0C8DAF">
            <w:pP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农业农村</w:t>
            </w:r>
          </w:p>
        </w:tc>
        <w:tc>
          <w:tcPr>
            <w:tcW w:w="1980" w:type="dxa"/>
            <w:tcBorders>
              <w:top w:val="single" w:color="auto" w:sz="4" w:space="0"/>
              <w:left w:val="single" w:color="auto" w:sz="4" w:space="0"/>
              <w:bottom w:val="single" w:color="auto" w:sz="4" w:space="0"/>
              <w:right w:val="single" w:color="auto" w:sz="4" w:space="0"/>
            </w:tcBorders>
          </w:tcPr>
          <w:p w14:paraId="645FE502">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16.77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ECC78A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1470" w:type="dxa"/>
            <w:tcBorders>
              <w:top w:val="single" w:color="auto" w:sz="4" w:space="0"/>
              <w:left w:val="single" w:color="auto" w:sz="4" w:space="0"/>
              <w:bottom w:val="single" w:color="auto" w:sz="4" w:space="0"/>
              <w:right w:val="single" w:color="auto" w:sz="4" w:space="0"/>
            </w:tcBorders>
          </w:tcPr>
          <w:p w14:paraId="719B87F0">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4CA4127A">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0B5DD897">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595CFC54">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5EEFBDDF">
            <w:pPr>
              <w:jc w:val="right"/>
              <w:rPr>
                <w:rFonts w:ascii="Times New Roman" w:hAnsi="Times New Roman" w:eastAsia="仿宋_GB2312" w:cs="Times New Roman"/>
                <w:sz w:val="24"/>
                <w:szCs w:val="24"/>
              </w:rPr>
            </w:pPr>
          </w:p>
        </w:tc>
      </w:tr>
      <w:tr w14:paraId="2D0D479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316E29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2130104</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3164F1BD">
            <w:pP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事业运行</w:t>
            </w:r>
          </w:p>
        </w:tc>
        <w:tc>
          <w:tcPr>
            <w:tcW w:w="1980" w:type="dxa"/>
            <w:tcBorders>
              <w:top w:val="single" w:color="auto" w:sz="4" w:space="0"/>
              <w:left w:val="single" w:color="auto" w:sz="4" w:space="0"/>
              <w:bottom w:val="single" w:color="auto" w:sz="4" w:space="0"/>
              <w:right w:val="single" w:color="auto" w:sz="4" w:space="0"/>
            </w:tcBorders>
          </w:tcPr>
          <w:p w14:paraId="7851DEE1">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16.77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C71364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1470" w:type="dxa"/>
            <w:tcBorders>
              <w:top w:val="single" w:color="auto" w:sz="4" w:space="0"/>
              <w:left w:val="single" w:color="auto" w:sz="4" w:space="0"/>
              <w:bottom w:val="single" w:color="auto" w:sz="4" w:space="0"/>
              <w:right w:val="single" w:color="auto" w:sz="4" w:space="0"/>
            </w:tcBorders>
          </w:tcPr>
          <w:p w14:paraId="67D627B0">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2FA4DB30">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7EFC3C55">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3AE895E8">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6A654DF4">
            <w:pPr>
              <w:jc w:val="right"/>
              <w:rPr>
                <w:rFonts w:ascii="Times New Roman" w:hAnsi="Times New Roman" w:eastAsia="仿宋_GB2312" w:cs="Times New Roman"/>
                <w:sz w:val="24"/>
                <w:szCs w:val="24"/>
              </w:rPr>
            </w:pPr>
          </w:p>
        </w:tc>
      </w:tr>
      <w:tr w14:paraId="01D56497">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F2A691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65F293F6">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林业和草原</w:t>
            </w:r>
          </w:p>
        </w:tc>
        <w:tc>
          <w:tcPr>
            <w:tcW w:w="1980" w:type="dxa"/>
            <w:tcBorders>
              <w:top w:val="single" w:color="auto" w:sz="4" w:space="0"/>
              <w:left w:val="single" w:color="auto" w:sz="4" w:space="0"/>
              <w:bottom w:val="single" w:color="auto" w:sz="4" w:space="0"/>
              <w:right w:val="single" w:color="auto" w:sz="4" w:space="0"/>
            </w:tcBorders>
          </w:tcPr>
          <w:p w14:paraId="42B86436">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460.75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5F8C16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460.75</w:t>
            </w:r>
          </w:p>
        </w:tc>
        <w:tc>
          <w:tcPr>
            <w:tcW w:w="1470" w:type="dxa"/>
            <w:tcBorders>
              <w:top w:val="single" w:color="auto" w:sz="4" w:space="0"/>
              <w:left w:val="single" w:color="auto" w:sz="4" w:space="0"/>
              <w:bottom w:val="single" w:color="auto" w:sz="4" w:space="0"/>
              <w:right w:val="single" w:color="auto" w:sz="4" w:space="0"/>
            </w:tcBorders>
          </w:tcPr>
          <w:p w14:paraId="74E46EDF">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64B2C2CB">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651ABF7B">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3F34D9BE">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6A1F17E">
            <w:pPr>
              <w:jc w:val="right"/>
              <w:rPr>
                <w:rFonts w:ascii="Times New Roman" w:hAnsi="Times New Roman" w:eastAsia="仿宋_GB2312" w:cs="Times New Roman"/>
                <w:sz w:val="24"/>
                <w:szCs w:val="24"/>
              </w:rPr>
            </w:pPr>
          </w:p>
        </w:tc>
      </w:tr>
      <w:tr w14:paraId="4BAE79D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687F04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2130201</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16F4E08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行政运行</w:t>
            </w:r>
          </w:p>
        </w:tc>
        <w:tc>
          <w:tcPr>
            <w:tcW w:w="1980" w:type="dxa"/>
            <w:tcBorders>
              <w:top w:val="single" w:color="auto" w:sz="4" w:space="0"/>
              <w:left w:val="single" w:color="auto" w:sz="4" w:space="0"/>
              <w:bottom w:val="single" w:color="auto" w:sz="4" w:space="0"/>
              <w:right w:val="single" w:color="auto" w:sz="4" w:space="0"/>
            </w:tcBorders>
          </w:tcPr>
          <w:p w14:paraId="2F6D6AA9">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8.18</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895FA1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8.18</w:t>
            </w:r>
          </w:p>
        </w:tc>
        <w:tc>
          <w:tcPr>
            <w:tcW w:w="1470" w:type="dxa"/>
            <w:tcBorders>
              <w:top w:val="single" w:color="auto" w:sz="4" w:space="0"/>
              <w:left w:val="single" w:color="auto" w:sz="4" w:space="0"/>
              <w:bottom w:val="single" w:color="auto" w:sz="4" w:space="0"/>
              <w:right w:val="single" w:color="auto" w:sz="4" w:space="0"/>
            </w:tcBorders>
          </w:tcPr>
          <w:p w14:paraId="0F01E77D">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630DBFBF">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CDCD31C">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6CC7AF73">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3F5B69A9">
            <w:pPr>
              <w:jc w:val="right"/>
              <w:rPr>
                <w:rFonts w:ascii="Times New Roman" w:hAnsi="Times New Roman" w:eastAsia="仿宋_GB2312" w:cs="Times New Roman"/>
                <w:sz w:val="24"/>
                <w:szCs w:val="24"/>
              </w:rPr>
            </w:pPr>
          </w:p>
        </w:tc>
      </w:tr>
      <w:tr w14:paraId="7102117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A0D9E01">
            <w:pPr>
              <w:rPr>
                <w:rFonts w:hint="eastAsia" w:ascii="Times New Roman" w:hAnsi="Times New Roman" w:eastAsia="仿宋_GB2312" w:cs="Times New Roman"/>
              </w:rPr>
            </w:pPr>
            <w:r>
              <w:rPr>
                <w:rFonts w:hint="eastAsia" w:ascii="Times New Roman" w:hAnsi="Times New Roman" w:eastAsia="仿宋_GB2312" w:cs="Times New Roman"/>
              </w:rPr>
              <w:t>2130202</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1EEE9E46">
            <w:pP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一般行政管理事务</w:t>
            </w:r>
          </w:p>
        </w:tc>
        <w:tc>
          <w:tcPr>
            <w:tcW w:w="1980" w:type="dxa"/>
            <w:tcBorders>
              <w:top w:val="single" w:color="auto" w:sz="4" w:space="0"/>
              <w:left w:val="single" w:color="auto" w:sz="4" w:space="0"/>
              <w:bottom w:val="single" w:color="auto" w:sz="4" w:space="0"/>
              <w:right w:val="single" w:color="auto" w:sz="4" w:space="0"/>
            </w:tcBorders>
          </w:tcPr>
          <w:p w14:paraId="2719A2DD">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10.46</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1C85AF0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10.46</w:t>
            </w:r>
          </w:p>
        </w:tc>
        <w:tc>
          <w:tcPr>
            <w:tcW w:w="1470" w:type="dxa"/>
            <w:tcBorders>
              <w:top w:val="single" w:color="auto" w:sz="4" w:space="0"/>
              <w:left w:val="single" w:color="auto" w:sz="4" w:space="0"/>
              <w:bottom w:val="single" w:color="auto" w:sz="4" w:space="0"/>
              <w:right w:val="single" w:color="auto" w:sz="4" w:space="0"/>
            </w:tcBorders>
          </w:tcPr>
          <w:p w14:paraId="2A68D5C6">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450E05EB">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5765C746">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5E3A470A">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501AC625">
            <w:pPr>
              <w:jc w:val="right"/>
              <w:rPr>
                <w:rFonts w:ascii="Times New Roman" w:hAnsi="Times New Roman" w:eastAsia="仿宋_GB2312" w:cs="Times New Roman"/>
                <w:sz w:val="24"/>
                <w:szCs w:val="24"/>
              </w:rPr>
            </w:pPr>
          </w:p>
        </w:tc>
      </w:tr>
      <w:tr w14:paraId="323AE2F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4CBD37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2130204</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389E02E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事业机构</w:t>
            </w:r>
          </w:p>
        </w:tc>
        <w:tc>
          <w:tcPr>
            <w:tcW w:w="1980" w:type="dxa"/>
            <w:tcBorders>
              <w:top w:val="single" w:color="auto" w:sz="4" w:space="0"/>
              <w:left w:val="single" w:color="auto" w:sz="4" w:space="0"/>
              <w:bottom w:val="single" w:color="auto" w:sz="4" w:space="0"/>
              <w:right w:val="single" w:color="auto" w:sz="4" w:space="0"/>
            </w:tcBorders>
          </w:tcPr>
          <w:p w14:paraId="4A879651">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442.11</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364E8B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442.11</w:t>
            </w:r>
          </w:p>
        </w:tc>
        <w:tc>
          <w:tcPr>
            <w:tcW w:w="1470" w:type="dxa"/>
            <w:tcBorders>
              <w:top w:val="single" w:color="auto" w:sz="4" w:space="0"/>
              <w:left w:val="single" w:color="auto" w:sz="4" w:space="0"/>
              <w:bottom w:val="single" w:color="auto" w:sz="4" w:space="0"/>
              <w:right w:val="single" w:color="auto" w:sz="4" w:space="0"/>
            </w:tcBorders>
          </w:tcPr>
          <w:p w14:paraId="5E810FF0">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7B952B0E">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1D555968">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7D125DDB">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56A3B608">
            <w:pPr>
              <w:jc w:val="right"/>
              <w:rPr>
                <w:rFonts w:ascii="Times New Roman" w:hAnsi="Times New Roman" w:eastAsia="仿宋_GB2312" w:cs="Times New Roman"/>
                <w:sz w:val="24"/>
                <w:szCs w:val="24"/>
              </w:rPr>
            </w:pPr>
          </w:p>
        </w:tc>
      </w:tr>
      <w:tr w14:paraId="2DE032E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CD98D0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1127B9B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巩固脱贫攻坚成果衔接乡村振兴</w:t>
            </w:r>
          </w:p>
        </w:tc>
        <w:tc>
          <w:tcPr>
            <w:tcW w:w="1980" w:type="dxa"/>
            <w:tcBorders>
              <w:top w:val="single" w:color="auto" w:sz="4" w:space="0"/>
              <w:left w:val="single" w:color="auto" w:sz="4" w:space="0"/>
              <w:bottom w:val="single" w:color="auto" w:sz="4" w:space="0"/>
              <w:right w:val="single" w:color="auto" w:sz="4" w:space="0"/>
            </w:tcBorders>
          </w:tcPr>
          <w:p w14:paraId="5C79C5B5">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6269B3B9">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1470" w:type="dxa"/>
            <w:tcBorders>
              <w:top w:val="single" w:color="auto" w:sz="4" w:space="0"/>
              <w:left w:val="single" w:color="auto" w:sz="4" w:space="0"/>
              <w:bottom w:val="single" w:color="auto" w:sz="4" w:space="0"/>
              <w:right w:val="single" w:color="auto" w:sz="4" w:space="0"/>
            </w:tcBorders>
          </w:tcPr>
          <w:p w14:paraId="454D4854">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1469CFE7">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41D91022">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4B876798">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262C2EAC">
            <w:pPr>
              <w:jc w:val="right"/>
              <w:rPr>
                <w:rFonts w:ascii="Times New Roman" w:hAnsi="Times New Roman" w:eastAsia="仿宋_GB2312" w:cs="Times New Roman"/>
                <w:sz w:val="24"/>
                <w:szCs w:val="24"/>
              </w:rPr>
            </w:pPr>
          </w:p>
        </w:tc>
      </w:tr>
      <w:tr w14:paraId="6D40310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6C42C7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2130505</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02841C93">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生产发展</w:t>
            </w:r>
          </w:p>
        </w:tc>
        <w:tc>
          <w:tcPr>
            <w:tcW w:w="1980" w:type="dxa"/>
            <w:tcBorders>
              <w:top w:val="single" w:color="auto" w:sz="4" w:space="0"/>
              <w:left w:val="single" w:color="auto" w:sz="4" w:space="0"/>
              <w:bottom w:val="single" w:color="auto" w:sz="4" w:space="0"/>
              <w:right w:val="single" w:color="auto" w:sz="4" w:space="0"/>
            </w:tcBorders>
          </w:tcPr>
          <w:p w14:paraId="600A715E">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E92286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1470" w:type="dxa"/>
            <w:tcBorders>
              <w:top w:val="single" w:color="auto" w:sz="4" w:space="0"/>
              <w:left w:val="single" w:color="auto" w:sz="4" w:space="0"/>
              <w:bottom w:val="single" w:color="auto" w:sz="4" w:space="0"/>
              <w:right w:val="single" w:color="auto" w:sz="4" w:space="0"/>
            </w:tcBorders>
          </w:tcPr>
          <w:p w14:paraId="462D7FB9">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3E7A4291">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1CFDBB16">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38DDE5C5">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20D857D0">
            <w:pPr>
              <w:jc w:val="right"/>
              <w:rPr>
                <w:rFonts w:ascii="Times New Roman" w:hAnsi="Times New Roman" w:eastAsia="仿宋_GB2312" w:cs="Times New Roman"/>
                <w:sz w:val="24"/>
                <w:szCs w:val="24"/>
              </w:rPr>
            </w:pPr>
          </w:p>
        </w:tc>
      </w:tr>
      <w:tr w14:paraId="250638C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D97122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156C1EA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交通运输支出</w:t>
            </w:r>
          </w:p>
        </w:tc>
        <w:tc>
          <w:tcPr>
            <w:tcW w:w="1980" w:type="dxa"/>
            <w:tcBorders>
              <w:top w:val="single" w:color="auto" w:sz="4" w:space="0"/>
              <w:left w:val="single" w:color="auto" w:sz="4" w:space="0"/>
              <w:bottom w:val="single" w:color="auto" w:sz="4" w:space="0"/>
              <w:right w:val="single" w:color="auto" w:sz="4" w:space="0"/>
            </w:tcBorders>
          </w:tcPr>
          <w:p w14:paraId="79816F08">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0.75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AF389C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1470" w:type="dxa"/>
            <w:tcBorders>
              <w:top w:val="single" w:color="auto" w:sz="4" w:space="0"/>
              <w:left w:val="single" w:color="auto" w:sz="4" w:space="0"/>
              <w:bottom w:val="single" w:color="auto" w:sz="4" w:space="0"/>
              <w:right w:val="single" w:color="auto" w:sz="4" w:space="0"/>
            </w:tcBorders>
          </w:tcPr>
          <w:p w14:paraId="0787B77B">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30852E26">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0A46BD7">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6AA66719">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35A2EE37">
            <w:pPr>
              <w:jc w:val="right"/>
              <w:rPr>
                <w:rFonts w:ascii="Times New Roman" w:hAnsi="Times New Roman" w:eastAsia="仿宋_GB2312" w:cs="Times New Roman"/>
                <w:sz w:val="24"/>
                <w:szCs w:val="24"/>
              </w:rPr>
            </w:pPr>
          </w:p>
        </w:tc>
      </w:tr>
      <w:tr w14:paraId="7630599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66EAC4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4BB44271">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公路水路运输</w:t>
            </w:r>
          </w:p>
        </w:tc>
        <w:tc>
          <w:tcPr>
            <w:tcW w:w="1980" w:type="dxa"/>
            <w:tcBorders>
              <w:top w:val="single" w:color="auto" w:sz="4" w:space="0"/>
              <w:left w:val="single" w:color="auto" w:sz="4" w:space="0"/>
              <w:bottom w:val="single" w:color="auto" w:sz="4" w:space="0"/>
              <w:right w:val="single" w:color="auto" w:sz="4" w:space="0"/>
            </w:tcBorders>
          </w:tcPr>
          <w:p w14:paraId="3A48A8DE">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0.75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EA0201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1470" w:type="dxa"/>
            <w:tcBorders>
              <w:top w:val="single" w:color="auto" w:sz="4" w:space="0"/>
              <w:left w:val="single" w:color="auto" w:sz="4" w:space="0"/>
              <w:bottom w:val="single" w:color="auto" w:sz="4" w:space="0"/>
              <w:right w:val="single" w:color="auto" w:sz="4" w:space="0"/>
            </w:tcBorders>
          </w:tcPr>
          <w:p w14:paraId="529E81AB">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5199C0E3">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2CCDA7B9">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75CCE36A">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16E9629">
            <w:pPr>
              <w:jc w:val="right"/>
              <w:rPr>
                <w:rFonts w:ascii="Times New Roman" w:hAnsi="Times New Roman" w:eastAsia="仿宋_GB2312" w:cs="Times New Roman"/>
                <w:sz w:val="24"/>
                <w:szCs w:val="24"/>
              </w:rPr>
            </w:pPr>
          </w:p>
        </w:tc>
      </w:tr>
      <w:tr w14:paraId="60E2FDD9">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6635B2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2140106</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134F4CA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公路养护</w:t>
            </w:r>
          </w:p>
        </w:tc>
        <w:tc>
          <w:tcPr>
            <w:tcW w:w="1980" w:type="dxa"/>
            <w:tcBorders>
              <w:top w:val="single" w:color="auto" w:sz="4" w:space="0"/>
              <w:left w:val="single" w:color="auto" w:sz="4" w:space="0"/>
              <w:bottom w:val="single" w:color="auto" w:sz="4" w:space="0"/>
              <w:right w:val="single" w:color="auto" w:sz="4" w:space="0"/>
            </w:tcBorders>
          </w:tcPr>
          <w:p w14:paraId="50E07589">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0.75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D55A8F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1470" w:type="dxa"/>
            <w:tcBorders>
              <w:top w:val="single" w:color="auto" w:sz="4" w:space="0"/>
              <w:left w:val="single" w:color="auto" w:sz="4" w:space="0"/>
              <w:bottom w:val="single" w:color="auto" w:sz="4" w:space="0"/>
              <w:right w:val="single" w:color="auto" w:sz="4" w:space="0"/>
            </w:tcBorders>
          </w:tcPr>
          <w:p w14:paraId="69C38F72">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47917651">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70E461E5">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29358B9E">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E024E55">
            <w:pPr>
              <w:jc w:val="right"/>
              <w:rPr>
                <w:rFonts w:ascii="Times New Roman" w:hAnsi="Times New Roman" w:eastAsia="仿宋_GB2312" w:cs="Times New Roman"/>
                <w:sz w:val="24"/>
                <w:szCs w:val="24"/>
              </w:rPr>
            </w:pPr>
          </w:p>
        </w:tc>
      </w:tr>
      <w:tr w14:paraId="564F7A7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68B8F6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509E68AD">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1980" w:type="dxa"/>
            <w:tcBorders>
              <w:top w:val="single" w:color="auto" w:sz="4" w:space="0"/>
              <w:left w:val="single" w:color="auto" w:sz="4" w:space="0"/>
              <w:bottom w:val="single" w:color="auto" w:sz="4" w:space="0"/>
              <w:right w:val="single" w:color="auto" w:sz="4" w:space="0"/>
            </w:tcBorders>
          </w:tcPr>
          <w:p w14:paraId="22AC9F20">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64.24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BF3015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1470" w:type="dxa"/>
            <w:tcBorders>
              <w:top w:val="single" w:color="auto" w:sz="4" w:space="0"/>
              <w:left w:val="single" w:color="auto" w:sz="4" w:space="0"/>
              <w:bottom w:val="single" w:color="auto" w:sz="4" w:space="0"/>
              <w:right w:val="single" w:color="auto" w:sz="4" w:space="0"/>
            </w:tcBorders>
          </w:tcPr>
          <w:p w14:paraId="0282A752">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47F90AAB">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288E33A">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7EBFC96A">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1AB1C9B8">
            <w:pPr>
              <w:jc w:val="right"/>
              <w:rPr>
                <w:rFonts w:ascii="Times New Roman" w:hAnsi="Times New Roman" w:eastAsia="仿宋_GB2312" w:cs="Times New Roman"/>
                <w:sz w:val="24"/>
                <w:szCs w:val="24"/>
              </w:rPr>
            </w:pPr>
          </w:p>
        </w:tc>
      </w:tr>
      <w:tr w14:paraId="23FDCB1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2D1984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4991995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1980" w:type="dxa"/>
            <w:tcBorders>
              <w:top w:val="single" w:color="auto" w:sz="4" w:space="0"/>
              <w:left w:val="single" w:color="auto" w:sz="4" w:space="0"/>
              <w:bottom w:val="single" w:color="auto" w:sz="4" w:space="0"/>
              <w:right w:val="single" w:color="auto" w:sz="4" w:space="0"/>
            </w:tcBorders>
          </w:tcPr>
          <w:p w14:paraId="477FAF3D">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64.24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5F9B5F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1470" w:type="dxa"/>
            <w:tcBorders>
              <w:top w:val="single" w:color="auto" w:sz="4" w:space="0"/>
              <w:left w:val="single" w:color="auto" w:sz="4" w:space="0"/>
              <w:bottom w:val="single" w:color="auto" w:sz="4" w:space="0"/>
              <w:right w:val="single" w:color="auto" w:sz="4" w:space="0"/>
            </w:tcBorders>
          </w:tcPr>
          <w:p w14:paraId="1CE91756">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2EB98074">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7A344044">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061DCF12">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0DC90936">
            <w:pPr>
              <w:jc w:val="right"/>
              <w:rPr>
                <w:rFonts w:ascii="Times New Roman" w:hAnsi="Times New Roman" w:eastAsia="仿宋_GB2312" w:cs="Times New Roman"/>
                <w:sz w:val="24"/>
                <w:szCs w:val="24"/>
              </w:rPr>
            </w:pPr>
          </w:p>
        </w:tc>
      </w:tr>
      <w:tr w14:paraId="3D03464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361911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2299999</w:t>
            </w:r>
          </w:p>
        </w:tc>
        <w:tc>
          <w:tcPr>
            <w:tcW w:w="3835" w:type="dxa"/>
            <w:tcBorders>
              <w:top w:val="single" w:color="auto" w:sz="4" w:space="0"/>
              <w:left w:val="single" w:color="auto" w:sz="4" w:space="0"/>
              <w:bottom w:val="single" w:color="auto" w:sz="4" w:space="0"/>
              <w:right w:val="single" w:color="auto" w:sz="4" w:space="0"/>
            </w:tcBorders>
            <w:shd w:val="clear" w:color="000000" w:fill="FFFFFF"/>
            <w:vAlign w:val="center"/>
          </w:tcPr>
          <w:p w14:paraId="55DD228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1980" w:type="dxa"/>
            <w:tcBorders>
              <w:top w:val="single" w:color="auto" w:sz="4" w:space="0"/>
              <w:left w:val="single" w:color="auto" w:sz="4" w:space="0"/>
              <w:bottom w:val="single" w:color="auto" w:sz="4" w:space="0"/>
              <w:right w:val="single" w:color="auto" w:sz="4" w:space="0"/>
            </w:tcBorders>
          </w:tcPr>
          <w:p w14:paraId="0F0AED24">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64.24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AC7A59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1470" w:type="dxa"/>
            <w:tcBorders>
              <w:top w:val="single" w:color="auto" w:sz="4" w:space="0"/>
              <w:left w:val="single" w:color="auto" w:sz="4" w:space="0"/>
              <w:bottom w:val="single" w:color="auto" w:sz="4" w:space="0"/>
              <w:right w:val="single" w:color="auto" w:sz="4" w:space="0"/>
            </w:tcBorders>
          </w:tcPr>
          <w:p w14:paraId="38D7C30D">
            <w:pPr>
              <w:jc w:val="right"/>
              <w:rPr>
                <w:rFonts w:ascii="Times New Roman" w:hAnsi="Times New Roman" w:eastAsia="仿宋_GB2312" w:cs="Times New Roman"/>
                <w:sz w:val="24"/>
                <w:szCs w:val="24"/>
              </w:rPr>
            </w:pPr>
          </w:p>
        </w:tc>
        <w:tc>
          <w:tcPr>
            <w:tcW w:w="1110" w:type="dxa"/>
            <w:tcBorders>
              <w:top w:val="single" w:color="auto" w:sz="4" w:space="0"/>
              <w:left w:val="single" w:color="auto" w:sz="4" w:space="0"/>
              <w:bottom w:val="single" w:color="auto" w:sz="4" w:space="0"/>
              <w:right w:val="single" w:color="auto" w:sz="4" w:space="0"/>
            </w:tcBorders>
          </w:tcPr>
          <w:p w14:paraId="6F30A3D1">
            <w:pPr>
              <w:jc w:val="right"/>
              <w:rPr>
                <w:rFonts w:ascii="Times New Roman" w:hAnsi="Times New Roman" w:eastAsia="仿宋_GB2312" w:cs="Times New Roman"/>
                <w:sz w:val="24"/>
                <w:szCs w:val="24"/>
              </w:rPr>
            </w:pPr>
          </w:p>
        </w:tc>
        <w:tc>
          <w:tcPr>
            <w:tcW w:w="1065" w:type="dxa"/>
            <w:tcBorders>
              <w:top w:val="single" w:color="auto" w:sz="4" w:space="0"/>
              <w:left w:val="single" w:color="auto" w:sz="4" w:space="0"/>
              <w:bottom w:val="single" w:color="auto" w:sz="4" w:space="0"/>
              <w:right w:val="single" w:color="auto" w:sz="4" w:space="0"/>
            </w:tcBorders>
          </w:tcPr>
          <w:p w14:paraId="72A808AA">
            <w:pPr>
              <w:jc w:val="right"/>
              <w:rPr>
                <w:rFonts w:ascii="Times New Roman" w:hAnsi="Times New Roman" w:eastAsia="仿宋_GB2312" w:cs="Times New Roman"/>
                <w:sz w:val="24"/>
                <w:szCs w:val="24"/>
              </w:rPr>
            </w:pPr>
          </w:p>
        </w:tc>
        <w:tc>
          <w:tcPr>
            <w:tcW w:w="930" w:type="dxa"/>
            <w:tcBorders>
              <w:top w:val="single" w:color="auto" w:sz="4" w:space="0"/>
              <w:left w:val="single" w:color="auto" w:sz="4" w:space="0"/>
              <w:bottom w:val="single" w:color="auto" w:sz="4" w:space="0"/>
              <w:right w:val="single" w:color="auto" w:sz="4" w:space="0"/>
            </w:tcBorders>
          </w:tcPr>
          <w:p w14:paraId="56C9C856">
            <w:pPr>
              <w:jc w:val="right"/>
              <w:rPr>
                <w:rFonts w:ascii="Times New Roman" w:hAnsi="Times New Roman" w:eastAsia="仿宋_GB2312" w:cs="Times New Roman"/>
                <w:sz w:val="24"/>
                <w:szCs w:val="24"/>
              </w:rPr>
            </w:pPr>
          </w:p>
        </w:tc>
        <w:tc>
          <w:tcPr>
            <w:tcW w:w="950" w:type="dxa"/>
            <w:tcBorders>
              <w:top w:val="single" w:color="auto" w:sz="4" w:space="0"/>
              <w:left w:val="single" w:color="auto" w:sz="4" w:space="0"/>
              <w:bottom w:val="single" w:color="auto" w:sz="4" w:space="0"/>
              <w:right w:val="single" w:color="auto" w:sz="4" w:space="0"/>
            </w:tcBorders>
          </w:tcPr>
          <w:p w14:paraId="4B05C0CC">
            <w:pPr>
              <w:jc w:val="right"/>
              <w:rPr>
                <w:rFonts w:ascii="Times New Roman" w:hAnsi="Times New Roman" w:eastAsia="仿宋_GB2312" w:cs="Times New Roman"/>
                <w:sz w:val="24"/>
                <w:szCs w:val="24"/>
              </w:rPr>
            </w:pPr>
          </w:p>
        </w:tc>
      </w:tr>
    </w:tbl>
    <w:p w14:paraId="41B053B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7E72D61">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0D07F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B13D33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A56FCE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386"/>
        <w:gridCol w:w="4094"/>
        <w:gridCol w:w="1800"/>
        <w:gridCol w:w="1291"/>
        <w:gridCol w:w="1186"/>
        <w:gridCol w:w="1751"/>
        <w:gridCol w:w="1245"/>
        <w:gridCol w:w="1456"/>
      </w:tblGrid>
      <w:tr w14:paraId="3ADA8480">
        <w:tblPrEx>
          <w:tblCellMar>
            <w:top w:w="0" w:type="dxa"/>
            <w:left w:w="108" w:type="dxa"/>
            <w:bottom w:w="0" w:type="dxa"/>
            <w:right w:w="108" w:type="dxa"/>
          </w:tblCellMar>
        </w:tblPrEx>
        <w:trPr>
          <w:trHeight w:val="595" w:hRule="atLeast"/>
          <w:jc w:val="center"/>
        </w:trPr>
        <w:tc>
          <w:tcPr>
            <w:tcW w:w="192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5941D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4DFE7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AA34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5FC1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0EB62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E3130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D0B8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13DA300">
        <w:tblPrEx>
          <w:tblCellMar>
            <w:top w:w="0" w:type="dxa"/>
            <w:left w:w="108" w:type="dxa"/>
            <w:bottom w:w="0" w:type="dxa"/>
            <w:right w:w="108" w:type="dxa"/>
          </w:tblCellMar>
        </w:tblPrEx>
        <w:trPr>
          <w:trHeight w:val="312" w:hRule="exact"/>
          <w:jc w:val="center"/>
        </w:trPr>
        <w:tc>
          <w:tcPr>
            <w:tcW w:w="4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5B75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39" w:type="pct"/>
            <w:vMerge w:val="restart"/>
            <w:tcBorders>
              <w:top w:val="nil"/>
              <w:left w:val="single" w:color="auto" w:sz="4" w:space="0"/>
              <w:bottom w:val="single" w:color="auto" w:sz="4" w:space="0"/>
              <w:right w:val="single" w:color="auto" w:sz="4" w:space="0"/>
            </w:tcBorders>
            <w:shd w:val="clear" w:color="000000" w:fill="FFFFFF"/>
            <w:vAlign w:val="center"/>
          </w:tcPr>
          <w:p w14:paraId="2BFC2F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33" w:type="pct"/>
            <w:vMerge w:val="continue"/>
            <w:tcBorders>
              <w:top w:val="single" w:color="auto" w:sz="4" w:space="0"/>
              <w:left w:val="single" w:color="auto" w:sz="4" w:space="0"/>
              <w:bottom w:val="single" w:color="auto" w:sz="4" w:space="0"/>
              <w:right w:val="single" w:color="auto" w:sz="4" w:space="0"/>
            </w:tcBorders>
            <w:vAlign w:val="center"/>
          </w:tcPr>
          <w:p w14:paraId="6BA246A1">
            <w:pPr>
              <w:widowControl/>
              <w:jc w:val="left"/>
              <w:rPr>
                <w:rFonts w:ascii="Times New Roman" w:hAnsi="Times New Roman" w:eastAsia="仿宋_GB2312" w:cs="Times New Roman"/>
                <w:b/>
                <w:bCs/>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14:paraId="3C4BBEFC">
            <w:pPr>
              <w:widowControl/>
              <w:jc w:val="left"/>
              <w:rPr>
                <w:rFonts w:ascii="Times New Roman" w:hAnsi="Times New Roman" w:eastAsia="仿宋_GB2312" w:cs="Times New Roman"/>
                <w:b/>
                <w:bCs/>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41585067">
            <w:pPr>
              <w:widowControl/>
              <w:jc w:val="left"/>
              <w:rPr>
                <w:rFonts w:ascii="Times New Roman" w:hAnsi="Times New Roman" w:eastAsia="仿宋_GB2312" w:cs="Times New Roman"/>
                <w:b/>
                <w:bCs/>
                <w:kern w:val="0"/>
                <w:sz w:val="24"/>
                <w:szCs w:val="24"/>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13828658">
            <w:pPr>
              <w:widowControl/>
              <w:jc w:val="left"/>
              <w:rPr>
                <w:rFonts w:ascii="Times New Roman" w:hAnsi="Times New Roman" w:eastAsia="仿宋_GB2312" w:cs="Times New Roman"/>
                <w:b/>
                <w:bCs/>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605D2C6C">
            <w:pPr>
              <w:widowControl/>
              <w:jc w:val="left"/>
              <w:rPr>
                <w:rFonts w:ascii="Times New Roman" w:hAnsi="Times New Roman" w:eastAsia="仿宋_GB2312" w:cs="Times New Roman"/>
                <w:b/>
                <w:bCs/>
                <w:kern w:val="0"/>
                <w:sz w:val="24"/>
                <w:szCs w:val="24"/>
              </w:rPr>
            </w:pPr>
          </w:p>
        </w:tc>
        <w:tc>
          <w:tcPr>
            <w:tcW w:w="512" w:type="pct"/>
            <w:vMerge w:val="continue"/>
            <w:tcBorders>
              <w:top w:val="single" w:color="auto" w:sz="4" w:space="0"/>
              <w:left w:val="single" w:color="auto" w:sz="4" w:space="0"/>
              <w:bottom w:val="single" w:color="auto" w:sz="4" w:space="0"/>
              <w:right w:val="single" w:color="auto" w:sz="4" w:space="0"/>
            </w:tcBorders>
            <w:vAlign w:val="center"/>
          </w:tcPr>
          <w:p w14:paraId="58C7B2B4">
            <w:pPr>
              <w:widowControl/>
              <w:jc w:val="left"/>
              <w:rPr>
                <w:rFonts w:ascii="Times New Roman" w:hAnsi="Times New Roman" w:eastAsia="仿宋_GB2312" w:cs="Times New Roman"/>
                <w:b/>
                <w:bCs/>
                <w:kern w:val="0"/>
                <w:sz w:val="24"/>
                <w:szCs w:val="24"/>
              </w:rPr>
            </w:pPr>
          </w:p>
        </w:tc>
      </w:tr>
      <w:tr w14:paraId="2881E19D">
        <w:tblPrEx>
          <w:tblCellMar>
            <w:top w:w="0" w:type="dxa"/>
            <w:left w:w="108" w:type="dxa"/>
            <w:bottom w:w="0" w:type="dxa"/>
            <w:right w:w="108" w:type="dxa"/>
          </w:tblCellMar>
        </w:tblPrEx>
        <w:trPr>
          <w:trHeight w:val="595" w:hRule="atLeast"/>
          <w:jc w:val="center"/>
        </w:trPr>
        <w:tc>
          <w:tcPr>
            <w:tcW w:w="488" w:type="pct"/>
            <w:vMerge w:val="continue"/>
            <w:tcBorders>
              <w:top w:val="single" w:color="auto" w:sz="4" w:space="0"/>
              <w:left w:val="single" w:color="auto" w:sz="4" w:space="0"/>
              <w:bottom w:val="single" w:color="auto" w:sz="4" w:space="0"/>
              <w:right w:val="single" w:color="auto" w:sz="4" w:space="0"/>
            </w:tcBorders>
            <w:vAlign w:val="center"/>
          </w:tcPr>
          <w:p w14:paraId="128C9F8D">
            <w:pPr>
              <w:widowControl/>
              <w:jc w:val="left"/>
              <w:rPr>
                <w:rFonts w:ascii="Times New Roman" w:hAnsi="Times New Roman" w:eastAsia="仿宋_GB2312" w:cs="Times New Roman"/>
                <w:kern w:val="0"/>
                <w:sz w:val="24"/>
                <w:szCs w:val="24"/>
              </w:rPr>
            </w:pPr>
          </w:p>
        </w:tc>
        <w:tc>
          <w:tcPr>
            <w:tcW w:w="1439" w:type="pct"/>
            <w:vMerge w:val="continue"/>
            <w:tcBorders>
              <w:top w:val="nil"/>
              <w:left w:val="single" w:color="auto" w:sz="4" w:space="0"/>
              <w:bottom w:val="single" w:color="auto" w:sz="4" w:space="0"/>
              <w:right w:val="single" w:color="auto" w:sz="4" w:space="0"/>
            </w:tcBorders>
            <w:vAlign w:val="center"/>
          </w:tcPr>
          <w:p w14:paraId="7C21C78B">
            <w:pPr>
              <w:widowControl/>
              <w:jc w:val="left"/>
              <w:rPr>
                <w:rFonts w:ascii="Times New Roman" w:hAnsi="Times New Roman" w:eastAsia="仿宋_GB2312" w:cs="Times New Roman"/>
                <w:kern w:val="0"/>
                <w:sz w:val="24"/>
                <w:szCs w:val="24"/>
              </w:rPr>
            </w:pPr>
          </w:p>
        </w:tc>
        <w:tc>
          <w:tcPr>
            <w:tcW w:w="633" w:type="pct"/>
            <w:vMerge w:val="continue"/>
            <w:tcBorders>
              <w:top w:val="single" w:color="auto" w:sz="4" w:space="0"/>
              <w:left w:val="single" w:color="auto" w:sz="4" w:space="0"/>
              <w:bottom w:val="single" w:color="auto" w:sz="4" w:space="0"/>
              <w:right w:val="single" w:color="auto" w:sz="4" w:space="0"/>
            </w:tcBorders>
            <w:vAlign w:val="center"/>
          </w:tcPr>
          <w:p w14:paraId="02BB5CC1">
            <w:pPr>
              <w:widowControl/>
              <w:jc w:val="left"/>
              <w:rPr>
                <w:rFonts w:ascii="Times New Roman" w:hAnsi="Times New Roman" w:eastAsia="仿宋_GB2312" w:cs="Times New Roman"/>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14:paraId="0794005A">
            <w:pPr>
              <w:widowControl/>
              <w:jc w:val="left"/>
              <w:rPr>
                <w:rFonts w:ascii="Times New Roman" w:hAnsi="Times New Roman" w:eastAsia="仿宋_GB2312" w:cs="Times New Roman"/>
                <w:kern w:val="0"/>
                <w:sz w:val="24"/>
                <w:szCs w:val="24"/>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1B94B1F8">
            <w:pPr>
              <w:widowControl/>
              <w:jc w:val="left"/>
              <w:rPr>
                <w:rFonts w:ascii="Times New Roman" w:hAnsi="Times New Roman" w:eastAsia="仿宋_GB2312" w:cs="Times New Roman"/>
                <w:kern w:val="0"/>
                <w:sz w:val="24"/>
                <w:szCs w:val="24"/>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7453DB82">
            <w:pPr>
              <w:widowControl/>
              <w:jc w:val="left"/>
              <w:rPr>
                <w:rFonts w:ascii="Times New Roman" w:hAnsi="Times New Roman" w:eastAsia="仿宋_GB2312" w:cs="Times New Roman"/>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3A34E9BD">
            <w:pPr>
              <w:widowControl/>
              <w:jc w:val="left"/>
              <w:rPr>
                <w:rFonts w:ascii="Times New Roman" w:hAnsi="Times New Roman" w:eastAsia="仿宋_GB2312" w:cs="Times New Roman"/>
                <w:kern w:val="0"/>
                <w:sz w:val="24"/>
                <w:szCs w:val="24"/>
              </w:rPr>
            </w:pPr>
          </w:p>
        </w:tc>
        <w:tc>
          <w:tcPr>
            <w:tcW w:w="512" w:type="pct"/>
            <w:vMerge w:val="continue"/>
            <w:tcBorders>
              <w:top w:val="single" w:color="auto" w:sz="4" w:space="0"/>
              <w:left w:val="single" w:color="auto" w:sz="4" w:space="0"/>
              <w:bottom w:val="single" w:color="auto" w:sz="4" w:space="0"/>
              <w:right w:val="single" w:color="auto" w:sz="4" w:space="0"/>
            </w:tcBorders>
            <w:vAlign w:val="center"/>
          </w:tcPr>
          <w:p w14:paraId="30AC3295">
            <w:pPr>
              <w:widowControl/>
              <w:jc w:val="left"/>
              <w:rPr>
                <w:rFonts w:ascii="Times New Roman" w:hAnsi="Times New Roman" w:eastAsia="仿宋_GB2312" w:cs="Times New Roman"/>
                <w:kern w:val="0"/>
                <w:sz w:val="24"/>
                <w:szCs w:val="24"/>
              </w:rPr>
            </w:pPr>
          </w:p>
        </w:tc>
      </w:tr>
      <w:tr w14:paraId="176086BA">
        <w:tblPrEx>
          <w:tblCellMar>
            <w:top w:w="0" w:type="dxa"/>
            <w:left w:w="108" w:type="dxa"/>
            <w:bottom w:w="0" w:type="dxa"/>
            <w:right w:w="108" w:type="dxa"/>
          </w:tblCellMar>
        </w:tblPrEx>
        <w:trPr>
          <w:trHeight w:val="595" w:hRule="atLeast"/>
          <w:jc w:val="center"/>
        </w:trPr>
        <w:tc>
          <w:tcPr>
            <w:tcW w:w="192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6B6C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3" w:type="pct"/>
            <w:tcBorders>
              <w:top w:val="nil"/>
              <w:left w:val="nil"/>
              <w:bottom w:val="single" w:color="auto" w:sz="4" w:space="0"/>
              <w:right w:val="single" w:color="auto" w:sz="4" w:space="0"/>
            </w:tcBorders>
            <w:shd w:val="clear" w:color="000000" w:fill="FFFFFF"/>
            <w:noWrap/>
            <w:vAlign w:val="center"/>
          </w:tcPr>
          <w:p w14:paraId="566C5A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54" w:type="pct"/>
            <w:tcBorders>
              <w:top w:val="nil"/>
              <w:left w:val="nil"/>
              <w:bottom w:val="single" w:color="auto" w:sz="4" w:space="0"/>
              <w:right w:val="single" w:color="auto" w:sz="4" w:space="0"/>
            </w:tcBorders>
            <w:shd w:val="clear" w:color="000000" w:fill="FFFFFF"/>
            <w:noWrap/>
            <w:vAlign w:val="center"/>
          </w:tcPr>
          <w:p w14:paraId="7E0F60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17" w:type="pct"/>
            <w:tcBorders>
              <w:top w:val="nil"/>
              <w:left w:val="nil"/>
              <w:bottom w:val="single" w:color="auto" w:sz="4" w:space="0"/>
              <w:right w:val="single" w:color="auto" w:sz="4" w:space="0"/>
            </w:tcBorders>
            <w:shd w:val="clear" w:color="000000" w:fill="FFFFFF"/>
            <w:noWrap/>
            <w:vAlign w:val="center"/>
          </w:tcPr>
          <w:p w14:paraId="7D4A5F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16" w:type="pct"/>
            <w:tcBorders>
              <w:top w:val="nil"/>
              <w:left w:val="nil"/>
              <w:bottom w:val="single" w:color="auto" w:sz="4" w:space="0"/>
              <w:right w:val="single" w:color="auto" w:sz="4" w:space="0"/>
            </w:tcBorders>
            <w:shd w:val="clear" w:color="000000" w:fill="FFFFFF"/>
            <w:noWrap/>
            <w:vAlign w:val="center"/>
          </w:tcPr>
          <w:p w14:paraId="7224D2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8" w:type="pct"/>
            <w:tcBorders>
              <w:top w:val="nil"/>
              <w:left w:val="nil"/>
              <w:bottom w:val="single" w:color="auto" w:sz="4" w:space="0"/>
              <w:right w:val="single" w:color="auto" w:sz="4" w:space="0"/>
            </w:tcBorders>
            <w:shd w:val="clear" w:color="000000" w:fill="FFFFFF"/>
            <w:noWrap/>
            <w:vAlign w:val="center"/>
          </w:tcPr>
          <w:p w14:paraId="385193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12" w:type="pct"/>
            <w:tcBorders>
              <w:top w:val="nil"/>
              <w:left w:val="nil"/>
              <w:bottom w:val="single" w:color="auto" w:sz="4" w:space="0"/>
              <w:right w:val="single" w:color="auto" w:sz="4" w:space="0"/>
            </w:tcBorders>
            <w:shd w:val="clear" w:color="000000" w:fill="FFFFFF"/>
            <w:noWrap/>
            <w:vAlign w:val="center"/>
          </w:tcPr>
          <w:p w14:paraId="298DCF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FBA728B">
        <w:tblPrEx>
          <w:tblCellMar>
            <w:top w:w="0" w:type="dxa"/>
            <w:left w:w="108" w:type="dxa"/>
            <w:bottom w:w="0" w:type="dxa"/>
            <w:right w:w="108" w:type="dxa"/>
          </w:tblCellMar>
        </w:tblPrEx>
        <w:trPr>
          <w:trHeight w:val="595" w:hRule="atLeast"/>
          <w:jc w:val="center"/>
        </w:trPr>
        <w:tc>
          <w:tcPr>
            <w:tcW w:w="192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5933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33" w:type="pct"/>
            <w:tcBorders>
              <w:top w:val="nil"/>
              <w:left w:val="nil"/>
              <w:bottom w:val="single" w:color="auto" w:sz="4" w:space="0"/>
              <w:right w:val="single" w:color="auto" w:sz="4" w:space="0"/>
            </w:tcBorders>
            <w:shd w:val="clear" w:color="auto" w:fill="auto"/>
            <w:noWrap/>
            <w:vAlign w:val="center"/>
          </w:tcPr>
          <w:p w14:paraId="4511046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723.91</w:t>
            </w: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14:paraId="6A29C3C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603.72</w:t>
            </w:r>
            <w:r>
              <w:rPr>
                <w:rFonts w:ascii="Times New Roman" w:hAnsi="Times New Roman" w:eastAsia="仿宋_GB2312" w:cs="Times New Roman"/>
                <w:kern w:val="0"/>
                <w:sz w:val="24"/>
                <w:szCs w:val="24"/>
              </w:rPr>
              <w:t>　</w:t>
            </w:r>
          </w:p>
        </w:tc>
        <w:tc>
          <w:tcPr>
            <w:tcW w:w="417" w:type="pct"/>
            <w:tcBorders>
              <w:top w:val="nil"/>
              <w:left w:val="nil"/>
              <w:bottom w:val="single" w:color="auto" w:sz="4" w:space="0"/>
              <w:right w:val="single" w:color="auto" w:sz="4" w:space="0"/>
            </w:tcBorders>
            <w:shd w:val="clear" w:color="auto" w:fill="auto"/>
            <w:noWrap/>
            <w:vAlign w:val="center"/>
          </w:tcPr>
          <w:p w14:paraId="09A7B2B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120.19</w:t>
            </w: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726E8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5357FE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nil"/>
              <w:left w:val="nil"/>
              <w:bottom w:val="single" w:color="auto" w:sz="4" w:space="0"/>
              <w:right w:val="single" w:color="auto" w:sz="4" w:space="0"/>
            </w:tcBorders>
            <w:shd w:val="clear" w:color="auto" w:fill="auto"/>
            <w:noWrap/>
            <w:vAlign w:val="center"/>
          </w:tcPr>
          <w:p w14:paraId="25580D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1C53E3F">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BDFF5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A05D6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一般公共服务支出</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C6CB9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97C6CF">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190B3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D99EF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66A3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8874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F3EFCB2">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CEE3C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2F68CB">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43FE8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590939">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AAACD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9D0B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BB3A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6B34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7EA7A6">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08816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2019999</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CC227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1AEF2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BCA59D">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D395E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9736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4385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AF3F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DA08BF">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03112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r>
              <w:rPr>
                <w:rFonts w:ascii="Times New Roman" w:hAnsi="Times New Roman" w:eastAsia="仿宋_GB2312" w:cs="Times New Roman"/>
              </w:rPr>
              <w:t>　</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CC2FB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社会保障和就业支出</w:t>
            </w:r>
            <w:r>
              <w:rPr>
                <w:rFonts w:ascii="Times New Roman" w:hAnsi="Times New Roman" w:eastAsia="仿宋_GB2312" w:cs="Times New Roman"/>
                <w:sz w:val="21"/>
                <w:szCs w:val="21"/>
              </w:rPr>
              <w:t>　</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E0D5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107.39</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4B6936">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107.39</w:t>
            </w:r>
            <w:r>
              <w:rPr>
                <w:rFonts w:ascii="Times New Roman" w:hAnsi="Times New Roman" w:eastAsia="仿宋_GB2312" w:cs="Times New Roman"/>
                <w:kern w:val="0"/>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EE791D">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715A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8CB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1A6B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F0F5DC">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26AA5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8C40D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行政事业单位养老支出</w:t>
            </w:r>
            <w:r>
              <w:rPr>
                <w:rFonts w:ascii="Times New Roman" w:hAnsi="Times New Roman" w:eastAsia="仿宋_GB2312" w:cs="Times New Roman"/>
                <w:sz w:val="21"/>
                <w:szCs w:val="21"/>
              </w:rPr>
              <w:t>　</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1ACCA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88.99</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5F0663">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88.99</w:t>
            </w:r>
            <w:r>
              <w:rPr>
                <w:rFonts w:ascii="Times New Roman" w:hAnsi="Times New Roman" w:eastAsia="仿宋_GB2312" w:cs="Times New Roman"/>
                <w:kern w:val="0"/>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5B11E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F4CA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72DB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B12E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8D5FBC">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E86AC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2080501</w:t>
            </w:r>
          </w:p>
        </w:tc>
        <w:tc>
          <w:tcPr>
            <w:tcW w:w="1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72D22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行政单位离退休</w:t>
            </w:r>
            <w:r>
              <w:rPr>
                <w:rFonts w:ascii="Times New Roman" w:hAnsi="Times New Roman" w:eastAsia="仿宋_GB2312" w:cs="Times New Roman"/>
                <w:sz w:val="21"/>
                <w:szCs w:val="21"/>
              </w:rPr>
              <w:t>　</w:t>
            </w:r>
          </w:p>
        </w:tc>
        <w:tc>
          <w:tcPr>
            <w:tcW w:w="6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0FB5F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E5854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97A4D">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1706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EAA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5276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D8A93B">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09F8AD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r>
              <w:rPr>
                <w:rFonts w:ascii="Times New Roman" w:hAnsi="Times New Roman" w:eastAsia="仿宋_GB2312" w:cs="Times New Roman"/>
              </w:rPr>
              <w:t>　</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537DC40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机关事业单位基本养老保险缴费支出</w:t>
            </w:r>
            <w:r>
              <w:rPr>
                <w:rFonts w:ascii="Times New Roman" w:hAnsi="Times New Roman" w:eastAsia="仿宋_GB2312" w:cs="Times New Roman"/>
                <w:sz w:val="21"/>
                <w:szCs w:val="21"/>
              </w:rPr>
              <w:t>　</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52E182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54.19</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04BC8F1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54.19</w:t>
            </w:r>
          </w:p>
        </w:tc>
        <w:tc>
          <w:tcPr>
            <w:tcW w:w="417" w:type="pct"/>
            <w:tcBorders>
              <w:top w:val="single" w:color="auto" w:sz="4" w:space="0"/>
              <w:left w:val="single" w:color="auto" w:sz="4" w:space="0"/>
              <w:bottom w:val="single" w:color="auto" w:sz="4" w:space="0"/>
              <w:right w:val="single" w:color="auto" w:sz="4" w:space="0"/>
            </w:tcBorders>
          </w:tcPr>
          <w:p w14:paraId="1190EE6D">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02B1E9D0">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27EBE12E">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01C47216">
            <w:pPr>
              <w:widowControl/>
              <w:jc w:val="right"/>
              <w:rPr>
                <w:rFonts w:ascii="Times New Roman" w:hAnsi="Times New Roman" w:eastAsia="仿宋_GB2312" w:cs="Times New Roman"/>
                <w:kern w:val="0"/>
                <w:sz w:val="24"/>
                <w:szCs w:val="24"/>
              </w:rPr>
            </w:pPr>
          </w:p>
        </w:tc>
      </w:tr>
      <w:tr w14:paraId="7B76FA63">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6911149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20808</w:t>
            </w:r>
            <w:r>
              <w:rPr>
                <w:rFonts w:ascii="Times New Roman" w:hAnsi="Times New Roman" w:eastAsia="仿宋_GB2312" w:cs="Times New Roman"/>
              </w:rPr>
              <w:t>　</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4CB41B0D">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抚恤</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04E5BC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15.34</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739516D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15.34</w:t>
            </w:r>
          </w:p>
        </w:tc>
        <w:tc>
          <w:tcPr>
            <w:tcW w:w="417" w:type="pct"/>
            <w:tcBorders>
              <w:top w:val="single" w:color="auto" w:sz="4" w:space="0"/>
              <w:left w:val="single" w:color="auto" w:sz="4" w:space="0"/>
              <w:bottom w:val="single" w:color="auto" w:sz="4" w:space="0"/>
              <w:right w:val="single" w:color="auto" w:sz="4" w:space="0"/>
            </w:tcBorders>
          </w:tcPr>
          <w:p w14:paraId="237F7CA0">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2D34AA19">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2C4D972E">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765E27F3">
            <w:pPr>
              <w:widowControl/>
              <w:jc w:val="right"/>
              <w:rPr>
                <w:rFonts w:ascii="Times New Roman" w:hAnsi="Times New Roman" w:eastAsia="仿宋_GB2312" w:cs="Times New Roman"/>
                <w:kern w:val="0"/>
                <w:sz w:val="24"/>
                <w:szCs w:val="24"/>
              </w:rPr>
            </w:pPr>
          </w:p>
        </w:tc>
      </w:tr>
      <w:tr w14:paraId="42D1BC42">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06C9D16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20C3E43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死亡抚恤</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6BB7BFA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13.44</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3B95848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13.44</w:t>
            </w:r>
          </w:p>
        </w:tc>
        <w:tc>
          <w:tcPr>
            <w:tcW w:w="417" w:type="pct"/>
            <w:tcBorders>
              <w:top w:val="single" w:color="auto" w:sz="4" w:space="0"/>
              <w:left w:val="single" w:color="auto" w:sz="4" w:space="0"/>
              <w:bottom w:val="single" w:color="auto" w:sz="4" w:space="0"/>
              <w:right w:val="single" w:color="auto" w:sz="4" w:space="0"/>
            </w:tcBorders>
          </w:tcPr>
          <w:p w14:paraId="38F6D120">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032C299B">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4D591F5B">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39994C35">
            <w:pPr>
              <w:widowControl/>
              <w:jc w:val="right"/>
              <w:rPr>
                <w:rFonts w:ascii="Times New Roman" w:hAnsi="Times New Roman" w:eastAsia="仿宋_GB2312" w:cs="Times New Roman"/>
                <w:kern w:val="0"/>
                <w:sz w:val="24"/>
                <w:szCs w:val="24"/>
              </w:rPr>
            </w:pPr>
          </w:p>
        </w:tc>
      </w:tr>
      <w:tr w14:paraId="4B7C5AB6">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54105D3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2080802</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07B7A45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伤残抚恤</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4982EB1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1.89</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112952F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1.89</w:t>
            </w:r>
          </w:p>
        </w:tc>
        <w:tc>
          <w:tcPr>
            <w:tcW w:w="417" w:type="pct"/>
            <w:tcBorders>
              <w:top w:val="single" w:color="auto" w:sz="4" w:space="0"/>
              <w:left w:val="single" w:color="auto" w:sz="4" w:space="0"/>
              <w:bottom w:val="single" w:color="auto" w:sz="4" w:space="0"/>
              <w:right w:val="single" w:color="auto" w:sz="4" w:space="0"/>
            </w:tcBorders>
          </w:tcPr>
          <w:p w14:paraId="181986CA">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024C418A">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7ED65A1F">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11AF9D23">
            <w:pPr>
              <w:widowControl/>
              <w:jc w:val="right"/>
              <w:rPr>
                <w:rFonts w:ascii="Times New Roman" w:hAnsi="Times New Roman" w:eastAsia="仿宋_GB2312" w:cs="Times New Roman"/>
                <w:kern w:val="0"/>
                <w:sz w:val="24"/>
                <w:szCs w:val="24"/>
              </w:rPr>
            </w:pPr>
          </w:p>
        </w:tc>
      </w:tr>
      <w:tr w14:paraId="3E63DDED">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1841F53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20899</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228725B5">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其他社会保障和就业支出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CF7122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1D896C2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417" w:type="pct"/>
            <w:tcBorders>
              <w:top w:val="single" w:color="auto" w:sz="4" w:space="0"/>
              <w:left w:val="single" w:color="auto" w:sz="4" w:space="0"/>
              <w:bottom w:val="single" w:color="auto" w:sz="4" w:space="0"/>
              <w:right w:val="single" w:color="auto" w:sz="4" w:space="0"/>
            </w:tcBorders>
          </w:tcPr>
          <w:p w14:paraId="0E80C40C">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1C20DB38">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5E9FA44">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2FA11E6D">
            <w:pPr>
              <w:widowControl/>
              <w:jc w:val="right"/>
              <w:rPr>
                <w:rFonts w:ascii="Times New Roman" w:hAnsi="Times New Roman" w:eastAsia="仿宋_GB2312" w:cs="Times New Roman"/>
                <w:kern w:val="0"/>
                <w:sz w:val="24"/>
                <w:szCs w:val="24"/>
              </w:rPr>
            </w:pPr>
          </w:p>
        </w:tc>
      </w:tr>
      <w:tr w14:paraId="1354CF0A">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6C3B3ED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2089999</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5D1BBA9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其他社会保障和就业支出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0A3FF66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45C5920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417" w:type="pct"/>
            <w:tcBorders>
              <w:top w:val="single" w:color="auto" w:sz="4" w:space="0"/>
              <w:left w:val="single" w:color="auto" w:sz="4" w:space="0"/>
              <w:bottom w:val="single" w:color="auto" w:sz="4" w:space="0"/>
              <w:right w:val="single" w:color="auto" w:sz="4" w:space="0"/>
            </w:tcBorders>
          </w:tcPr>
          <w:p w14:paraId="462C7670">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3C2D3DAC">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F52AC5D">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4371462A">
            <w:pPr>
              <w:widowControl/>
              <w:jc w:val="right"/>
              <w:rPr>
                <w:rFonts w:ascii="Times New Roman" w:hAnsi="Times New Roman" w:eastAsia="仿宋_GB2312" w:cs="Times New Roman"/>
                <w:kern w:val="0"/>
                <w:sz w:val="24"/>
                <w:szCs w:val="24"/>
              </w:rPr>
            </w:pPr>
          </w:p>
        </w:tc>
      </w:tr>
      <w:tr w14:paraId="44F23679">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4FB3FC0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0F5B4A7B">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卫生健康支出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64CBD72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453577F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17" w:type="pct"/>
            <w:tcBorders>
              <w:top w:val="single" w:color="auto" w:sz="4" w:space="0"/>
              <w:left w:val="single" w:color="auto" w:sz="4" w:space="0"/>
              <w:bottom w:val="single" w:color="auto" w:sz="4" w:space="0"/>
              <w:right w:val="single" w:color="auto" w:sz="4" w:space="0"/>
            </w:tcBorders>
          </w:tcPr>
          <w:p w14:paraId="5FA8A397">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5677E494">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5E34D7BE">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044592A1">
            <w:pPr>
              <w:widowControl/>
              <w:jc w:val="right"/>
              <w:rPr>
                <w:rFonts w:ascii="Times New Roman" w:hAnsi="Times New Roman" w:eastAsia="仿宋_GB2312" w:cs="Times New Roman"/>
                <w:kern w:val="0"/>
                <w:sz w:val="24"/>
                <w:szCs w:val="24"/>
              </w:rPr>
            </w:pPr>
          </w:p>
        </w:tc>
      </w:tr>
      <w:tr w14:paraId="055E929D">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2EB2A4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04356654">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行政事业单位医疗</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7793D8B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3E4683F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17" w:type="pct"/>
            <w:tcBorders>
              <w:top w:val="single" w:color="auto" w:sz="4" w:space="0"/>
              <w:left w:val="single" w:color="auto" w:sz="4" w:space="0"/>
              <w:bottom w:val="single" w:color="auto" w:sz="4" w:space="0"/>
              <w:right w:val="single" w:color="auto" w:sz="4" w:space="0"/>
            </w:tcBorders>
          </w:tcPr>
          <w:p w14:paraId="27556A82">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12BA24BC">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077DA27A">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608E66F7">
            <w:pPr>
              <w:widowControl/>
              <w:jc w:val="right"/>
              <w:rPr>
                <w:rFonts w:ascii="Times New Roman" w:hAnsi="Times New Roman" w:eastAsia="仿宋_GB2312" w:cs="Times New Roman"/>
                <w:kern w:val="0"/>
                <w:sz w:val="24"/>
                <w:szCs w:val="24"/>
              </w:rPr>
            </w:pPr>
          </w:p>
        </w:tc>
      </w:tr>
      <w:tr w14:paraId="7767FB66">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46524FA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78423F5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事业单位医疗</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7657B6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54" w:type="pct"/>
            <w:tcBorders>
              <w:top w:val="single" w:color="auto" w:sz="4" w:space="0"/>
              <w:left w:val="single" w:color="auto" w:sz="4" w:space="0"/>
              <w:bottom w:val="single" w:color="auto" w:sz="4" w:space="0"/>
              <w:right w:val="single" w:color="auto" w:sz="4" w:space="0"/>
            </w:tcBorders>
            <w:shd w:val="clear" w:color="auto" w:fill="auto"/>
            <w:vAlign w:val="top"/>
          </w:tcPr>
          <w:p w14:paraId="51606E7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417" w:type="pct"/>
            <w:tcBorders>
              <w:top w:val="single" w:color="auto" w:sz="4" w:space="0"/>
              <w:left w:val="single" w:color="auto" w:sz="4" w:space="0"/>
              <w:bottom w:val="single" w:color="auto" w:sz="4" w:space="0"/>
              <w:right w:val="single" w:color="auto" w:sz="4" w:space="0"/>
            </w:tcBorders>
          </w:tcPr>
          <w:p w14:paraId="288D313A">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18EC6048">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5C31A9AB">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72FA4A60">
            <w:pPr>
              <w:widowControl/>
              <w:jc w:val="right"/>
              <w:rPr>
                <w:rFonts w:ascii="Times New Roman" w:hAnsi="Times New Roman" w:eastAsia="仿宋_GB2312" w:cs="Times New Roman"/>
                <w:kern w:val="0"/>
                <w:sz w:val="24"/>
                <w:szCs w:val="24"/>
              </w:rPr>
            </w:pPr>
          </w:p>
        </w:tc>
      </w:tr>
      <w:tr w14:paraId="7EB827CF">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6D67AAF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21CF31C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农林水支出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73CE430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522.52</w:t>
            </w:r>
          </w:p>
        </w:tc>
        <w:tc>
          <w:tcPr>
            <w:tcW w:w="454" w:type="pct"/>
            <w:tcBorders>
              <w:top w:val="single" w:color="auto" w:sz="4" w:space="0"/>
              <w:left w:val="single" w:color="auto" w:sz="4" w:space="0"/>
              <w:bottom w:val="single" w:color="auto" w:sz="4" w:space="0"/>
              <w:right w:val="single" w:color="auto" w:sz="4" w:space="0"/>
            </w:tcBorders>
          </w:tcPr>
          <w:p w14:paraId="5E9E30D3">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467.05</w:t>
            </w:r>
          </w:p>
        </w:tc>
        <w:tc>
          <w:tcPr>
            <w:tcW w:w="417" w:type="pct"/>
            <w:tcBorders>
              <w:top w:val="single" w:color="auto" w:sz="4" w:space="0"/>
              <w:left w:val="single" w:color="auto" w:sz="4" w:space="0"/>
              <w:bottom w:val="single" w:color="auto" w:sz="4" w:space="0"/>
              <w:right w:val="single" w:color="auto" w:sz="4" w:space="0"/>
            </w:tcBorders>
          </w:tcPr>
          <w:p w14:paraId="7ACF6AE5">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55.46</w:t>
            </w:r>
          </w:p>
        </w:tc>
        <w:tc>
          <w:tcPr>
            <w:tcW w:w="616" w:type="pct"/>
            <w:tcBorders>
              <w:top w:val="single" w:color="auto" w:sz="4" w:space="0"/>
              <w:left w:val="single" w:color="auto" w:sz="4" w:space="0"/>
              <w:bottom w:val="single" w:color="auto" w:sz="4" w:space="0"/>
              <w:right w:val="single" w:color="auto" w:sz="4" w:space="0"/>
            </w:tcBorders>
          </w:tcPr>
          <w:p w14:paraId="3D9A641D">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29D1E25">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6A59BD8D">
            <w:pPr>
              <w:widowControl/>
              <w:jc w:val="right"/>
              <w:rPr>
                <w:rFonts w:ascii="Times New Roman" w:hAnsi="Times New Roman" w:eastAsia="仿宋_GB2312" w:cs="Times New Roman"/>
                <w:kern w:val="0"/>
                <w:sz w:val="24"/>
                <w:szCs w:val="24"/>
              </w:rPr>
            </w:pPr>
          </w:p>
        </w:tc>
      </w:tr>
      <w:tr w14:paraId="23361C5A">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7FCEA79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7A112DD1">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农业农村</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B2E7F4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454" w:type="pct"/>
            <w:tcBorders>
              <w:top w:val="single" w:color="auto" w:sz="4" w:space="0"/>
              <w:left w:val="single" w:color="auto" w:sz="4" w:space="0"/>
              <w:bottom w:val="single" w:color="auto" w:sz="4" w:space="0"/>
              <w:right w:val="single" w:color="auto" w:sz="4" w:space="0"/>
            </w:tcBorders>
          </w:tcPr>
          <w:p w14:paraId="3BDE9A4F">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16.77</w:t>
            </w:r>
          </w:p>
        </w:tc>
        <w:tc>
          <w:tcPr>
            <w:tcW w:w="417" w:type="pct"/>
            <w:tcBorders>
              <w:top w:val="single" w:color="auto" w:sz="4" w:space="0"/>
              <w:left w:val="single" w:color="auto" w:sz="4" w:space="0"/>
              <w:bottom w:val="single" w:color="auto" w:sz="4" w:space="0"/>
              <w:right w:val="single" w:color="auto" w:sz="4" w:space="0"/>
            </w:tcBorders>
          </w:tcPr>
          <w:p w14:paraId="79AA4557">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6E9F525B">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490E2D34">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3A84D96B">
            <w:pPr>
              <w:widowControl/>
              <w:jc w:val="right"/>
              <w:rPr>
                <w:rFonts w:ascii="Times New Roman" w:hAnsi="Times New Roman" w:eastAsia="仿宋_GB2312" w:cs="Times New Roman"/>
                <w:kern w:val="0"/>
                <w:sz w:val="24"/>
                <w:szCs w:val="24"/>
              </w:rPr>
            </w:pPr>
          </w:p>
        </w:tc>
      </w:tr>
      <w:tr w14:paraId="6C130C06">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4EF14F4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2130104</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62E16F2B">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事业运行</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71D6B3B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454" w:type="pct"/>
            <w:tcBorders>
              <w:top w:val="single" w:color="auto" w:sz="4" w:space="0"/>
              <w:left w:val="single" w:color="auto" w:sz="4" w:space="0"/>
              <w:bottom w:val="single" w:color="auto" w:sz="4" w:space="0"/>
              <w:right w:val="single" w:color="auto" w:sz="4" w:space="0"/>
            </w:tcBorders>
          </w:tcPr>
          <w:p w14:paraId="14992714">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16.77</w:t>
            </w:r>
          </w:p>
        </w:tc>
        <w:tc>
          <w:tcPr>
            <w:tcW w:w="417" w:type="pct"/>
            <w:tcBorders>
              <w:top w:val="single" w:color="auto" w:sz="4" w:space="0"/>
              <w:left w:val="single" w:color="auto" w:sz="4" w:space="0"/>
              <w:bottom w:val="single" w:color="auto" w:sz="4" w:space="0"/>
              <w:right w:val="single" w:color="auto" w:sz="4" w:space="0"/>
            </w:tcBorders>
          </w:tcPr>
          <w:p w14:paraId="2C7321A3">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61BD7124">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E4D49FE">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7A4DEB66">
            <w:pPr>
              <w:widowControl/>
              <w:jc w:val="right"/>
              <w:rPr>
                <w:rFonts w:ascii="Times New Roman" w:hAnsi="Times New Roman" w:eastAsia="仿宋_GB2312" w:cs="Times New Roman"/>
                <w:kern w:val="0"/>
                <w:sz w:val="24"/>
                <w:szCs w:val="24"/>
              </w:rPr>
            </w:pPr>
          </w:p>
        </w:tc>
      </w:tr>
      <w:tr w14:paraId="0B56D542">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EF2142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3D158D6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林业和草原</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51EED1F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460.75</w:t>
            </w:r>
          </w:p>
        </w:tc>
        <w:tc>
          <w:tcPr>
            <w:tcW w:w="454" w:type="pct"/>
            <w:tcBorders>
              <w:top w:val="single" w:color="auto" w:sz="4" w:space="0"/>
              <w:left w:val="single" w:color="auto" w:sz="4" w:space="0"/>
              <w:bottom w:val="single" w:color="auto" w:sz="4" w:space="0"/>
              <w:right w:val="single" w:color="auto" w:sz="4" w:space="0"/>
            </w:tcBorders>
          </w:tcPr>
          <w:p w14:paraId="44B444B9">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450.28</w:t>
            </w:r>
          </w:p>
        </w:tc>
        <w:tc>
          <w:tcPr>
            <w:tcW w:w="417" w:type="pct"/>
            <w:tcBorders>
              <w:top w:val="single" w:color="auto" w:sz="4" w:space="0"/>
              <w:left w:val="single" w:color="auto" w:sz="4" w:space="0"/>
              <w:bottom w:val="single" w:color="auto" w:sz="4" w:space="0"/>
              <w:right w:val="single" w:color="auto" w:sz="4" w:space="0"/>
            </w:tcBorders>
          </w:tcPr>
          <w:p w14:paraId="576942F1">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rPr>
              <w:t>10.46</w:t>
            </w:r>
          </w:p>
        </w:tc>
        <w:tc>
          <w:tcPr>
            <w:tcW w:w="616" w:type="pct"/>
            <w:tcBorders>
              <w:top w:val="single" w:color="auto" w:sz="4" w:space="0"/>
              <w:left w:val="single" w:color="auto" w:sz="4" w:space="0"/>
              <w:bottom w:val="single" w:color="auto" w:sz="4" w:space="0"/>
              <w:right w:val="single" w:color="auto" w:sz="4" w:space="0"/>
            </w:tcBorders>
          </w:tcPr>
          <w:p w14:paraId="7C23B437">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54B552D9">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468FAB6A">
            <w:pPr>
              <w:widowControl/>
              <w:jc w:val="right"/>
              <w:rPr>
                <w:rFonts w:ascii="Times New Roman" w:hAnsi="Times New Roman" w:eastAsia="仿宋_GB2312" w:cs="Times New Roman"/>
                <w:kern w:val="0"/>
                <w:sz w:val="24"/>
                <w:szCs w:val="24"/>
              </w:rPr>
            </w:pPr>
          </w:p>
        </w:tc>
      </w:tr>
      <w:tr w14:paraId="63C370E9">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6994EE5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2130201</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44C35E0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行政运行</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78C790A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8.18</w:t>
            </w:r>
          </w:p>
        </w:tc>
        <w:tc>
          <w:tcPr>
            <w:tcW w:w="454" w:type="pct"/>
            <w:tcBorders>
              <w:top w:val="single" w:color="auto" w:sz="4" w:space="0"/>
              <w:left w:val="single" w:color="auto" w:sz="4" w:space="0"/>
              <w:bottom w:val="single" w:color="auto" w:sz="4" w:space="0"/>
              <w:right w:val="single" w:color="auto" w:sz="4" w:space="0"/>
            </w:tcBorders>
          </w:tcPr>
          <w:p w14:paraId="08BD935A">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8.18</w:t>
            </w:r>
          </w:p>
        </w:tc>
        <w:tc>
          <w:tcPr>
            <w:tcW w:w="417" w:type="pct"/>
            <w:tcBorders>
              <w:top w:val="single" w:color="auto" w:sz="4" w:space="0"/>
              <w:left w:val="single" w:color="auto" w:sz="4" w:space="0"/>
              <w:bottom w:val="single" w:color="auto" w:sz="4" w:space="0"/>
              <w:right w:val="single" w:color="auto" w:sz="4" w:space="0"/>
            </w:tcBorders>
          </w:tcPr>
          <w:p w14:paraId="7EA1EFAF">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53412D33">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01AD07F9">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418ACC39">
            <w:pPr>
              <w:widowControl/>
              <w:jc w:val="right"/>
              <w:rPr>
                <w:rFonts w:ascii="Times New Roman" w:hAnsi="Times New Roman" w:eastAsia="仿宋_GB2312" w:cs="Times New Roman"/>
                <w:kern w:val="0"/>
                <w:sz w:val="24"/>
                <w:szCs w:val="24"/>
              </w:rPr>
            </w:pPr>
          </w:p>
        </w:tc>
      </w:tr>
      <w:tr w14:paraId="462748E0">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DC3074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2130202</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5A841A1E">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一般行政管理事务</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32D2112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10.46</w:t>
            </w:r>
          </w:p>
        </w:tc>
        <w:tc>
          <w:tcPr>
            <w:tcW w:w="454" w:type="pct"/>
            <w:tcBorders>
              <w:top w:val="single" w:color="auto" w:sz="4" w:space="0"/>
              <w:left w:val="single" w:color="auto" w:sz="4" w:space="0"/>
              <w:bottom w:val="single" w:color="auto" w:sz="4" w:space="0"/>
              <w:right w:val="single" w:color="auto" w:sz="4" w:space="0"/>
            </w:tcBorders>
          </w:tcPr>
          <w:p w14:paraId="5D10CE5D">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tcPr>
          <w:p w14:paraId="26A826F8">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rPr>
              <w:t>10.46</w:t>
            </w:r>
          </w:p>
        </w:tc>
        <w:tc>
          <w:tcPr>
            <w:tcW w:w="616" w:type="pct"/>
            <w:tcBorders>
              <w:top w:val="single" w:color="auto" w:sz="4" w:space="0"/>
              <w:left w:val="single" w:color="auto" w:sz="4" w:space="0"/>
              <w:bottom w:val="single" w:color="auto" w:sz="4" w:space="0"/>
              <w:right w:val="single" w:color="auto" w:sz="4" w:space="0"/>
            </w:tcBorders>
          </w:tcPr>
          <w:p w14:paraId="4D29C381">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247B7ED1">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5C603152">
            <w:pPr>
              <w:widowControl/>
              <w:jc w:val="right"/>
              <w:rPr>
                <w:rFonts w:ascii="Times New Roman" w:hAnsi="Times New Roman" w:eastAsia="仿宋_GB2312" w:cs="Times New Roman"/>
                <w:kern w:val="0"/>
                <w:sz w:val="24"/>
                <w:szCs w:val="24"/>
              </w:rPr>
            </w:pPr>
          </w:p>
        </w:tc>
      </w:tr>
      <w:tr w14:paraId="7052A21F">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403703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2130204</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7B615056">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事业机构</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14D823C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442.11</w:t>
            </w:r>
          </w:p>
        </w:tc>
        <w:tc>
          <w:tcPr>
            <w:tcW w:w="454" w:type="pct"/>
            <w:tcBorders>
              <w:top w:val="single" w:color="auto" w:sz="4" w:space="0"/>
              <w:left w:val="single" w:color="auto" w:sz="4" w:space="0"/>
              <w:bottom w:val="single" w:color="auto" w:sz="4" w:space="0"/>
              <w:right w:val="single" w:color="auto" w:sz="4" w:space="0"/>
            </w:tcBorders>
          </w:tcPr>
          <w:p w14:paraId="226D1829">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442.11</w:t>
            </w:r>
          </w:p>
        </w:tc>
        <w:tc>
          <w:tcPr>
            <w:tcW w:w="417" w:type="pct"/>
            <w:tcBorders>
              <w:top w:val="single" w:color="auto" w:sz="4" w:space="0"/>
              <w:left w:val="single" w:color="auto" w:sz="4" w:space="0"/>
              <w:bottom w:val="single" w:color="auto" w:sz="4" w:space="0"/>
              <w:right w:val="single" w:color="auto" w:sz="4" w:space="0"/>
            </w:tcBorders>
          </w:tcPr>
          <w:p w14:paraId="4D352D00">
            <w:pPr>
              <w:widowControl/>
              <w:jc w:val="right"/>
              <w:rPr>
                <w:rFonts w:ascii="Times New Roman" w:hAnsi="Times New Roman" w:eastAsia="仿宋_GB2312" w:cs="Times New Roman"/>
                <w:kern w:val="0"/>
                <w:sz w:val="21"/>
                <w:szCs w:val="21"/>
              </w:rPr>
            </w:pPr>
          </w:p>
        </w:tc>
        <w:tc>
          <w:tcPr>
            <w:tcW w:w="616" w:type="pct"/>
            <w:tcBorders>
              <w:top w:val="single" w:color="auto" w:sz="4" w:space="0"/>
              <w:left w:val="single" w:color="auto" w:sz="4" w:space="0"/>
              <w:bottom w:val="single" w:color="auto" w:sz="4" w:space="0"/>
              <w:right w:val="single" w:color="auto" w:sz="4" w:space="0"/>
            </w:tcBorders>
          </w:tcPr>
          <w:p w14:paraId="4BFCEDDA">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245A42A7">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19F89615">
            <w:pPr>
              <w:widowControl/>
              <w:jc w:val="right"/>
              <w:rPr>
                <w:rFonts w:ascii="Times New Roman" w:hAnsi="Times New Roman" w:eastAsia="仿宋_GB2312" w:cs="Times New Roman"/>
                <w:kern w:val="0"/>
                <w:sz w:val="24"/>
                <w:szCs w:val="24"/>
              </w:rPr>
            </w:pPr>
          </w:p>
        </w:tc>
      </w:tr>
      <w:tr w14:paraId="33773AA5">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5785901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6459E0C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巩固脱贫攻坚成果衔接乡村振兴</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1041FBAB">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454" w:type="pct"/>
            <w:tcBorders>
              <w:top w:val="single" w:color="auto" w:sz="4" w:space="0"/>
              <w:left w:val="single" w:color="auto" w:sz="4" w:space="0"/>
              <w:bottom w:val="single" w:color="auto" w:sz="4" w:space="0"/>
              <w:right w:val="single" w:color="auto" w:sz="4" w:space="0"/>
            </w:tcBorders>
          </w:tcPr>
          <w:p w14:paraId="631F314A">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top"/>
          </w:tcPr>
          <w:p w14:paraId="529F317D">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616" w:type="pct"/>
            <w:tcBorders>
              <w:top w:val="single" w:color="auto" w:sz="4" w:space="0"/>
              <w:left w:val="single" w:color="auto" w:sz="4" w:space="0"/>
              <w:bottom w:val="single" w:color="auto" w:sz="4" w:space="0"/>
              <w:right w:val="single" w:color="auto" w:sz="4" w:space="0"/>
            </w:tcBorders>
          </w:tcPr>
          <w:p w14:paraId="69C0244F">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0B686488">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1278F430">
            <w:pPr>
              <w:widowControl/>
              <w:jc w:val="right"/>
              <w:rPr>
                <w:rFonts w:ascii="Times New Roman" w:hAnsi="Times New Roman" w:eastAsia="仿宋_GB2312" w:cs="Times New Roman"/>
                <w:kern w:val="0"/>
                <w:sz w:val="24"/>
                <w:szCs w:val="24"/>
              </w:rPr>
            </w:pPr>
          </w:p>
        </w:tc>
      </w:tr>
      <w:tr w14:paraId="38164ADE">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59C1DD3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2130505</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35C52E01">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生产发展</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54C6A68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454" w:type="pct"/>
            <w:tcBorders>
              <w:top w:val="single" w:color="auto" w:sz="4" w:space="0"/>
              <w:left w:val="single" w:color="auto" w:sz="4" w:space="0"/>
              <w:bottom w:val="single" w:color="auto" w:sz="4" w:space="0"/>
              <w:right w:val="single" w:color="auto" w:sz="4" w:space="0"/>
            </w:tcBorders>
          </w:tcPr>
          <w:p w14:paraId="33D8671F">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top"/>
          </w:tcPr>
          <w:p w14:paraId="3504391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616" w:type="pct"/>
            <w:tcBorders>
              <w:top w:val="single" w:color="auto" w:sz="4" w:space="0"/>
              <w:left w:val="single" w:color="auto" w:sz="4" w:space="0"/>
              <w:bottom w:val="single" w:color="auto" w:sz="4" w:space="0"/>
              <w:right w:val="single" w:color="auto" w:sz="4" w:space="0"/>
            </w:tcBorders>
          </w:tcPr>
          <w:p w14:paraId="6F7B5AB4">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0412A2B5">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12534712">
            <w:pPr>
              <w:widowControl/>
              <w:jc w:val="right"/>
              <w:rPr>
                <w:rFonts w:ascii="Times New Roman" w:hAnsi="Times New Roman" w:eastAsia="仿宋_GB2312" w:cs="Times New Roman"/>
                <w:kern w:val="0"/>
                <w:sz w:val="24"/>
                <w:szCs w:val="24"/>
              </w:rPr>
            </w:pPr>
          </w:p>
        </w:tc>
      </w:tr>
      <w:tr w14:paraId="6A01F8A5">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3E63BBE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6587194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交通运输支出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592ED54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454" w:type="pct"/>
            <w:tcBorders>
              <w:top w:val="single" w:color="auto" w:sz="4" w:space="0"/>
              <w:left w:val="single" w:color="auto" w:sz="4" w:space="0"/>
              <w:bottom w:val="single" w:color="auto" w:sz="4" w:space="0"/>
              <w:right w:val="single" w:color="auto" w:sz="4" w:space="0"/>
            </w:tcBorders>
          </w:tcPr>
          <w:p w14:paraId="4548BA63">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top"/>
          </w:tcPr>
          <w:p w14:paraId="47EBB7C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616" w:type="pct"/>
            <w:tcBorders>
              <w:top w:val="single" w:color="auto" w:sz="4" w:space="0"/>
              <w:left w:val="single" w:color="auto" w:sz="4" w:space="0"/>
              <w:bottom w:val="single" w:color="auto" w:sz="4" w:space="0"/>
              <w:right w:val="single" w:color="auto" w:sz="4" w:space="0"/>
            </w:tcBorders>
          </w:tcPr>
          <w:p w14:paraId="0FE55565">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F753267">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61324865">
            <w:pPr>
              <w:widowControl/>
              <w:jc w:val="right"/>
              <w:rPr>
                <w:rFonts w:ascii="Times New Roman" w:hAnsi="Times New Roman" w:eastAsia="仿宋_GB2312" w:cs="Times New Roman"/>
                <w:kern w:val="0"/>
                <w:sz w:val="24"/>
                <w:szCs w:val="24"/>
              </w:rPr>
            </w:pPr>
          </w:p>
        </w:tc>
      </w:tr>
      <w:tr w14:paraId="035D714F">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2765E5D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4CDF9E1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公路水路运输</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5956102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454" w:type="pct"/>
            <w:tcBorders>
              <w:top w:val="single" w:color="auto" w:sz="4" w:space="0"/>
              <w:left w:val="single" w:color="auto" w:sz="4" w:space="0"/>
              <w:bottom w:val="single" w:color="auto" w:sz="4" w:space="0"/>
              <w:right w:val="single" w:color="auto" w:sz="4" w:space="0"/>
            </w:tcBorders>
          </w:tcPr>
          <w:p w14:paraId="062E3C8A">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top"/>
          </w:tcPr>
          <w:p w14:paraId="67EABF2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616" w:type="pct"/>
            <w:tcBorders>
              <w:top w:val="single" w:color="auto" w:sz="4" w:space="0"/>
              <w:left w:val="single" w:color="auto" w:sz="4" w:space="0"/>
              <w:bottom w:val="single" w:color="auto" w:sz="4" w:space="0"/>
              <w:right w:val="single" w:color="auto" w:sz="4" w:space="0"/>
            </w:tcBorders>
          </w:tcPr>
          <w:p w14:paraId="179A36D5">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BC79611">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0190F934">
            <w:pPr>
              <w:widowControl/>
              <w:jc w:val="right"/>
              <w:rPr>
                <w:rFonts w:ascii="Times New Roman" w:hAnsi="Times New Roman" w:eastAsia="仿宋_GB2312" w:cs="Times New Roman"/>
                <w:kern w:val="0"/>
                <w:sz w:val="24"/>
                <w:szCs w:val="24"/>
              </w:rPr>
            </w:pPr>
          </w:p>
        </w:tc>
      </w:tr>
      <w:tr w14:paraId="4C97A25B">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505A64F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2140106</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3DBF74F4">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公路养护</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780B6A7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454" w:type="pct"/>
            <w:tcBorders>
              <w:top w:val="single" w:color="auto" w:sz="4" w:space="0"/>
              <w:left w:val="single" w:color="auto" w:sz="4" w:space="0"/>
              <w:bottom w:val="single" w:color="auto" w:sz="4" w:space="0"/>
              <w:right w:val="single" w:color="auto" w:sz="4" w:space="0"/>
            </w:tcBorders>
          </w:tcPr>
          <w:p w14:paraId="23BB74A8">
            <w:pPr>
              <w:widowControl/>
              <w:jc w:val="right"/>
              <w:rPr>
                <w:rFonts w:ascii="Times New Roman" w:hAnsi="Times New Roman" w:eastAsia="仿宋_GB2312" w:cs="Times New Roman"/>
                <w:kern w:val="0"/>
                <w:sz w:val="21"/>
                <w:szCs w:val="21"/>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top"/>
          </w:tcPr>
          <w:p w14:paraId="2A2F382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616" w:type="pct"/>
            <w:tcBorders>
              <w:top w:val="single" w:color="auto" w:sz="4" w:space="0"/>
              <w:left w:val="single" w:color="auto" w:sz="4" w:space="0"/>
              <w:bottom w:val="single" w:color="auto" w:sz="4" w:space="0"/>
              <w:right w:val="single" w:color="auto" w:sz="4" w:space="0"/>
            </w:tcBorders>
          </w:tcPr>
          <w:p w14:paraId="0C03372B">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591CF33">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41975BFD">
            <w:pPr>
              <w:widowControl/>
              <w:jc w:val="right"/>
              <w:rPr>
                <w:rFonts w:ascii="Times New Roman" w:hAnsi="Times New Roman" w:eastAsia="仿宋_GB2312" w:cs="Times New Roman"/>
                <w:kern w:val="0"/>
                <w:sz w:val="24"/>
                <w:szCs w:val="24"/>
              </w:rPr>
            </w:pPr>
          </w:p>
        </w:tc>
      </w:tr>
      <w:tr w14:paraId="6C56F823">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037A89DC">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092CEFA3">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6564AE3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454" w:type="pct"/>
            <w:tcBorders>
              <w:top w:val="single" w:color="auto" w:sz="4" w:space="0"/>
              <w:left w:val="single" w:color="auto" w:sz="4" w:space="0"/>
              <w:bottom w:val="single" w:color="auto" w:sz="4" w:space="0"/>
              <w:right w:val="single" w:color="auto" w:sz="4" w:space="0"/>
            </w:tcBorders>
          </w:tcPr>
          <w:p w14:paraId="107014C4">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0.26</w:t>
            </w:r>
          </w:p>
        </w:tc>
        <w:tc>
          <w:tcPr>
            <w:tcW w:w="417" w:type="pct"/>
            <w:tcBorders>
              <w:top w:val="single" w:color="auto" w:sz="4" w:space="0"/>
              <w:left w:val="single" w:color="auto" w:sz="4" w:space="0"/>
              <w:bottom w:val="single" w:color="auto" w:sz="4" w:space="0"/>
              <w:right w:val="single" w:color="auto" w:sz="4" w:space="0"/>
            </w:tcBorders>
          </w:tcPr>
          <w:p w14:paraId="30B6D4B3">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63.98</w:t>
            </w:r>
          </w:p>
        </w:tc>
        <w:tc>
          <w:tcPr>
            <w:tcW w:w="616" w:type="pct"/>
            <w:tcBorders>
              <w:top w:val="single" w:color="auto" w:sz="4" w:space="0"/>
              <w:left w:val="single" w:color="auto" w:sz="4" w:space="0"/>
              <w:bottom w:val="single" w:color="auto" w:sz="4" w:space="0"/>
              <w:right w:val="single" w:color="auto" w:sz="4" w:space="0"/>
            </w:tcBorders>
          </w:tcPr>
          <w:p w14:paraId="35F4DD22">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09DB0659">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52DDD125">
            <w:pPr>
              <w:widowControl/>
              <w:jc w:val="right"/>
              <w:rPr>
                <w:rFonts w:ascii="Times New Roman" w:hAnsi="Times New Roman" w:eastAsia="仿宋_GB2312" w:cs="Times New Roman"/>
                <w:kern w:val="0"/>
                <w:sz w:val="24"/>
                <w:szCs w:val="24"/>
              </w:rPr>
            </w:pPr>
          </w:p>
        </w:tc>
      </w:tr>
      <w:tr w14:paraId="6E20F5D3">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18E3CF6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6ACCB85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122A9AD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454" w:type="pct"/>
            <w:tcBorders>
              <w:top w:val="single" w:color="auto" w:sz="4" w:space="0"/>
              <w:left w:val="single" w:color="auto" w:sz="4" w:space="0"/>
              <w:bottom w:val="single" w:color="auto" w:sz="4" w:space="0"/>
              <w:right w:val="single" w:color="auto" w:sz="4" w:space="0"/>
            </w:tcBorders>
          </w:tcPr>
          <w:p w14:paraId="21C0648B">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0.26</w:t>
            </w:r>
          </w:p>
        </w:tc>
        <w:tc>
          <w:tcPr>
            <w:tcW w:w="417" w:type="pct"/>
            <w:tcBorders>
              <w:top w:val="single" w:color="auto" w:sz="4" w:space="0"/>
              <w:left w:val="single" w:color="auto" w:sz="4" w:space="0"/>
              <w:bottom w:val="single" w:color="auto" w:sz="4" w:space="0"/>
              <w:right w:val="single" w:color="auto" w:sz="4" w:space="0"/>
            </w:tcBorders>
          </w:tcPr>
          <w:p w14:paraId="2A473F37">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63.98</w:t>
            </w:r>
          </w:p>
        </w:tc>
        <w:tc>
          <w:tcPr>
            <w:tcW w:w="616" w:type="pct"/>
            <w:tcBorders>
              <w:top w:val="single" w:color="auto" w:sz="4" w:space="0"/>
              <w:left w:val="single" w:color="auto" w:sz="4" w:space="0"/>
              <w:bottom w:val="single" w:color="auto" w:sz="4" w:space="0"/>
              <w:right w:val="single" w:color="auto" w:sz="4" w:space="0"/>
            </w:tcBorders>
          </w:tcPr>
          <w:p w14:paraId="1A0E8880">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76AC2AAF">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79E4621D">
            <w:pPr>
              <w:widowControl/>
              <w:jc w:val="right"/>
              <w:rPr>
                <w:rFonts w:ascii="Times New Roman" w:hAnsi="Times New Roman" w:eastAsia="仿宋_GB2312" w:cs="Times New Roman"/>
                <w:kern w:val="0"/>
                <w:sz w:val="24"/>
                <w:szCs w:val="24"/>
              </w:rPr>
            </w:pPr>
          </w:p>
        </w:tc>
      </w:tr>
      <w:tr w14:paraId="2E726F6B">
        <w:tblPrEx>
          <w:tblCellMar>
            <w:top w:w="0" w:type="dxa"/>
            <w:left w:w="108" w:type="dxa"/>
            <w:bottom w:w="0" w:type="dxa"/>
            <w:right w:w="108" w:type="dxa"/>
          </w:tblCellMar>
        </w:tblPrEx>
        <w:trPr>
          <w:trHeight w:val="448" w:hRule="atLeast"/>
          <w:jc w:val="center"/>
        </w:trPr>
        <w:tc>
          <w:tcPr>
            <w:tcW w:w="488" w:type="pct"/>
            <w:tcBorders>
              <w:top w:val="single" w:color="auto" w:sz="4" w:space="0"/>
              <w:left w:val="single" w:color="auto" w:sz="4" w:space="0"/>
              <w:bottom w:val="single" w:color="auto" w:sz="4" w:space="0"/>
              <w:right w:val="single" w:color="auto" w:sz="4" w:space="0"/>
            </w:tcBorders>
            <w:shd w:val="clear" w:color="000000" w:fill="FFFFFF"/>
            <w:vAlign w:val="center"/>
          </w:tcPr>
          <w:p w14:paraId="67C6FEC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2299999</w:t>
            </w:r>
          </w:p>
        </w:tc>
        <w:tc>
          <w:tcPr>
            <w:tcW w:w="1439" w:type="pct"/>
            <w:tcBorders>
              <w:top w:val="single" w:color="auto" w:sz="4" w:space="0"/>
              <w:left w:val="single" w:color="auto" w:sz="4" w:space="0"/>
              <w:bottom w:val="single" w:color="auto" w:sz="4" w:space="0"/>
              <w:right w:val="single" w:color="auto" w:sz="4" w:space="0"/>
            </w:tcBorders>
            <w:shd w:val="clear" w:color="000000" w:fill="FFFFFF"/>
            <w:vAlign w:val="center"/>
          </w:tcPr>
          <w:p w14:paraId="66BDAFA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633" w:type="pct"/>
            <w:tcBorders>
              <w:top w:val="single" w:color="auto" w:sz="4" w:space="0"/>
              <w:left w:val="single" w:color="auto" w:sz="4" w:space="0"/>
              <w:bottom w:val="single" w:color="auto" w:sz="4" w:space="0"/>
              <w:right w:val="single" w:color="auto" w:sz="4" w:space="0"/>
            </w:tcBorders>
            <w:shd w:val="clear" w:color="auto" w:fill="auto"/>
            <w:vAlign w:val="top"/>
          </w:tcPr>
          <w:p w14:paraId="115F3D0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454" w:type="pct"/>
            <w:tcBorders>
              <w:top w:val="single" w:color="auto" w:sz="4" w:space="0"/>
              <w:left w:val="single" w:color="auto" w:sz="4" w:space="0"/>
              <w:bottom w:val="single" w:color="auto" w:sz="4" w:space="0"/>
              <w:right w:val="single" w:color="auto" w:sz="4" w:space="0"/>
            </w:tcBorders>
          </w:tcPr>
          <w:p w14:paraId="68BDA61C">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0.26</w:t>
            </w:r>
          </w:p>
        </w:tc>
        <w:tc>
          <w:tcPr>
            <w:tcW w:w="417" w:type="pct"/>
            <w:tcBorders>
              <w:top w:val="single" w:color="auto" w:sz="4" w:space="0"/>
              <w:left w:val="single" w:color="auto" w:sz="4" w:space="0"/>
              <w:bottom w:val="single" w:color="auto" w:sz="4" w:space="0"/>
              <w:right w:val="single" w:color="auto" w:sz="4" w:space="0"/>
            </w:tcBorders>
          </w:tcPr>
          <w:p w14:paraId="6B0F0485">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63.98</w:t>
            </w:r>
          </w:p>
        </w:tc>
        <w:tc>
          <w:tcPr>
            <w:tcW w:w="616" w:type="pct"/>
            <w:tcBorders>
              <w:top w:val="single" w:color="auto" w:sz="4" w:space="0"/>
              <w:left w:val="single" w:color="auto" w:sz="4" w:space="0"/>
              <w:bottom w:val="single" w:color="auto" w:sz="4" w:space="0"/>
              <w:right w:val="single" w:color="auto" w:sz="4" w:space="0"/>
            </w:tcBorders>
          </w:tcPr>
          <w:p w14:paraId="7544EB37">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6C1C683B">
            <w:pPr>
              <w:widowControl/>
              <w:jc w:val="right"/>
              <w:rPr>
                <w:rFonts w:ascii="Times New Roman" w:hAnsi="Times New Roman" w:eastAsia="仿宋_GB2312" w:cs="Times New Roman"/>
                <w:kern w:val="0"/>
                <w:sz w:val="24"/>
                <w:szCs w:val="24"/>
              </w:rPr>
            </w:pPr>
          </w:p>
        </w:tc>
        <w:tc>
          <w:tcPr>
            <w:tcW w:w="512" w:type="pct"/>
            <w:tcBorders>
              <w:top w:val="single" w:color="auto" w:sz="4" w:space="0"/>
              <w:left w:val="single" w:color="auto" w:sz="4" w:space="0"/>
              <w:bottom w:val="single" w:color="auto" w:sz="4" w:space="0"/>
              <w:right w:val="single" w:color="auto" w:sz="4" w:space="0"/>
            </w:tcBorders>
          </w:tcPr>
          <w:p w14:paraId="33543DC8">
            <w:pPr>
              <w:widowControl/>
              <w:jc w:val="right"/>
              <w:rPr>
                <w:rFonts w:ascii="Times New Roman" w:hAnsi="Times New Roman" w:eastAsia="仿宋_GB2312" w:cs="Times New Roman"/>
                <w:kern w:val="0"/>
                <w:sz w:val="24"/>
                <w:szCs w:val="24"/>
              </w:rPr>
            </w:pPr>
          </w:p>
        </w:tc>
      </w:tr>
    </w:tbl>
    <w:p w14:paraId="25F7D1F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721651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DA32DB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4716E3A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45CF68B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BA90B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1685F7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26C53E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2A4AD3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86"/>
        <w:gridCol w:w="3336"/>
        <w:gridCol w:w="616"/>
        <w:gridCol w:w="986"/>
        <w:gridCol w:w="1540"/>
        <w:gridCol w:w="1271"/>
        <w:gridCol w:w="1353"/>
      </w:tblGrid>
      <w:tr w14:paraId="3A99CC5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F4A4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0CDEB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D751366">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D67B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C7A574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517D2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B5E42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67E4126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78A2E7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85E56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64DF1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6DA43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F8595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4489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C3236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52615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FC0FA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610AF0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596AE9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3D144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A9D94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A43F5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49F0FB9">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042C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3D241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FCB9F7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C0BF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4DB05F7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6329B6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8439D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8C5B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F8C0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0DC99D">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D451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9AF1C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94F0EB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2C7B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7C8FC29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14:paraId="323959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F734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AC6D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7A6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DE1B6D">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78F7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4882F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A0102B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03C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45D9C9B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761F5B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490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0672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045F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6EA77C">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CF5E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74F9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552FB5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E60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429448F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061A38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0CBD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8DCB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ECD5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87AD03">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E162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90AA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E1EA8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5961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398FD89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44A46C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7854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EB3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2F19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E8D702">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04C8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2AE8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E098E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8AD8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2CB15D4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14:paraId="722E14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DF18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191C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9CB2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258819">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B7FE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6637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8145E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CA9610">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446F9AD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14:paraId="21CD01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882A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B8B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8A32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A0EBE0">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82FD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CE5C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CE20B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021CD5">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44C5B4A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14:paraId="35344F7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107.39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12EB6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107.39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773B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AC52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E678BBA">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87483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622B0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2108DF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4A3006D">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4"/>
                <w:szCs w:val="24"/>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3BF3B3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14:paraId="4D4828D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27.97</w:t>
            </w:r>
          </w:p>
        </w:tc>
        <w:tc>
          <w:tcPr>
            <w:tcW w:w="0" w:type="auto"/>
            <w:tcBorders>
              <w:top w:val="nil"/>
              <w:left w:val="nil"/>
              <w:bottom w:val="single" w:color="auto" w:sz="4" w:space="0"/>
              <w:right w:val="single" w:color="auto" w:sz="4" w:space="0"/>
            </w:tcBorders>
            <w:shd w:val="clear" w:color="auto" w:fill="auto"/>
            <w:noWrap/>
            <w:vAlign w:val="center"/>
          </w:tcPr>
          <w:p w14:paraId="1F5E7FE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27.97</w:t>
            </w:r>
          </w:p>
        </w:tc>
        <w:tc>
          <w:tcPr>
            <w:tcW w:w="0" w:type="auto"/>
            <w:tcBorders>
              <w:top w:val="nil"/>
              <w:left w:val="nil"/>
              <w:bottom w:val="single" w:color="auto" w:sz="4" w:space="0"/>
              <w:right w:val="single" w:color="auto" w:sz="4" w:space="0"/>
            </w:tcBorders>
            <w:shd w:val="clear" w:color="auto" w:fill="auto"/>
            <w:noWrap/>
            <w:vAlign w:val="center"/>
          </w:tcPr>
          <w:p w14:paraId="4042311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7FB5F5E">
            <w:pPr>
              <w:widowControl/>
              <w:jc w:val="center"/>
              <w:rPr>
                <w:rFonts w:ascii="Times New Roman" w:hAnsi="Times New Roman" w:eastAsia="仿宋_GB2312" w:cs="Times New Roman"/>
                <w:kern w:val="0"/>
                <w:sz w:val="22"/>
              </w:rPr>
            </w:pPr>
          </w:p>
        </w:tc>
      </w:tr>
      <w:tr w14:paraId="4D63C3F9">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A058F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EE5A6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41DD59B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B8C528">
            <w:pPr>
              <w:widowControl/>
              <w:jc w:val="left"/>
              <w:textAlignment w:val="center"/>
              <w:rPr>
                <w:rFonts w:ascii="Times New Roman" w:hAnsi="Times New Roman" w:eastAsia="仿宋_GB2312" w:cs="Times New Roman"/>
                <w:b w:val="0"/>
                <w:bCs/>
                <w:color w:val="000000"/>
                <w:kern w:val="2"/>
                <w:sz w:val="22"/>
                <w:szCs w:val="22"/>
                <w:lang w:val="en-US" w:eastAsia="zh-CN" w:bidi="ar-SA"/>
              </w:rPr>
            </w:pPr>
            <w:r>
              <w:rPr>
                <w:rFonts w:hint="eastAsia" w:ascii="Times New Roman" w:hAnsi="Times New Roman" w:eastAsia="仿宋_GB2312" w:cs="Times New Roman"/>
                <w:b w:val="0"/>
                <w:bCs/>
                <w:color w:val="000000"/>
                <w:sz w:val="22"/>
              </w:rPr>
              <w:t>十二、农林水支出</w:t>
            </w:r>
          </w:p>
        </w:tc>
        <w:tc>
          <w:tcPr>
            <w:tcW w:w="616" w:type="dxa"/>
            <w:tcBorders>
              <w:top w:val="nil"/>
              <w:left w:val="nil"/>
              <w:bottom w:val="single" w:color="auto" w:sz="4" w:space="0"/>
              <w:right w:val="single" w:color="auto" w:sz="4" w:space="0"/>
            </w:tcBorders>
            <w:shd w:val="clear" w:color="000000" w:fill="FFFFFF"/>
            <w:noWrap/>
            <w:vAlign w:val="center"/>
          </w:tcPr>
          <w:p w14:paraId="009C039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auto" w:fill="auto"/>
            <w:noWrap/>
            <w:vAlign w:val="center"/>
          </w:tcPr>
          <w:p w14:paraId="56B9DE4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522.52</w:t>
            </w:r>
          </w:p>
        </w:tc>
        <w:tc>
          <w:tcPr>
            <w:tcW w:w="0" w:type="auto"/>
            <w:tcBorders>
              <w:top w:val="nil"/>
              <w:left w:val="nil"/>
              <w:bottom w:val="single" w:color="auto" w:sz="4" w:space="0"/>
              <w:right w:val="single" w:color="auto" w:sz="4" w:space="0"/>
            </w:tcBorders>
            <w:shd w:val="clear" w:color="auto" w:fill="auto"/>
            <w:noWrap/>
            <w:vAlign w:val="center"/>
          </w:tcPr>
          <w:p w14:paraId="799A3B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522.52</w:t>
            </w:r>
          </w:p>
        </w:tc>
        <w:tc>
          <w:tcPr>
            <w:tcW w:w="0" w:type="auto"/>
            <w:tcBorders>
              <w:top w:val="nil"/>
              <w:left w:val="nil"/>
              <w:bottom w:val="single" w:color="auto" w:sz="4" w:space="0"/>
              <w:right w:val="single" w:color="auto" w:sz="4" w:space="0"/>
            </w:tcBorders>
            <w:shd w:val="clear" w:color="auto" w:fill="auto"/>
            <w:noWrap/>
            <w:vAlign w:val="center"/>
          </w:tcPr>
          <w:p w14:paraId="696AA04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BF7BCC">
            <w:pPr>
              <w:widowControl/>
              <w:jc w:val="center"/>
              <w:rPr>
                <w:rFonts w:ascii="Times New Roman" w:hAnsi="Times New Roman" w:eastAsia="仿宋_GB2312" w:cs="Times New Roman"/>
                <w:kern w:val="0"/>
                <w:sz w:val="22"/>
              </w:rPr>
            </w:pPr>
          </w:p>
        </w:tc>
      </w:tr>
      <w:tr w14:paraId="30CE3D95">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C8B597">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FBBA5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052DE98">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E562D5">
            <w:pPr>
              <w:widowControl/>
              <w:jc w:val="left"/>
              <w:textAlignment w:val="center"/>
              <w:rPr>
                <w:rFonts w:ascii="Times New Roman" w:hAnsi="Times New Roman" w:eastAsia="仿宋_GB2312" w:cs="Times New Roman"/>
                <w:b/>
                <w:color w:val="000000"/>
                <w:kern w:val="0"/>
                <w:sz w:val="22"/>
                <w:szCs w:val="22"/>
                <w:lang w:val="en-US" w:eastAsia="zh-CN" w:bidi="ar-SA"/>
              </w:rPr>
            </w:pPr>
            <w:r>
              <w:rPr>
                <w:rFonts w:hint="eastAsia" w:ascii="Times New Roman" w:hAnsi="Times New Roman" w:eastAsia="仿宋_GB2312" w:cs="Times New Roman"/>
                <w:b w:val="0"/>
                <w:bCs/>
                <w:color w:val="000000"/>
                <w:sz w:val="22"/>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0F8839AE">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29</w:t>
            </w:r>
          </w:p>
        </w:tc>
        <w:tc>
          <w:tcPr>
            <w:tcW w:w="696" w:type="dxa"/>
            <w:tcBorders>
              <w:top w:val="nil"/>
              <w:left w:val="nil"/>
              <w:bottom w:val="single" w:color="auto" w:sz="4" w:space="0"/>
              <w:right w:val="single" w:color="auto" w:sz="4" w:space="0"/>
            </w:tcBorders>
            <w:shd w:val="clear" w:color="auto" w:fill="auto"/>
            <w:noWrap/>
            <w:vAlign w:val="center"/>
          </w:tcPr>
          <w:p w14:paraId="6FE8D16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0.75</w:t>
            </w:r>
          </w:p>
        </w:tc>
        <w:tc>
          <w:tcPr>
            <w:tcW w:w="0" w:type="auto"/>
            <w:tcBorders>
              <w:top w:val="nil"/>
              <w:left w:val="nil"/>
              <w:bottom w:val="single" w:color="auto" w:sz="4" w:space="0"/>
              <w:right w:val="single" w:color="auto" w:sz="4" w:space="0"/>
            </w:tcBorders>
            <w:shd w:val="clear" w:color="auto" w:fill="auto"/>
            <w:noWrap/>
            <w:vAlign w:val="center"/>
          </w:tcPr>
          <w:p w14:paraId="4D088F7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0.75</w:t>
            </w:r>
          </w:p>
        </w:tc>
        <w:tc>
          <w:tcPr>
            <w:tcW w:w="0" w:type="auto"/>
            <w:tcBorders>
              <w:top w:val="nil"/>
              <w:left w:val="nil"/>
              <w:bottom w:val="single" w:color="auto" w:sz="4" w:space="0"/>
              <w:right w:val="single" w:color="auto" w:sz="4" w:space="0"/>
            </w:tcBorders>
            <w:shd w:val="clear" w:color="auto" w:fill="auto"/>
            <w:noWrap/>
            <w:vAlign w:val="center"/>
          </w:tcPr>
          <w:p w14:paraId="7879CF5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119E52">
            <w:pPr>
              <w:widowControl/>
              <w:jc w:val="center"/>
              <w:rPr>
                <w:rFonts w:ascii="Times New Roman" w:hAnsi="Times New Roman" w:eastAsia="仿宋_GB2312" w:cs="Times New Roman"/>
                <w:kern w:val="0"/>
                <w:sz w:val="22"/>
              </w:rPr>
            </w:pPr>
          </w:p>
        </w:tc>
      </w:tr>
      <w:tr w14:paraId="486B6509">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75758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E5A607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E7BE4A8">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ECE613">
            <w:pPr>
              <w:widowControl/>
              <w:jc w:val="left"/>
              <w:textAlignment w:val="center"/>
              <w:rPr>
                <w:rFonts w:ascii="Times New Roman" w:hAnsi="Times New Roman" w:eastAsia="仿宋_GB2312" w:cs="Times New Roman"/>
                <w:b/>
                <w:color w:val="000000"/>
                <w:kern w:val="0"/>
                <w:sz w:val="22"/>
                <w:szCs w:val="22"/>
                <w:lang w:val="en-US" w:eastAsia="zh-CN" w:bidi="ar-SA"/>
              </w:rPr>
            </w:pPr>
            <w:r>
              <w:rPr>
                <w:rFonts w:hint="eastAsia" w:ascii="Times New Roman" w:hAnsi="Times New Roman" w:eastAsia="仿宋_GB2312" w:cs="Times New Roman"/>
                <w:b w:val="0"/>
                <w:bCs/>
                <w:color w:val="000000"/>
                <w:kern w:val="0"/>
                <w:sz w:val="22"/>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68BFFA20">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30</w:t>
            </w:r>
          </w:p>
        </w:tc>
        <w:tc>
          <w:tcPr>
            <w:tcW w:w="696" w:type="dxa"/>
            <w:tcBorders>
              <w:top w:val="nil"/>
              <w:left w:val="nil"/>
              <w:bottom w:val="single" w:color="auto" w:sz="4" w:space="0"/>
              <w:right w:val="single" w:color="auto" w:sz="4" w:space="0"/>
            </w:tcBorders>
            <w:shd w:val="clear" w:color="auto" w:fill="auto"/>
            <w:noWrap/>
            <w:vAlign w:val="center"/>
          </w:tcPr>
          <w:p w14:paraId="6135304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64.24</w:t>
            </w:r>
          </w:p>
        </w:tc>
        <w:tc>
          <w:tcPr>
            <w:tcW w:w="0" w:type="auto"/>
            <w:tcBorders>
              <w:top w:val="nil"/>
              <w:left w:val="nil"/>
              <w:bottom w:val="single" w:color="auto" w:sz="4" w:space="0"/>
              <w:right w:val="single" w:color="auto" w:sz="4" w:space="0"/>
            </w:tcBorders>
            <w:shd w:val="clear" w:color="auto" w:fill="auto"/>
            <w:noWrap/>
            <w:vAlign w:val="center"/>
          </w:tcPr>
          <w:p w14:paraId="7AA208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64.24</w:t>
            </w:r>
          </w:p>
        </w:tc>
        <w:tc>
          <w:tcPr>
            <w:tcW w:w="0" w:type="auto"/>
            <w:tcBorders>
              <w:top w:val="nil"/>
              <w:left w:val="nil"/>
              <w:bottom w:val="single" w:color="auto" w:sz="4" w:space="0"/>
              <w:right w:val="single" w:color="auto" w:sz="4" w:space="0"/>
            </w:tcBorders>
            <w:shd w:val="clear" w:color="auto" w:fill="auto"/>
            <w:noWrap/>
            <w:vAlign w:val="center"/>
          </w:tcPr>
          <w:p w14:paraId="2F3F614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76A294C">
            <w:pPr>
              <w:widowControl/>
              <w:jc w:val="center"/>
              <w:rPr>
                <w:rFonts w:ascii="Times New Roman" w:hAnsi="Times New Roman" w:eastAsia="仿宋_GB2312" w:cs="Times New Roman"/>
                <w:kern w:val="0"/>
                <w:sz w:val="22"/>
              </w:rPr>
            </w:pPr>
          </w:p>
        </w:tc>
      </w:tr>
      <w:tr w14:paraId="416BE35E">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BD4DE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3007EE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81B989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9EACE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629D33EF">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31</w:t>
            </w:r>
          </w:p>
        </w:tc>
        <w:tc>
          <w:tcPr>
            <w:tcW w:w="696" w:type="dxa"/>
            <w:tcBorders>
              <w:top w:val="nil"/>
              <w:left w:val="nil"/>
              <w:bottom w:val="single" w:color="auto" w:sz="4" w:space="0"/>
              <w:right w:val="single" w:color="auto" w:sz="4" w:space="0"/>
            </w:tcBorders>
            <w:shd w:val="clear" w:color="auto" w:fill="auto"/>
            <w:noWrap/>
            <w:vAlign w:val="center"/>
          </w:tcPr>
          <w:p w14:paraId="62D7A87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1488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7CB4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5B4CD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C752EB5">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8FCA1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000000" w:fill="FFFFFF"/>
            <w:noWrap/>
            <w:vAlign w:val="center"/>
          </w:tcPr>
          <w:p w14:paraId="7741C17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776A2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1DCE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662A450">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32</w:t>
            </w:r>
          </w:p>
        </w:tc>
        <w:tc>
          <w:tcPr>
            <w:tcW w:w="696" w:type="dxa"/>
            <w:tcBorders>
              <w:top w:val="nil"/>
              <w:left w:val="nil"/>
              <w:bottom w:val="single" w:color="auto" w:sz="4" w:space="0"/>
              <w:right w:val="single" w:color="auto" w:sz="4" w:space="0"/>
            </w:tcBorders>
            <w:shd w:val="clear" w:color="auto" w:fill="auto"/>
            <w:noWrap/>
            <w:vAlign w:val="center"/>
          </w:tcPr>
          <w:p w14:paraId="7C3802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4AC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3777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9B08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E61E3E">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04AF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2D36C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446744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7129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C3F23E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696" w:type="dxa"/>
            <w:tcBorders>
              <w:top w:val="nil"/>
              <w:left w:val="nil"/>
              <w:bottom w:val="single" w:color="auto" w:sz="4" w:space="0"/>
              <w:right w:val="single" w:color="auto" w:sz="4" w:space="0"/>
            </w:tcBorders>
            <w:shd w:val="clear" w:color="auto" w:fill="auto"/>
            <w:noWrap/>
            <w:vAlign w:val="center"/>
          </w:tcPr>
          <w:p w14:paraId="0E6909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15B9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4498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4E4B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8176BB">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6A41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1CCC75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14:paraId="220CD81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7580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B92912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696" w:type="dxa"/>
            <w:tcBorders>
              <w:top w:val="nil"/>
              <w:left w:val="nil"/>
              <w:bottom w:val="single" w:color="auto" w:sz="4" w:space="0"/>
              <w:right w:val="single" w:color="auto" w:sz="4" w:space="0"/>
            </w:tcBorders>
            <w:shd w:val="clear" w:color="auto" w:fill="auto"/>
            <w:noWrap/>
            <w:vAlign w:val="center"/>
          </w:tcPr>
          <w:p w14:paraId="387480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EFEB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8324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E141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D2A6C4">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B041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2AD97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14:paraId="771F3F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7B02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B83627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696" w:type="dxa"/>
            <w:tcBorders>
              <w:top w:val="nil"/>
              <w:left w:val="nil"/>
              <w:bottom w:val="single" w:color="auto" w:sz="4" w:space="0"/>
              <w:right w:val="single" w:color="auto" w:sz="4" w:space="0"/>
            </w:tcBorders>
            <w:shd w:val="clear" w:color="auto" w:fill="auto"/>
            <w:noWrap/>
            <w:vAlign w:val="center"/>
          </w:tcPr>
          <w:p w14:paraId="39A36D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EDA6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BD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EA62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C99FC7">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05A699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C7D9DD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14:paraId="31B7D6E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336A18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4589023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696" w:type="dxa"/>
            <w:tcBorders>
              <w:top w:val="nil"/>
              <w:left w:val="nil"/>
              <w:bottom w:val="single" w:color="auto" w:sz="4" w:space="0"/>
              <w:right w:val="single" w:color="auto" w:sz="4" w:space="0"/>
            </w:tcBorders>
            <w:shd w:val="clear" w:color="000000" w:fill="FFFFFF"/>
            <w:noWrap/>
            <w:vAlign w:val="center"/>
          </w:tcPr>
          <w:p w14:paraId="0B23FA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p>
        </w:tc>
        <w:tc>
          <w:tcPr>
            <w:tcW w:w="0" w:type="auto"/>
            <w:tcBorders>
              <w:top w:val="nil"/>
              <w:left w:val="nil"/>
              <w:bottom w:val="single" w:color="auto" w:sz="4" w:space="0"/>
              <w:right w:val="single" w:color="auto" w:sz="4" w:space="0"/>
            </w:tcBorders>
            <w:shd w:val="clear" w:color="000000" w:fill="FFFFFF"/>
            <w:noWrap/>
            <w:vAlign w:val="center"/>
          </w:tcPr>
          <w:p w14:paraId="7394C80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723.91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DE26F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B1DDE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E737F1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786ABD7">
      <w:pPr>
        <w:widowControl/>
        <w:jc w:val="center"/>
        <w:rPr>
          <w:rFonts w:ascii="Times New Roman" w:hAnsi="Times New Roman" w:eastAsia="方正小标宋_GBK" w:cs="Times New Roman"/>
          <w:kern w:val="0"/>
          <w:sz w:val="36"/>
          <w:szCs w:val="36"/>
        </w:rPr>
      </w:pPr>
    </w:p>
    <w:p w14:paraId="7A54BE0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D278B34">
      <w:pPr>
        <w:widowControl/>
        <w:spacing w:after="156" w:afterLines="50"/>
        <w:jc w:val="both"/>
        <w:textAlignment w:val="center"/>
        <w:rPr>
          <w:rFonts w:ascii="Times New Roman" w:hAnsi="Times New Roman" w:eastAsia="黑体" w:cs="Times New Roman"/>
          <w:color w:val="000000"/>
          <w:kern w:val="0"/>
          <w:sz w:val="36"/>
          <w:szCs w:val="36"/>
          <w:lang w:bidi="ar"/>
        </w:rPr>
      </w:pPr>
    </w:p>
    <w:p w14:paraId="1F61FAC6">
      <w:pPr>
        <w:widowControl/>
        <w:spacing w:after="156" w:afterLines="50"/>
        <w:jc w:val="both"/>
        <w:textAlignment w:val="center"/>
        <w:rPr>
          <w:rFonts w:ascii="Times New Roman" w:hAnsi="Times New Roman" w:eastAsia="黑体" w:cs="Times New Roman"/>
          <w:color w:val="000000"/>
          <w:kern w:val="0"/>
          <w:sz w:val="36"/>
          <w:szCs w:val="36"/>
          <w:lang w:bidi="ar"/>
        </w:rPr>
      </w:pPr>
    </w:p>
    <w:p w14:paraId="347716D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7D1EC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kern w:val="0"/>
          <w:szCs w:val="21"/>
        </w:rPr>
        <w:t xml:space="preserve">                                                                                    公开05表</w:t>
      </w:r>
    </w:p>
    <w:p w14:paraId="0156847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85"/>
        <w:gridCol w:w="4117"/>
        <w:gridCol w:w="2967"/>
        <w:gridCol w:w="3179"/>
        <w:gridCol w:w="2671"/>
      </w:tblGrid>
      <w:tr w14:paraId="01843167">
        <w:tblPrEx>
          <w:tblCellMar>
            <w:top w:w="0" w:type="dxa"/>
            <w:left w:w="108" w:type="dxa"/>
            <w:bottom w:w="0" w:type="dxa"/>
            <w:right w:w="108" w:type="dxa"/>
          </w:tblCellMar>
        </w:tblPrEx>
        <w:trPr>
          <w:trHeight w:val="545" w:hRule="atLeast"/>
          <w:jc w:val="center"/>
        </w:trPr>
        <w:tc>
          <w:tcPr>
            <w:tcW w:w="534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5AC0AF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871" w:type="dxa"/>
            <w:gridSpan w:val="3"/>
            <w:tcBorders>
              <w:top w:val="single" w:color="auto" w:sz="8" w:space="0"/>
              <w:left w:val="nil"/>
              <w:bottom w:val="single" w:color="auto" w:sz="4" w:space="0"/>
              <w:right w:val="single" w:color="000000" w:sz="8" w:space="0"/>
            </w:tcBorders>
            <w:shd w:val="clear" w:color="auto" w:fill="auto"/>
            <w:vAlign w:val="center"/>
          </w:tcPr>
          <w:p w14:paraId="1990E75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C061C3F">
        <w:tblPrEx>
          <w:tblCellMar>
            <w:top w:w="0" w:type="dxa"/>
            <w:left w:w="108" w:type="dxa"/>
            <w:bottom w:w="0" w:type="dxa"/>
            <w:right w:w="108" w:type="dxa"/>
          </w:tblCellMar>
        </w:tblPrEx>
        <w:trPr>
          <w:trHeight w:val="312" w:hRule="exact"/>
          <w:jc w:val="center"/>
        </w:trPr>
        <w:tc>
          <w:tcPr>
            <w:tcW w:w="1199"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4BBA6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149" w:type="dxa"/>
            <w:vMerge w:val="restart"/>
            <w:tcBorders>
              <w:top w:val="nil"/>
              <w:left w:val="single" w:color="auto" w:sz="4" w:space="0"/>
              <w:bottom w:val="single" w:color="auto" w:sz="4" w:space="0"/>
              <w:right w:val="single" w:color="auto" w:sz="4" w:space="0"/>
            </w:tcBorders>
            <w:shd w:val="clear" w:color="auto" w:fill="auto"/>
            <w:vAlign w:val="center"/>
          </w:tcPr>
          <w:p w14:paraId="6CDF97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85" w:type="dxa"/>
            <w:vMerge w:val="restart"/>
            <w:tcBorders>
              <w:top w:val="nil"/>
              <w:left w:val="single" w:color="auto" w:sz="4" w:space="0"/>
              <w:bottom w:val="single" w:color="000000" w:sz="4" w:space="0"/>
              <w:right w:val="single" w:color="auto" w:sz="4" w:space="0"/>
            </w:tcBorders>
            <w:shd w:val="clear" w:color="auto" w:fill="auto"/>
            <w:vAlign w:val="center"/>
          </w:tcPr>
          <w:p w14:paraId="75CD036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199" w:type="dxa"/>
            <w:vMerge w:val="restart"/>
            <w:tcBorders>
              <w:top w:val="nil"/>
              <w:left w:val="single" w:color="auto" w:sz="4" w:space="0"/>
              <w:bottom w:val="single" w:color="000000" w:sz="4" w:space="0"/>
              <w:right w:val="single" w:color="auto" w:sz="4" w:space="0"/>
            </w:tcBorders>
            <w:shd w:val="clear" w:color="auto" w:fill="auto"/>
            <w:vAlign w:val="center"/>
          </w:tcPr>
          <w:p w14:paraId="45B6B4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687" w:type="dxa"/>
            <w:vMerge w:val="restart"/>
            <w:tcBorders>
              <w:top w:val="nil"/>
              <w:left w:val="single" w:color="auto" w:sz="4" w:space="0"/>
              <w:bottom w:val="single" w:color="000000" w:sz="4" w:space="0"/>
              <w:right w:val="single" w:color="auto" w:sz="8" w:space="0"/>
            </w:tcBorders>
            <w:shd w:val="clear" w:color="auto" w:fill="auto"/>
            <w:vAlign w:val="center"/>
          </w:tcPr>
          <w:p w14:paraId="34BCE1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5A41938">
        <w:tblPrEx>
          <w:tblCellMar>
            <w:top w:w="0" w:type="dxa"/>
            <w:left w:w="108" w:type="dxa"/>
            <w:bottom w:w="0" w:type="dxa"/>
            <w:right w:w="108" w:type="dxa"/>
          </w:tblCellMar>
        </w:tblPrEx>
        <w:trPr>
          <w:trHeight w:val="360" w:hRule="atLeast"/>
          <w:jc w:val="center"/>
        </w:trPr>
        <w:tc>
          <w:tcPr>
            <w:tcW w:w="1199" w:type="dxa"/>
            <w:vMerge w:val="continue"/>
            <w:tcBorders>
              <w:top w:val="single" w:color="auto" w:sz="4" w:space="0"/>
              <w:left w:val="single" w:color="auto" w:sz="8" w:space="0"/>
              <w:bottom w:val="single" w:color="auto" w:sz="4" w:space="0"/>
              <w:right w:val="single" w:color="auto" w:sz="4" w:space="0"/>
            </w:tcBorders>
            <w:vAlign w:val="center"/>
          </w:tcPr>
          <w:p w14:paraId="761F4CB6">
            <w:pPr>
              <w:widowControl/>
              <w:jc w:val="left"/>
              <w:rPr>
                <w:rFonts w:ascii="Times New Roman" w:hAnsi="Times New Roman" w:eastAsia="仿宋_GB2312" w:cs="Times New Roman"/>
                <w:kern w:val="0"/>
                <w:szCs w:val="21"/>
              </w:rPr>
            </w:pPr>
          </w:p>
        </w:tc>
        <w:tc>
          <w:tcPr>
            <w:tcW w:w="4149" w:type="dxa"/>
            <w:vMerge w:val="continue"/>
            <w:tcBorders>
              <w:top w:val="nil"/>
              <w:left w:val="single" w:color="auto" w:sz="4" w:space="0"/>
              <w:bottom w:val="single" w:color="auto" w:sz="4" w:space="0"/>
              <w:right w:val="single" w:color="auto" w:sz="4" w:space="0"/>
            </w:tcBorders>
            <w:vAlign w:val="center"/>
          </w:tcPr>
          <w:p w14:paraId="01ACD1CD">
            <w:pPr>
              <w:widowControl/>
              <w:jc w:val="left"/>
              <w:rPr>
                <w:rFonts w:ascii="Times New Roman" w:hAnsi="Times New Roman" w:eastAsia="仿宋_GB2312" w:cs="Times New Roman"/>
                <w:kern w:val="0"/>
                <w:szCs w:val="21"/>
              </w:rPr>
            </w:pPr>
          </w:p>
        </w:tc>
        <w:tc>
          <w:tcPr>
            <w:tcW w:w="2985" w:type="dxa"/>
            <w:vMerge w:val="continue"/>
            <w:tcBorders>
              <w:top w:val="nil"/>
              <w:left w:val="single" w:color="auto" w:sz="4" w:space="0"/>
              <w:bottom w:val="single" w:color="000000" w:sz="4" w:space="0"/>
              <w:right w:val="single" w:color="auto" w:sz="4" w:space="0"/>
            </w:tcBorders>
            <w:vAlign w:val="center"/>
          </w:tcPr>
          <w:p w14:paraId="29716E76">
            <w:pPr>
              <w:widowControl/>
              <w:jc w:val="left"/>
              <w:rPr>
                <w:rFonts w:ascii="Times New Roman" w:hAnsi="Times New Roman" w:eastAsia="仿宋_GB2312" w:cs="Times New Roman"/>
                <w:kern w:val="0"/>
                <w:szCs w:val="21"/>
              </w:rPr>
            </w:pPr>
          </w:p>
        </w:tc>
        <w:tc>
          <w:tcPr>
            <w:tcW w:w="3199" w:type="dxa"/>
            <w:vMerge w:val="continue"/>
            <w:tcBorders>
              <w:top w:val="nil"/>
              <w:left w:val="single" w:color="auto" w:sz="4" w:space="0"/>
              <w:bottom w:val="single" w:color="000000" w:sz="4" w:space="0"/>
              <w:right w:val="single" w:color="auto" w:sz="4" w:space="0"/>
            </w:tcBorders>
            <w:vAlign w:val="center"/>
          </w:tcPr>
          <w:p w14:paraId="26A0BB37">
            <w:pPr>
              <w:widowControl/>
              <w:jc w:val="left"/>
              <w:rPr>
                <w:rFonts w:ascii="Times New Roman" w:hAnsi="Times New Roman" w:eastAsia="仿宋_GB2312" w:cs="Times New Roman"/>
                <w:kern w:val="0"/>
                <w:szCs w:val="21"/>
              </w:rPr>
            </w:pPr>
          </w:p>
        </w:tc>
        <w:tc>
          <w:tcPr>
            <w:tcW w:w="2687" w:type="dxa"/>
            <w:vMerge w:val="continue"/>
            <w:tcBorders>
              <w:top w:val="nil"/>
              <w:left w:val="single" w:color="auto" w:sz="4" w:space="0"/>
              <w:bottom w:val="single" w:color="000000" w:sz="4" w:space="0"/>
              <w:right w:val="single" w:color="auto" w:sz="8" w:space="0"/>
            </w:tcBorders>
            <w:vAlign w:val="center"/>
          </w:tcPr>
          <w:p w14:paraId="615E686C">
            <w:pPr>
              <w:widowControl/>
              <w:jc w:val="left"/>
              <w:rPr>
                <w:rFonts w:ascii="Times New Roman" w:hAnsi="Times New Roman" w:eastAsia="仿宋_GB2312" w:cs="Times New Roman"/>
                <w:kern w:val="0"/>
                <w:szCs w:val="21"/>
              </w:rPr>
            </w:pPr>
          </w:p>
        </w:tc>
      </w:tr>
      <w:tr w14:paraId="408D98AE">
        <w:tblPrEx>
          <w:tblCellMar>
            <w:top w:w="0" w:type="dxa"/>
            <w:left w:w="108" w:type="dxa"/>
            <w:bottom w:w="0" w:type="dxa"/>
            <w:right w:w="108" w:type="dxa"/>
          </w:tblCellMar>
        </w:tblPrEx>
        <w:trPr>
          <w:trHeight w:val="312" w:hRule="atLeast"/>
          <w:jc w:val="center"/>
        </w:trPr>
        <w:tc>
          <w:tcPr>
            <w:tcW w:w="1199" w:type="dxa"/>
            <w:vMerge w:val="continue"/>
            <w:tcBorders>
              <w:top w:val="single" w:color="auto" w:sz="4" w:space="0"/>
              <w:left w:val="single" w:color="auto" w:sz="8" w:space="0"/>
              <w:bottom w:val="single" w:color="auto" w:sz="4" w:space="0"/>
              <w:right w:val="single" w:color="auto" w:sz="4" w:space="0"/>
            </w:tcBorders>
            <w:vAlign w:val="center"/>
          </w:tcPr>
          <w:p w14:paraId="496B9D6A">
            <w:pPr>
              <w:widowControl/>
              <w:jc w:val="left"/>
              <w:rPr>
                <w:rFonts w:ascii="Times New Roman" w:hAnsi="Times New Roman" w:eastAsia="仿宋_GB2312" w:cs="Times New Roman"/>
                <w:kern w:val="0"/>
                <w:szCs w:val="21"/>
              </w:rPr>
            </w:pPr>
          </w:p>
        </w:tc>
        <w:tc>
          <w:tcPr>
            <w:tcW w:w="4149" w:type="dxa"/>
            <w:vMerge w:val="continue"/>
            <w:tcBorders>
              <w:top w:val="nil"/>
              <w:left w:val="single" w:color="auto" w:sz="4" w:space="0"/>
              <w:bottom w:val="single" w:color="auto" w:sz="4" w:space="0"/>
              <w:right w:val="single" w:color="auto" w:sz="4" w:space="0"/>
            </w:tcBorders>
            <w:vAlign w:val="center"/>
          </w:tcPr>
          <w:p w14:paraId="7A4D0EC5">
            <w:pPr>
              <w:widowControl/>
              <w:jc w:val="left"/>
              <w:rPr>
                <w:rFonts w:ascii="Times New Roman" w:hAnsi="Times New Roman" w:eastAsia="仿宋_GB2312" w:cs="Times New Roman"/>
                <w:kern w:val="0"/>
                <w:szCs w:val="21"/>
              </w:rPr>
            </w:pPr>
          </w:p>
        </w:tc>
        <w:tc>
          <w:tcPr>
            <w:tcW w:w="2985" w:type="dxa"/>
            <w:vMerge w:val="continue"/>
            <w:tcBorders>
              <w:top w:val="nil"/>
              <w:left w:val="single" w:color="auto" w:sz="4" w:space="0"/>
              <w:bottom w:val="single" w:color="000000" w:sz="4" w:space="0"/>
              <w:right w:val="single" w:color="auto" w:sz="4" w:space="0"/>
            </w:tcBorders>
            <w:vAlign w:val="center"/>
          </w:tcPr>
          <w:p w14:paraId="5415EA48">
            <w:pPr>
              <w:widowControl/>
              <w:jc w:val="left"/>
              <w:rPr>
                <w:rFonts w:ascii="Times New Roman" w:hAnsi="Times New Roman" w:eastAsia="仿宋_GB2312" w:cs="Times New Roman"/>
                <w:kern w:val="0"/>
                <w:szCs w:val="21"/>
              </w:rPr>
            </w:pPr>
          </w:p>
        </w:tc>
        <w:tc>
          <w:tcPr>
            <w:tcW w:w="3199" w:type="dxa"/>
            <w:vMerge w:val="continue"/>
            <w:tcBorders>
              <w:top w:val="nil"/>
              <w:left w:val="single" w:color="auto" w:sz="4" w:space="0"/>
              <w:bottom w:val="single" w:color="000000" w:sz="4" w:space="0"/>
              <w:right w:val="single" w:color="auto" w:sz="4" w:space="0"/>
            </w:tcBorders>
            <w:vAlign w:val="center"/>
          </w:tcPr>
          <w:p w14:paraId="12A2C400">
            <w:pPr>
              <w:widowControl/>
              <w:jc w:val="left"/>
              <w:rPr>
                <w:rFonts w:ascii="Times New Roman" w:hAnsi="Times New Roman" w:eastAsia="仿宋_GB2312" w:cs="Times New Roman"/>
                <w:kern w:val="0"/>
                <w:szCs w:val="21"/>
              </w:rPr>
            </w:pPr>
          </w:p>
        </w:tc>
        <w:tc>
          <w:tcPr>
            <w:tcW w:w="2687" w:type="dxa"/>
            <w:vMerge w:val="continue"/>
            <w:tcBorders>
              <w:top w:val="nil"/>
              <w:left w:val="single" w:color="auto" w:sz="4" w:space="0"/>
              <w:bottom w:val="single" w:color="000000" w:sz="4" w:space="0"/>
              <w:right w:val="single" w:color="auto" w:sz="8" w:space="0"/>
            </w:tcBorders>
            <w:vAlign w:val="center"/>
          </w:tcPr>
          <w:p w14:paraId="1DC0F204">
            <w:pPr>
              <w:widowControl/>
              <w:jc w:val="left"/>
              <w:rPr>
                <w:rFonts w:ascii="Times New Roman" w:hAnsi="Times New Roman" w:eastAsia="仿宋_GB2312" w:cs="Times New Roman"/>
                <w:kern w:val="0"/>
                <w:szCs w:val="21"/>
              </w:rPr>
            </w:pPr>
          </w:p>
        </w:tc>
      </w:tr>
      <w:tr w14:paraId="5B097A80">
        <w:tblPrEx>
          <w:tblCellMar>
            <w:top w:w="0" w:type="dxa"/>
            <w:left w:w="108" w:type="dxa"/>
            <w:bottom w:w="0" w:type="dxa"/>
            <w:right w:w="108" w:type="dxa"/>
          </w:tblCellMar>
        </w:tblPrEx>
        <w:trPr>
          <w:trHeight w:val="450" w:hRule="atLeast"/>
          <w:jc w:val="center"/>
        </w:trPr>
        <w:tc>
          <w:tcPr>
            <w:tcW w:w="53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D3236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85" w:type="dxa"/>
            <w:tcBorders>
              <w:top w:val="nil"/>
              <w:left w:val="nil"/>
              <w:bottom w:val="single" w:color="auto" w:sz="4" w:space="0"/>
              <w:right w:val="single" w:color="auto" w:sz="4" w:space="0"/>
            </w:tcBorders>
            <w:shd w:val="clear" w:color="auto" w:fill="auto"/>
            <w:vAlign w:val="center"/>
          </w:tcPr>
          <w:p w14:paraId="21D43F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199" w:type="dxa"/>
            <w:tcBorders>
              <w:top w:val="nil"/>
              <w:left w:val="nil"/>
              <w:bottom w:val="single" w:color="auto" w:sz="4" w:space="0"/>
              <w:right w:val="single" w:color="auto" w:sz="4" w:space="0"/>
            </w:tcBorders>
            <w:shd w:val="clear" w:color="auto" w:fill="auto"/>
            <w:vAlign w:val="center"/>
          </w:tcPr>
          <w:p w14:paraId="0D05888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687" w:type="dxa"/>
            <w:tcBorders>
              <w:top w:val="nil"/>
              <w:left w:val="nil"/>
              <w:bottom w:val="single" w:color="auto" w:sz="4" w:space="0"/>
              <w:right w:val="single" w:color="auto" w:sz="8" w:space="0"/>
            </w:tcBorders>
            <w:shd w:val="clear" w:color="auto" w:fill="auto"/>
            <w:vAlign w:val="center"/>
          </w:tcPr>
          <w:p w14:paraId="6C284A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4DD34AA">
        <w:tblPrEx>
          <w:tblCellMar>
            <w:top w:w="0" w:type="dxa"/>
            <w:left w:w="108" w:type="dxa"/>
            <w:bottom w:w="0" w:type="dxa"/>
            <w:right w:w="108" w:type="dxa"/>
          </w:tblCellMar>
        </w:tblPrEx>
        <w:trPr>
          <w:trHeight w:val="450" w:hRule="atLeast"/>
          <w:jc w:val="center"/>
        </w:trPr>
        <w:tc>
          <w:tcPr>
            <w:tcW w:w="53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66664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85" w:type="dxa"/>
            <w:tcBorders>
              <w:top w:val="nil"/>
              <w:left w:val="nil"/>
              <w:bottom w:val="single" w:color="auto" w:sz="4" w:space="0"/>
              <w:right w:val="single" w:color="auto" w:sz="4" w:space="0"/>
            </w:tcBorders>
            <w:shd w:val="clear" w:color="auto" w:fill="auto"/>
            <w:vAlign w:val="center"/>
          </w:tcPr>
          <w:p w14:paraId="604DD2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199" w:type="dxa"/>
            <w:tcBorders>
              <w:top w:val="nil"/>
              <w:left w:val="nil"/>
              <w:bottom w:val="single" w:color="auto" w:sz="4" w:space="0"/>
              <w:right w:val="single" w:color="auto" w:sz="4" w:space="0"/>
            </w:tcBorders>
            <w:shd w:val="clear" w:color="auto" w:fill="auto"/>
            <w:vAlign w:val="center"/>
          </w:tcPr>
          <w:p w14:paraId="30BFEEBA">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2687" w:type="dxa"/>
            <w:tcBorders>
              <w:top w:val="nil"/>
              <w:left w:val="nil"/>
              <w:bottom w:val="single" w:color="auto" w:sz="4" w:space="0"/>
              <w:right w:val="single" w:color="auto" w:sz="8" w:space="0"/>
            </w:tcBorders>
            <w:shd w:val="clear" w:color="auto" w:fill="auto"/>
            <w:vAlign w:val="center"/>
          </w:tcPr>
          <w:p w14:paraId="712C66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DF5A8B4">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15C5C82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18127374">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一般公共服务支出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4E26531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6E56FB3B">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0F2B5C34">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0C89461E">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31B6155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F1B310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58BA40B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4A93943A">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23DC2FF4">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18304EEB">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5DCEFE3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2019999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0FBC287">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24CF097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1.05</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0E9D7571">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1.05</w:t>
            </w:r>
            <w:r>
              <w:rPr>
                <w:rFonts w:ascii="Times New Roman" w:hAnsi="Times New Roman" w:eastAsia="仿宋_GB2312" w:cs="Times New Roman"/>
                <w:kern w:val="0"/>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6717F5B8">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61ABF081">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6EA8DB9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r>
              <w:rPr>
                <w:rFonts w:ascii="Times New Roman" w:hAnsi="Times New Roman" w:eastAsia="仿宋_GB2312" w:cs="Times New Roman"/>
              </w:rPr>
              <w:t>　</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29EE190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社会保障和就业支出</w:t>
            </w:r>
            <w:r>
              <w:rPr>
                <w:rFonts w:ascii="Times New Roman" w:hAnsi="Times New Roman" w:eastAsia="仿宋_GB2312" w:cs="Times New Roman"/>
                <w:sz w:val="21"/>
                <w:szCs w:val="21"/>
              </w:rPr>
              <w:t>　</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3B58EC0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107.39</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52F53468">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107.39</w:t>
            </w:r>
            <w:r>
              <w:rPr>
                <w:rFonts w:ascii="Times New Roman" w:hAnsi="Times New Roman" w:eastAsia="仿宋_GB2312" w:cs="Times New Roman"/>
                <w:kern w:val="0"/>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50B11B34">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794D66AE">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4CFD3FE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B52941B">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行政事业单位养老支出</w:t>
            </w:r>
            <w:r>
              <w:rPr>
                <w:rFonts w:ascii="Times New Roman" w:hAnsi="Times New Roman" w:eastAsia="仿宋_GB2312" w:cs="Times New Roman"/>
                <w:sz w:val="21"/>
                <w:szCs w:val="21"/>
              </w:rPr>
              <w:t>　</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62A43FC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88.99</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313D9DFF">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88.99</w:t>
            </w:r>
            <w:r>
              <w:rPr>
                <w:rFonts w:ascii="Times New Roman" w:hAnsi="Times New Roman" w:eastAsia="仿宋_GB2312" w:cs="Times New Roman"/>
                <w:kern w:val="0"/>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413321D9">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1041286B">
        <w:tblPrEx>
          <w:tblCellMar>
            <w:top w:w="0" w:type="dxa"/>
            <w:left w:w="108" w:type="dxa"/>
            <w:bottom w:w="0" w:type="dxa"/>
            <w:right w:w="108" w:type="dxa"/>
          </w:tblCellMar>
        </w:tblPrEx>
        <w:trPr>
          <w:trHeight w:val="448"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3B40AAD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57A9EF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行政单位离退休</w:t>
            </w:r>
            <w:r>
              <w:rPr>
                <w:rFonts w:ascii="Times New Roman" w:hAnsi="Times New Roman" w:eastAsia="仿宋_GB2312" w:cs="Times New Roman"/>
                <w:sz w:val="21"/>
                <w:szCs w:val="21"/>
              </w:rPr>
              <w:t>　</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65BDBC7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center"/>
          </w:tcPr>
          <w:p w14:paraId="132F6DC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34.8</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14:paraId="7DF6AE92">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r>
      <w:tr w14:paraId="1EFE838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9B9C2B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r>
              <w:rPr>
                <w:rFonts w:ascii="Times New Roman" w:hAnsi="Times New Roman" w:eastAsia="仿宋_GB2312" w:cs="Times New Roman"/>
              </w:rPr>
              <w:t>　</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26EB6A0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机关事业单位基本养老保险缴费支出</w:t>
            </w:r>
            <w:r>
              <w:rPr>
                <w:rFonts w:ascii="Times New Roman" w:hAnsi="Times New Roman" w:eastAsia="仿宋_GB2312" w:cs="Times New Roman"/>
                <w:sz w:val="21"/>
                <w:szCs w:val="21"/>
              </w:rPr>
              <w:t>　</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39B411F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54.19</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4A194F3C">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54.19</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26CE7221">
            <w:pPr>
              <w:widowControl/>
              <w:jc w:val="right"/>
              <w:rPr>
                <w:rFonts w:ascii="Times New Roman" w:hAnsi="Times New Roman" w:eastAsia="仿宋_GB2312" w:cs="Times New Roman"/>
                <w:kern w:val="0"/>
                <w:sz w:val="21"/>
                <w:szCs w:val="21"/>
                <w:lang w:val="en-US" w:eastAsia="zh-CN" w:bidi="ar-SA"/>
              </w:rPr>
            </w:pPr>
          </w:p>
        </w:tc>
      </w:tr>
      <w:tr w14:paraId="5C235130">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D64164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20808</w:t>
            </w:r>
            <w:r>
              <w:rPr>
                <w:rFonts w:ascii="Times New Roman" w:hAnsi="Times New Roman" w:eastAsia="仿宋_GB2312" w:cs="Times New Roman"/>
              </w:rPr>
              <w:t>　</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42D4DD2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抚恤</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A98370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15.34</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4F1EE36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15.34</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0AFF38D9">
            <w:pPr>
              <w:widowControl/>
              <w:jc w:val="right"/>
              <w:rPr>
                <w:rFonts w:ascii="Times New Roman" w:hAnsi="Times New Roman" w:eastAsia="仿宋_GB2312" w:cs="Times New Roman"/>
                <w:kern w:val="0"/>
                <w:sz w:val="21"/>
                <w:szCs w:val="21"/>
                <w:lang w:val="en-US" w:eastAsia="zh-CN" w:bidi="ar-SA"/>
              </w:rPr>
            </w:pPr>
          </w:p>
        </w:tc>
      </w:tr>
      <w:tr w14:paraId="46D5AABC">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905637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48718F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死亡抚恤</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1D1EE85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13.44</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1000643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13.44</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42F884B7">
            <w:pPr>
              <w:widowControl/>
              <w:jc w:val="right"/>
              <w:rPr>
                <w:rFonts w:ascii="Times New Roman" w:hAnsi="Times New Roman" w:eastAsia="仿宋_GB2312" w:cs="Times New Roman"/>
                <w:kern w:val="0"/>
                <w:sz w:val="21"/>
                <w:szCs w:val="21"/>
                <w:lang w:val="en-US" w:eastAsia="zh-CN" w:bidi="ar-SA"/>
              </w:rPr>
            </w:pPr>
          </w:p>
        </w:tc>
      </w:tr>
      <w:tr w14:paraId="3CCD8FAD">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833654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2080802</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6F1DFA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伤残抚恤</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05DF88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1.89</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660CFD2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1.89</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4DA00F61">
            <w:pPr>
              <w:widowControl/>
              <w:jc w:val="right"/>
              <w:rPr>
                <w:rFonts w:ascii="Times New Roman" w:hAnsi="Times New Roman" w:eastAsia="仿宋_GB2312" w:cs="Times New Roman"/>
                <w:kern w:val="0"/>
                <w:sz w:val="21"/>
                <w:szCs w:val="21"/>
                <w:lang w:val="en-US" w:eastAsia="zh-CN" w:bidi="ar-SA"/>
              </w:rPr>
            </w:pPr>
          </w:p>
        </w:tc>
      </w:tr>
      <w:tr w14:paraId="50521115">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1F380F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7F1A33F0">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其他社会保障和就业支出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AE5D51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76877C2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CFE6355">
            <w:pPr>
              <w:widowControl/>
              <w:jc w:val="right"/>
              <w:rPr>
                <w:rFonts w:ascii="Times New Roman" w:hAnsi="Times New Roman" w:eastAsia="仿宋_GB2312" w:cs="Times New Roman"/>
                <w:kern w:val="0"/>
                <w:sz w:val="21"/>
                <w:szCs w:val="21"/>
                <w:lang w:val="en-US" w:eastAsia="zh-CN" w:bidi="ar-SA"/>
              </w:rPr>
            </w:pPr>
          </w:p>
        </w:tc>
      </w:tr>
      <w:tr w14:paraId="7D7D757D">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886E0E3">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2089999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30F89C9">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其他社会保障和就业支出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27097CB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3E54236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3.06</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BD81B59">
            <w:pPr>
              <w:widowControl/>
              <w:jc w:val="right"/>
              <w:rPr>
                <w:rFonts w:ascii="Times New Roman" w:hAnsi="Times New Roman" w:eastAsia="仿宋_GB2312" w:cs="Times New Roman"/>
                <w:kern w:val="0"/>
                <w:sz w:val="21"/>
                <w:szCs w:val="21"/>
                <w:lang w:val="en-US" w:eastAsia="zh-CN" w:bidi="ar-SA"/>
              </w:rPr>
            </w:pPr>
          </w:p>
        </w:tc>
      </w:tr>
      <w:tr w14:paraId="11E52EBC">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9176E0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09D45E7">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卫生健康支出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12C71F9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3335B22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5143FAB">
            <w:pPr>
              <w:widowControl/>
              <w:jc w:val="right"/>
              <w:rPr>
                <w:rFonts w:ascii="Times New Roman" w:hAnsi="Times New Roman" w:eastAsia="仿宋_GB2312" w:cs="Times New Roman"/>
                <w:kern w:val="0"/>
                <w:sz w:val="21"/>
                <w:szCs w:val="21"/>
                <w:lang w:val="en-US" w:eastAsia="zh-CN" w:bidi="ar-SA"/>
              </w:rPr>
            </w:pPr>
          </w:p>
        </w:tc>
      </w:tr>
      <w:tr w14:paraId="5CAE11F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A87943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49431058">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行政事业单位医疗</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63C0BF9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73626BE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7603B9B5">
            <w:pPr>
              <w:widowControl/>
              <w:jc w:val="right"/>
              <w:rPr>
                <w:rFonts w:ascii="Times New Roman" w:hAnsi="Times New Roman" w:eastAsia="仿宋_GB2312" w:cs="Times New Roman"/>
                <w:kern w:val="0"/>
                <w:sz w:val="21"/>
                <w:szCs w:val="21"/>
                <w:lang w:val="en-US" w:eastAsia="zh-CN" w:bidi="ar-SA"/>
              </w:rPr>
            </w:pPr>
          </w:p>
        </w:tc>
      </w:tr>
      <w:tr w14:paraId="34990479">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2876C1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9F66F34">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事业单位医疗</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75375EA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27E690D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27.97</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5D458FE8">
            <w:pPr>
              <w:widowControl/>
              <w:jc w:val="right"/>
              <w:rPr>
                <w:rFonts w:ascii="Times New Roman" w:hAnsi="Times New Roman" w:eastAsia="仿宋_GB2312" w:cs="Times New Roman"/>
                <w:kern w:val="0"/>
                <w:sz w:val="21"/>
                <w:szCs w:val="21"/>
                <w:lang w:val="en-US" w:eastAsia="zh-CN" w:bidi="ar-SA"/>
              </w:rPr>
            </w:pPr>
          </w:p>
        </w:tc>
      </w:tr>
      <w:tr w14:paraId="61355AAC">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92707CF">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2CD402A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农林水支出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6A3C2EA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522.52</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5468387A">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467.05</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594CB158">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55.46</w:t>
            </w:r>
          </w:p>
        </w:tc>
      </w:tr>
      <w:tr w14:paraId="3724D0D2">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99563EF">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4FA7B039">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农业农村</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2612FFF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32478755">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16.77</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4173DB6E">
            <w:pPr>
              <w:widowControl/>
              <w:jc w:val="right"/>
              <w:rPr>
                <w:rFonts w:ascii="Times New Roman" w:hAnsi="Times New Roman" w:eastAsia="仿宋_GB2312" w:cs="Times New Roman"/>
                <w:kern w:val="0"/>
                <w:sz w:val="21"/>
                <w:szCs w:val="21"/>
                <w:lang w:val="en-US" w:eastAsia="zh-CN" w:bidi="ar-SA"/>
              </w:rPr>
            </w:pPr>
          </w:p>
        </w:tc>
      </w:tr>
      <w:tr w14:paraId="159DF79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0B8781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2130104</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23B8AEC">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事业运行</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42FE436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16.77</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6E5C960C">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16.77</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7F64E8AB">
            <w:pPr>
              <w:widowControl/>
              <w:jc w:val="right"/>
              <w:rPr>
                <w:rFonts w:ascii="Times New Roman" w:hAnsi="Times New Roman" w:eastAsia="仿宋_GB2312" w:cs="Times New Roman"/>
                <w:kern w:val="0"/>
                <w:sz w:val="21"/>
                <w:szCs w:val="21"/>
                <w:lang w:val="en-US" w:eastAsia="zh-CN" w:bidi="ar-SA"/>
              </w:rPr>
            </w:pPr>
          </w:p>
        </w:tc>
      </w:tr>
      <w:tr w14:paraId="61C64E1E">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6D0347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657A766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林业和草原</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50F690E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460.75</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2D67575C">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450.28</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7F8FDE97">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sz w:val="21"/>
                <w:szCs w:val="21"/>
              </w:rPr>
              <w:t>10.46</w:t>
            </w:r>
          </w:p>
        </w:tc>
      </w:tr>
      <w:tr w14:paraId="30F94AE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773A89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46FFA8D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行政运行</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F5CD01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8.18</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607F4038">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8.18</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89C05A7">
            <w:pPr>
              <w:widowControl/>
              <w:jc w:val="right"/>
              <w:rPr>
                <w:rFonts w:ascii="Times New Roman" w:hAnsi="Times New Roman" w:eastAsia="仿宋_GB2312" w:cs="Times New Roman"/>
                <w:kern w:val="0"/>
                <w:sz w:val="21"/>
                <w:szCs w:val="21"/>
                <w:lang w:val="en-US" w:eastAsia="zh-CN" w:bidi="ar-SA"/>
              </w:rPr>
            </w:pPr>
          </w:p>
        </w:tc>
      </w:tr>
      <w:tr w14:paraId="507393CE">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B93A54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2130202</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0AFFE4F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一般行政管理事务</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D8EDCF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10.46</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0885E9C4">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506B8396">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sz w:val="21"/>
                <w:szCs w:val="21"/>
              </w:rPr>
              <w:t>10.46</w:t>
            </w:r>
          </w:p>
        </w:tc>
      </w:tr>
      <w:tr w14:paraId="49DF9A13">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53053B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2130204</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1EBA4C7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事业机构</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1072707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442.11</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0299E067">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442.11</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31FF4261">
            <w:pPr>
              <w:widowControl/>
              <w:jc w:val="right"/>
              <w:rPr>
                <w:rFonts w:ascii="Times New Roman" w:hAnsi="Times New Roman" w:eastAsia="仿宋_GB2312" w:cs="Times New Roman"/>
                <w:kern w:val="0"/>
                <w:sz w:val="21"/>
                <w:szCs w:val="21"/>
                <w:lang w:val="en-US" w:eastAsia="zh-CN" w:bidi="ar-SA"/>
              </w:rPr>
            </w:pPr>
          </w:p>
        </w:tc>
      </w:tr>
      <w:tr w14:paraId="7AB642A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03E49C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620D71F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巩固脱贫攻坚成果衔接乡村振兴</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455DA51E">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48DDB507">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27A4355B">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r>
      <w:tr w14:paraId="7CED7BA9">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36EE95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2130505</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5FE5AE1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生产发展</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78D60D3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29DF1128">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5F28794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45</w:t>
            </w:r>
            <w:r>
              <w:rPr>
                <w:rFonts w:hint="eastAsia" w:ascii="Times New Roman" w:hAnsi="Times New Roman" w:eastAsia="仿宋_GB2312" w:cs="Times New Roman"/>
                <w:sz w:val="21"/>
                <w:szCs w:val="21"/>
                <w:lang w:val="en-US" w:eastAsia="zh-CN"/>
              </w:rPr>
              <w:t>.00</w:t>
            </w:r>
          </w:p>
        </w:tc>
      </w:tr>
      <w:tr w14:paraId="53D6E928">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5F4BE3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23E56B4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交通运输支出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25F601F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14D7C081">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BA9274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r>
      <w:tr w14:paraId="6029A8BE">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1BCB23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5B80379B">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公路水路运输</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41436973">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511854C5">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35CBBDB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r>
      <w:tr w14:paraId="37397043">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328BBF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2140106</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665D3640">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公路养护</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23E2714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29C06163">
            <w:pPr>
              <w:widowControl/>
              <w:jc w:val="right"/>
              <w:rPr>
                <w:rFonts w:ascii="Times New Roman" w:hAnsi="Times New Roman" w:eastAsia="仿宋_GB2312" w:cs="Times New Roman"/>
                <w:kern w:val="0"/>
                <w:sz w:val="21"/>
                <w:szCs w:val="21"/>
                <w:lang w:val="en-US" w:eastAsia="zh-CN" w:bidi="ar-SA"/>
              </w:rPr>
            </w:pP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0CFF227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0.75</w:t>
            </w:r>
          </w:p>
        </w:tc>
      </w:tr>
      <w:tr w14:paraId="21EF33E9">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743D54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3452B8A4">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11D69D0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0BA3F8BD">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0.26</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69A9BCF2">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63.98</w:t>
            </w:r>
          </w:p>
        </w:tc>
      </w:tr>
      <w:tr w14:paraId="1C400286">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064B46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6FBF6A2E">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35DA69C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09C11948">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0.26</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5DFB9129">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63.98</w:t>
            </w:r>
          </w:p>
        </w:tc>
      </w:tr>
      <w:tr w14:paraId="2FCF33E3">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1FDC5A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2299999</w:t>
            </w:r>
          </w:p>
        </w:tc>
        <w:tc>
          <w:tcPr>
            <w:tcW w:w="4149" w:type="dxa"/>
            <w:tcBorders>
              <w:top w:val="single" w:color="auto" w:sz="4" w:space="0"/>
              <w:left w:val="single" w:color="auto" w:sz="4" w:space="0"/>
              <w:bottom w:val="single" w:color="auto" w:sz="4" w:space="0"/>
              <w:right w:val="single" w:color="auto" w:sz="4" w:space="0"/>
            </w:tcBorders>
            <w:shd w:val="clear" w:color="000000" w:fill="FFFFFF"/>
            <w:vAlign w:val="center"/>
          </w:tcPr>
          <w:p w14:paraId="511A78F2">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其他支出</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top"/>
          </w:tcPr>
          <w:p w14:paraId="0A29884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64.24</w:t>
            </w:r>
          </w:p>
        </w:tc>
        <w:tc>
          <w:tcPr>
            <w:tcW w:w="3199" w:type="dxa"/>
            <w:tcBorders>
              <w:top w:val="single" w:color="auto" w:sz="4" w:space="0"/>
              <w:left w:val="single" w:color="auto" w:sz="4" w:space="0"/>
              <w:bottom w:val="single" w:color="auto" w:sz="4" w:space="0"/>
              <w:right w:val="single" w:color="auto" w:sz="4" w:space="0"/>
            </w:tcBorders>
            <w:shd w:val="clear" w:color="auto" w:fill="auto"/>
            <w:vAlign w:val="top"/>
          </w:tcPr>
          <w:p w14:paraId="283090F4">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0.26</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top"/>
          </w:tcPr>
          <w:p w14:paraId="175B1DCE">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63.98</w:t>
            </w:r>
          </w:p>
        </w:tc>
      </w:tr>
    </w:tbl>
    <w:p w14:paraId="75BE8A3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D3DE9ED">
      <w:pPr>
        <w:widowControl/>
        <w:jc w:val="left"/>
        <w:rPr>
          <w:rFonts w:ascii="Times New Roman" w:hAnsi="Times New Roman" w:eastAsia="仿宋_GB2312" w:cs="Times New Roman"/>
          <w:bCs/>
          <w:kern w:val="0"/>
          <w:szCs w:val="21"/>
        </w:rPr>
      </w:pPr>
    </w:p>
    <w:p w14:paraId="65D8FDC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B66584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CDEE33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kern w:val="0"/>
          <w:szCs w:val="21"/>
        </w:rPr>
        <w:t xml:space="preserve">                                                                                                 公开06表</w:t>
      </w:r>
    </w:p>
    <w:p w14:paraId="7277D67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A7AB4E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C1C432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D3092C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E91A66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CF2677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38485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0DB51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2C5C5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3E6261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C8D70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9DD9A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B06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0ED2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FE9716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458.25</w:t>
            </w:r>
          </w:p>
        </w:tc>
        <w:tc>
          <w:tcPr>
            <w:tcW w:w="1116" w:type="dxa"/>
            <w:tcBorders>
              <w:top w:val="nil"/>
              <w:left w:val="nil"/>
              <w:bottom w:val="single" w:color="auto" w:sz="4" w:space="0"/>
              <w:right w:val="single" w:color="auto" w:sz="4" w:space="0"/>
            </w:tcBorders>
            <w:shd w:val="clear" w:color="auto" w:fill="auto"/>
            <w:noWrap/>
            <w:vAlign w:val="center"/>
          </w:tcPr>
          <w:p w14:paraId="523BE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23CC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015B96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87.15</w:t>
            </w:r>
          </w:p>
        </w:tc>
        <w:tc>
          <w:tcPr>
            <w:tcW w:w="1217" w:type="dxa"/>
            <w:tcBorders>
              <w:top w:val="nil"/>
              <w:left w:val="nil"/>
              <w:bottom w:val="single" w:color="auto" w:sz="4" w:space="0"/>
              <w:right w:val="single" w:color="auto" w:sz="4" w:space="0"/>
            </w:tcBorders>
            <w:shd w:val="clear" w:color="auto" w:fill="auto"/>
            <w:noWrap/>
            <w:vAlign w:val="center"/>
          </w:tcPr>
          <w:p w14:paraId="30B069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2A32A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C6E21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35AF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5C6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BDD3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1F9A85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169.49</w:t>
            </w:r>
          </w:p>
        </w:tc>
        <w:tc>
          <w:tcPr>
            <w:tcW w:w="1116" w:type="dxa"/>
            <w:tcBorders>
              <w:top w:val="nil"/>
              <w:left w:val="nil"/>
              <w:bottom w:val="single" w:color="auto" w:sz="4" w:space="0"/>
              <w:right w:val="single" w:color="auto" w:sz="4" w:space="0"/>
            </w:tcBorders>
            <w:shd w:val="clear" w:color="auto" w:fill="auto"/>
            <w:noWrap/>
            <w:vAlign w:val="center"/>
          </w:tcPr>
          <w:p w14:paraId="515374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5948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92609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4.86</w:t>
            </w:r>
          </w:p>
        </w:tc>
        <w:tc>
          <w:tcPr>
            <w:tcW w:w="1217" w:type="dxa"/>
            <w:tcBorders>
              <w:top w:val="nil"/>
              <w:left w:val="nil"/>
              <w:bottom w:val="single" w:color="auto" w:sz="4" w:space="0"/>
              <w:right w:val="single" w:color="auto" w:sz="4" w:space="0"/>
            </w:tcBorders>
            <w:shd w:val="clear" w:color="auto" w:fill="auto"/>
            <w:noWrap/>
            <w:vAlign w:val="center"/>
          </w:tcPr>
          <w:p w14:paraId="01550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89BF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179A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A2B8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BF8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F8C2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D1A12D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29.59</w:t>
            </w:r>
          </w:p>
        </w:tc>
        <w:tc>
          <w:tcPr>
            <w:tcW w:w="1116" w:type="dxa"/>
            <w:tcBorders>
              <w:top w:val="nil"/>
              <w:left w:val="nil"/>
              <w:bottom w:val="single" w:color="auto" w:sz="4" w:space="0"/>
              <w:right w:val="single" w:color="auto" w:sz="4" w:space="0"/>
            </w:tcBorders>
            <w:shd w:val="clear" w:color="auto" w:fill="auto"/>
            <w:noWrap/>
            <w:vAlign w:val="center"/>
          </w:tcPr>
          <w:p w14:paraId="69D21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5BB1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DBACA6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44437A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C218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EE00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C13C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9EE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6DDB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C90A3A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57.45</w:t>
            </w:r>
          </w:p>
        </w:tc>
        <w:tc>
          <w:tcPr>
            <w:tcW w:w="1116" w:type="dxa"/>
            <w:tcBorders>
              <w:top w:val="nil"/>
              <w:left w:val="nil"/>
              <w:bottom w:val="single" w:color="auto" w:sz="4" w:space="0"/>
              <w:right w:val="single" w:color="auto" w:sz="4" w:space="0"/>
            </w:tcBorders>
            <w:shd w:val="clear" w:color="auto" w:fill="auto"/>
            <w:noWrap/>
            <w:vAlign w:val="center"/>
          </w:tcPr>
          <w:p w14:paraId="30A88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311A0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D1B2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D34B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4254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BCB8C1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w:t>
            </w:r>
          </w:p>
        </w:tc>
      </w:tr>
      <w:tr w14:paraId="24EF93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701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9C89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57AD02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7.13</w:t>
            </w:r>
          </w:p>
        </w:tc>
        <w:tc>
          <w:tcPr>
            <w:tcW w:w="1116" w:type="dxa"/>
            <w:tcBorders>
              <w:top w:val="nil"/>
              <w:left w:val="nil"/>
              <w:bottom w:val="single" w:color="auto" w:sz="4" w:space="0"/>
              <w:right w:val="single" w:color="auto" w:sz="4" w:space="0"/>
            </w:tcBorders>
            <w:shd w:val="clear" w:color="auto" w:fill="auto"/>
            <w:noWrap/>
            <w:vAlign w:val="center"/>
          </w:tcPr>
          <w:p w14:paraId="0C7CE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EF1A5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7DEA1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617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5D7A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3B0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569B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DAC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02F2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FA8858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105.18</w:t>
            </w:r>
          </w:p>
        </w:tc>
        <w:tc>
          <w:tcPr>
            <w:tcW w:w="1116" w:type="dxa"/>
            <w:tcBorders>
              <w:top w:val="nil"/>
              <w:left w:val="nil"/>
              <w:bottom w:val="single" w:color="auto" w:sz="4" w:space="0"/>
              <w:right w:val="single" w:color="auto" w:sz="4" w:space="0"/>
            </w:tcBorders>
            <w:shd w:val="clear" w:color="auto" w:fill="auto"/>
            <w:noWrap/>
            <w:vAlign w:val="center"/>
          </w:tcPr>
          <w:p w14:paraId="02D9B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E235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E3154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14:paraId="79D8C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48FE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B217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C99F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6417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5ECA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76E5EF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54.19</w:t>
            </w:r>
          </w:p>
        </w:tc>
        <w:tc>
          <w:tcPr>
            <w:tcW w:w="1116" w:type="dxa"/>
            <w:tcBorders>
              <w:top w:val="nil"/>
              <w:left w:val="nil"/>
              <w:bottom w:val="single" w:color="auto" w:sz="4" w:space="0"/>
              <w:right w:val="single" w:color="auto" w:sz="4" w:space="0"/>
            </w:tcBorders>
            <w:shd w:val="clear" w:color="auto" w:fill="auto"/>
            <w:noWrap/>
            <w:vAlign w:val="center"/>
          </w:tcPr>
          <w:p w14:paraId="77FEB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0EC0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AEC61D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2.79</w:t>
            </w:r>
          </w:p>
        </w:tc>
        <w:tc>
          <w:tcPr>
            <w:tcW w:w="1217" w:type="dxa"/>
            <w:tcBorders>
              <w:top w:val="nil"/>
              <w:left w:val="nil"/>
              <w:bottom w:val="single" w:color="auto" w:sz="4" w:space="0"/>
              <w:right w:val="single" w:color="auto" w:sz="4" w:space="0"/>
            </w:tcBorders>
            <w:shd w:val="clear" w:color="auto" w:fill="auto"/>
            <w:noWrap/>
            <w:vAlign w:val="center"/>
          </w:tcPr>
          <w:p w14:paraId="077FF8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6339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926BFD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w:t>
            </w:r>
          </w:p>
        </w:tc>
      </w:tr>
      <w:tr w14:paraId="558682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043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47DA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F7E5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4B3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5559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B5EEEB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0.23</w:t>
            </w:r>
          </w:p>
        </w:tc>
        <w:tc>
          <w:tcPr>
            <w:tcW w:w="1217" w:type="dxa"/>
            <w:tcBorders>
              <w:top w:val="nil"/>
              <w:left w:val="nil"/>
              <w:bottom w:val="single" w:color="auto" w:sz="4" w:space="0"/>
              <w:right w:val="single" w:color="auto" w:sz="4" w:space="0"/>
            </w:tcBorders>
            <w:shd w:val="clear" w:color="auto" w:fill="auto"/>
            <w:noWrap/>
            <w:vAlign w:val="center"/>
          </w:tcPr>
          <w:p w14:paraId="0BEDF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E4F8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7CF14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F282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464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E6C5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757205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28.33</w:t>
            </w:r>
          </w:p>
        </w:tc>
        <w:tc>
          <w:tcPr>
            <w:tcW w:w="1116" w:type="dxa"/>
            <w:tcBorders>
              <w:top w:val="nil"/>
              <w:left w:val="nil"/>
              <w:bottom w:val="single" w:color="auto" w:sz="4" w:space="0"/>
              <w:right w:val="single" w:color="auto" w:sz="4" w:space="0"/>
            </w:tcBorders>
            <w:shd w:val="clear" w:color="auto" w:fill="auto"/>
            <w:noWrap/>
            <w:vAlign w:val="center"/>
          </w:tcPr>
          <w:p w14:paraId="7EB30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9483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DAB8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679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57CE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10D4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044A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D071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695C0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F5F32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E3E7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3F0F8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FADD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7DB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2B81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259A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B7AA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ED9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45517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A0766F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3.36</w:t>
            </w:r>
          </w:p>
        </w:tc>
        <w:tc>
          <w:tcPr>
            <w:tcW w:w="1116" w:type="dxa"/>
            <w:tcBorders>
              <w:top w:val="nil"/>
              <w:left w:val="nil"/>
              <w:bottom w:val="single" w:color="auto" w:sz="4" w:space="0"/>
              <w:right w:val="single" w:color="auto" w:sz="4" w:space="0"/>
            </w:tcBorders>
            <w:shd w:val="clear" w:color="auto" w:fill="auto"/>
            <w:noWrap/>
            <w:vAlign w:val="center"/>
          </w:tcPr>
          <w:p w14:paraId="66453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E313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D888C0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w:t>
            </w:r>
          </w:p>
        </w:tc>
        <w:tc>
          <w:tcPr>
            <w:tcW w:w="1217" w:type="dxa"/>
            <w:tcBorders>
              <w:top w:val="nil"/>
              <w:left w:val="nil"/>
              <w:bottom w:val="single" w:color="auto" w:sz="4" w:space="0"/>
              <w:right w:val="single" w:color="auto" w:sz="4" w:space="0"/>
            </w:tcBorders>
            <w:shd w:val="clear" w:color="auto" w:fill="auto"/>
            <w:noWrap/>
            <w:vAlign w:val="center"/>
          </w:tcPr>
          <w:p w14:paraId="58F74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E460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29A5C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3F53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AD1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8CE9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D2AE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287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2CCA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CDF8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F62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54A7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EEC3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04C6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BB0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6B4D9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49078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216C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9996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55C4E5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2.03</w:t>
            </w:r>
          </w:p>
        </w:tc>
        <w:tc>
          <w:tcPr>
            <w:tcW w:w="1217" w:type="dxa"/>
            <w:tcBorders>
              <w:top w:val="nil"/>
              <w:left w:val="nil"/>
              <w:bottom w:val="single" w:color="auto" w:sz="4" w:space="0"/>
              <w:right w:val="single" w:color="auto" w:sz="4" w:space="0"/>
            </w:tcBorders>
            <w:shd w:val="clear" w:color="auto" w:fill="auto"/>
            <w:noWrap/>
            <w:vAlign w:val="center"/>
          </w:tcPr>
          <w:p w14:paraId="7A78A7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0DEAF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9C2D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AAB0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01A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A841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1DAA4A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3.54</w:t>
            </w:r>
          </w:p>
        </w:tc>
        <w:tc>
          <w:tcPr>
            <w:tcW w:w="1116" w:type="dxa"/>
            <w:tcBorders>
              <w:top w:val="nil"/>
              <w:left w:val="nil"/>
              <w:bottom w:val="single" w:color="auto" w:sz="4" w:space="0"/>
              <w:right w:val="single" w:color="auto" w:sz="4" w:space="0"/>
            </w:tcBorders>
            <w:shd w:val="clear" w:color="auto" w:fill="auto"/>
            <w:noWrap/>
            <w:vAlign w:val="center"/>
          </w:tcPr>
          <w:p w14:paraId="2E813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C9DF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F195F7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0.20</w:t>
            </w:r>
          </w:p>
        </w:tc>
        <w:tc>
          <w:tcPr>
            <w:tcW w:w="1217" w:type="dxa"/>
            <w:tcBorders>
              <w:top w:val="nil"/>
              <w:left w:val="nil"/>
              <w:bottom w:val="single" w:color="auto" w:sz="4" w:space="0"/>
              <w:right w:val="single" w:color="auto" w:sz="4" w:space="0"/>
            </w:tcBorders>
            <w:shd w:val="clear" w:color="auto" w:fill="auto"/>
            <w:noWrap/>
            <w:vAlign w:val="center"/>
          </w:tcPr>
          <w:p w14:paraId="0185E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D3D9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71A7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7D97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C52E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4657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08E64B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56.96</w:t>
            </w:r>
          </w:p>
        </w:tc>
        <w:tc>
          <w:tcPr>
            <w:tcW w:w="1116" w:type="dxa"/>
            <w:tcBorders>
              <w:top w:val="nil"/>
              <w:left w:val="nil"/>
              <w:bottom w:val="single" w:color="auto" w:sz="4" w:space="0"/>
              <w:right w:val="single" w:color="auto" w:sz="4" w:space="0"/>
            </w:tcBorders>
            <w:shd w:val="clear" w:color="auto" w:fill="auto"/>
            <w:noWrap/>
            <w:vAlign w:val="center"/>
          </w:tcPr>
          <w:p w14:paraId="3B0EE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79CB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8FB7EB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0.31</w:t>
            </w:r>
          </w:p>
        </w:tc>
        <w:tc>
          <w:tcPr>
            <w:tcW w:w="1217" w:type="dxa"/>
            <w:tcBorders>
              <w:top w:val="nil"/>
              <w:left w:val="nil"/>
              <w:bottom w:val="single" w:color="auto" w:sz="4" w:space="0"/>
              <w:right w:val="single" w:color="auto" w:sz="4" w:space="0"/>
            </w:tcBorders>
            <w:shd w:val="clear" w:color="auto" w:fill="auto"/>
            <w:noWrap/>
            <w:vAlign w:val="center"/>
          </w:tcPr>
          <w:p w14:paraId="439E92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5766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9072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552E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6CB0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A367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538E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2C4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5930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715A2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B7E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CDD35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B4D1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310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AF2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1C76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1C7E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3353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EF75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6437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FDE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3723B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08E5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AE6A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D0A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5A7E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A731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78E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ACCF8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6F92D8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14:paraId="366CF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FDD63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CDFB3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EF8E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5EC3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F775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732CB3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11.36</w:t>
            </w:r>
          </w:p>
        </w:tc>
        <w:tc>
          <w:tcPr>
            <w:tcW w:w="1116" w:type="dxa"/>
            <w:tcBorders>
              <w:top w:val="nil"/>
              <w:left w:val="nil"/>
              <w:bottom w:val="single" w:color="auto" w:sz="4" w:space="0"/>
              <w:right w:val="single" w:color="auto" w:sz="4" w:space="0"/>
            </w:tcBorders>
            <w:shd w:val="clear" w:color="auto" w:fill="auto"/>
            <w:noWrap/>
            <w:vAlign w:val="center"/>
          </w:tcPr>
          <w:p w14:paraId="6F736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E4A0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7AE7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0AE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F69F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1ECFDF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8E2A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F9E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9EC48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28E0FB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39.36</w:t>
            </w:r>
          </w:p>
        </w:tc>
        <w:tc>
          <w:tcPr>
            <w:tcW w:w="1116" w:type="dxa"/>
            <w:tcBorders>
              <w:top w:val="nil"/>
              <w:left w:val="nil"/>
              <w:bottom w:val="single" w:color="auto" w:sz="4" w:space="0"/>
              <w:right w:val="single" w:color="auto" w:sz="4" w:space="0"/>
            </w:tcBorders>
            <w:shd w:val="clear" w:color="auto" w:fill="auto"/>
            <w:noWrap/>
            <w:vAlign w:val="center"/>
          </w:tcPr>
          <w:p w14:paraId="592C6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FD8D8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C5EE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C73A2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ED8C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E4AB1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F212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57B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D9CA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AF98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F6B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66A89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F05F66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2.67</w:t>
            </w:r>
          </w:p>
        </w:tc>
        <w:tc>
          <w:tcPr>
            <w:tcW w:w="1217" w:type="dxa"/>
            <w:tcBorders>
              <w:top w:val="nil"/>
              <w:left w:val="nil"/>
              <w:bottom w:val="single" w:color="auto" w:sz="4" w:space="0"/>
              <w:right w:val="single" w:color="auto" w:sz="4" w:space="0"/>
            </w:tcBorders>
            <w:shd w:val="clear" w:color="auto" w:fill="auto"/>
            <w:noWrap/>
            <w:vAlign w:val="center"/>
          </w:tcPr>
          <w:p w14:paraId="4251D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7DBC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25DF1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2BAB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9AD3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D97B1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3BFD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463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D4DC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5BBDC7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43.29</w:t>
            </w:r>
          </w:p>
        </w:tc>
        <w:tc>
          <w:tcPr>
            <w:tcW w:w="1217" w:type="dxa"/>
            <w:tcBorders>
              <w:top w:val="nil"/>
              <w:left w:val="nil"/>
              <w:bottom w:val="single" w:color="auto" w:sz="4" w:space="0"/>
              <w:right w:val="single" w:color="auto" w:sz="4" w:space="0"/>
            </w:tcBorders>
            <w:shd w:val="clear" w:color="auto" w:fill="auto"/>
            <w:noWrap/>
            <w:vAlign w:val="center"/>
          </w:tcPr>
          <w:p w14:paraId="1E0E3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FBD7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9C0D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3E4B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ACE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A02E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A511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CBC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E815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BD4EF0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12.00</w:t>
            </w:r>
          </w:p>
        </w:tc>
        <w:tc>
          <w:tcPr>
            <w:tcW w:w="1217" w:type="dxa"/>
            <w:tcBorders>
              <w:top w:val="nil"/>
              <w:left w:val="nil"/>
              <w:bottom w:val="single" w:color="auto" w:sz="4" w:space="0"/>
              <w:right w:val="single" w:color="auto" w:sz="4" w:space="0"/>
            </w:tcBorders>
            <w:shd w:val="clear" w:color="auto" w:fill="auto"/>
            <w:noWrap/>
            <w:vAlign w:val="center"/>
          </w:tcPr>
          <w:p w14:paraId="5B76DE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38A0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777E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DED1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B9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954F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492CD5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2.10</w:t>
            </w:r>
          </w:p>
        </w:tc>
        <w:tc>
          <w:tcPr>
            <w:tcW w:w="1116" w:type="dxa"/>
            <w:tcBorders>
              <w:top w:val="nil"/>
              <w:left w:val="nil"/>
              <w:bottom w:val="single" w:color="auto" w:sz="4" w:space="0"/>
              <w:right w:val="single" w:color="auto" w:sz="4" w:space="0"/>
            </w:tcBorders>
            <w:shd w:val="clear" w:color="auto" w:fill="auto"/>
            <w:noWrap/>
            <w:vAlign w:val="center"/>
          </w:tcPr>
          <w:p w14:paraId="0FE08E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D1673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5C94C6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w:t>
            </w:r>
          </w:p>
        </w:tc>
        <w:tc>
          <w:tcPr>
            <w:tcW w:w="1217" w:type="dxa"/>
            <w:tcBorders>
              <w:top w:val="nil"/>
              <w:left w:val="nil"/>
              <w:bottom w:val="single" w:color="auto" w:sz="4" w:space="0"/>
              <w:right w:val="single" w:color="auto" w:sz="4" w:space="0"/>
            </w:tcBorders>
            <w:shd w:val="clear" w:color="auto" w:fill="auto"/>
            <w:noWrap/>
            <w:vAlign w:val="center"/>
          </w:tcPr>
          <w:p w14:paraId="514BB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2DFB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5DE8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0627E60">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1FEFB9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3F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DBD864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DD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33B3F3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558361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060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6F4E8C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FFB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C27D6C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6444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5F59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A13D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1C06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C2262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A9FE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5FE2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396C49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5.15</w:t>
            </w:r>
          </w:p>
        </w:tc>
        <w:tc>
          <w:tcPr>
            <w:tcW w:w="1217" w:type="dxa"/>
            <w:tcBorders>
              <w:top w:val="nil"/>
              <w:left w:val="nil"/>
              <w:bottom w:val="single" w:color="auto" w:sz="4" w:space="0"/>
              <w:right w:val="single" w:color="auto" w:sz="4" w:space="0"/>
            </w:tcBorders>
            <w:shd w:val="clear" w:color="auto" w:fill="auto"/>
            <w:noWrap/>
            <w:vAlign w:val="center"/>
          </w:tcPr>
          <w:p w14:paraId="39FA79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57F9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8E4C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151A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AC9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9AFB1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39FD8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1B7E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F206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3BCBAE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3.37</w:t>
            </w:r>
          </w:p>
        </w:tc>
        <w:tc>
          <w:tcPr>
            <w:tcW w:w="1217" w:type="dxa"/>
            <w:tcBorders>
              <w:top w:val="nil"/>
              <w:left w:val="nil"/>
              <w:bottom w:val="single" w:color="auto" w:sz="4" w:space="0"/>
              <w:right w:val="single" w:color="auto" w:sz="4" w:space="0"/>
            </w:tcBorders>
            <w:shd w:val="clear" w:color="auto" w:fill="auto"/>
            <w:noWrap/>
            <w:vAlign w:val="center"/>
          </w:tcPr>
          <w:p w14:paraId="48D57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A7639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30B5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039E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4F7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CD86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35CBE7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4.15</w:t>
            </w:r>
          </w:p>
        </w:tc>
        <w:tc>
          <w:tcPr>
            <w:tcW w:w="1116" w:type="dxa"/>
            <w:tcBorders>
              <w:top w:val="nil"/>
              <w:left w:val="nil"/>
              <w:bottom w:val="single" w:color="auto" w:sz="4" w:space="0"/>
              <w:right w:val="single" w:color="auto" w:sz="4" w:space="0"/>
            </w:tcBorders>
            <w:shd w:val="clear" w:color="auto" w:fill="auto"/>
            <w:noWrap/>
            <w:vAlign w:val="center"/>
          </w:tcPr>
          <w:p w14:paraId="14E5E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25F5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35A2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6BDAB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330D3B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83E1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E3E4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6DB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D477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3569C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3F5D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AEB3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E3B202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7.43</w:t>
            </w:r>
          </w:p>
        </w:tc>
        <w:tc>
          <w:tcPr>
            <w:tcW w:w="1217" w:type="dxa"/>
            <w:tcBorders>
              <w:top w:val="nil"/>
              <w:left w:val="nil"/>
              <w:bottom w:val="single" w:color="auto" w:sz="4" w:space="0"/>
              <w:right w:val="single" w:color="auto" w:sz="4" w:space="0"/>
            </w:tcBorders>
            <w:shd w:val="clear" w:color="auto" w:fill="auto"/>
            <w:noWrap/>
            <w:vAlign w:val="center"/>
          </w:tcPr>
          <w:p w14:paraId="14DB7D8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FF0E03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080E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BF8C0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CBA40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B810CE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515.21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B24359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BD4EBBA">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88.51</w:t>
            </w:r>
          </w:p>
        </w:tc>
      </w:tr>
    </w:tbl>
    <w:p w14:paraId="252109D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32A5FC5">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374833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7644E6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C9B0A1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61155A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74E7E9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09C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E9D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9C2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CB6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FF2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640BF6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0D3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9CE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514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44E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50B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094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C07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37CAB">
            <w:pPr>
              <w:widowControl/>
              <w:jc w:val="center"/>
              <w:rPr>
                <w:rFonts w:ascii="Times New Roman" w:hAnsi="Times New Roman" w:eastAsia="仿宋_GB2312" w:cs="Times New Roman"/>
                <w:color w:val="000000"/>
                <w:sz w:val="24"/>
                <w:szCs w:val="24"/>
              </w:rPr>
            </w:pPr>
          </w:p>
        </w:tc>
      </w:tr>
      <w:tr w14:paraId="621AB2E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485F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3811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5A2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8C68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7024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E194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D611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6B995">
            <w:pPr>
              <w:jc w:val="center"/>
              <w:rPr>
                <w:rFonts w:ascii="Times New Roman" w:hAnsi="Times New Roman" w:eastAsia="仿宋_GB2312" w:cs="Times New Roman"/>
                <w:color w:val="000000"/>
                <w:sz w:val="24"/>
                <w:szCs w:val="24"/>
              </w:rPr>
            </w:pPr>
          </w:p>
        </w:tc>
      </w:tr>
      <w:tr w14:paraId="3015A62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2288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A433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773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5F2A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2570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2320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4AA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452E5">
            <w:pPr>
              <w:jc w:val="center"/>
              <w:rPr>
                <w:rFonts w:ascii="Times New Roman" w:hAnsi="Times New Roman" w:eastAsia="仿宋_GB2312" w:cs="Times New Roman"/>
                <w:color w:val="000000"/>
                <w:sz w:val="24"/>
                <w:szCs w:val="24"/>
              </w:rPr>
            </w:pPr>
          </w:p>
        </w:tc>
      </w:tr>
      <w:tr w14:paraId="5363D58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98C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E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06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0C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6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F5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E9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414A9C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731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B54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BCE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DBC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524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3E9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C2A9">
            <w:pPr>
              <w:jc w:val="center"/>
              <w:rPr>
                <w:rFonts w:ascii="Times New Roman" w:hAnsi="Times New Roman" w:eastAsia="仿宋_GB2312" w:cs="Times New Roman"/>
                <w:color w:val="000000"/>
                <w:sz w:val="24"/>
                <w:szCs w:val="24"/>
              </w:rPr>
            </w:pPr>
          </w:p>
        </w:tc>
      </w:tr>
      <w:tr w14:paraId="6B39660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6E29">
            <w:pPr>
              <w:widowControl/>
              <w:jc w:val="center"/>
              <w:rPr>
                <w:rFonts w:eastAsia="仿宋_GB2312" w:asciiTheme="minorHAnsi" w:hAnsiTheme="minorHAnsi" w:cstheme="minorBidi"/>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D797">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A85D">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6198">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E5FA">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D561">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E563">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A9AE">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kern w:val="0"/>
                <w:szCs w:val="21"/>
                <w:lang w:val="en-US" w:eastAsia="zh-CN"/>
              </w:rPr>
              <w:t>无</w:t>
            </w:r>
          </w:p>
        </w:tc>
      </w:tr>
      <w:tr w14:paraId="7954D71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D6C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D3B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6A9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30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A3B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B7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08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D477">
            <w:pPr>
              <w:rPr>
                <w:rFonts w:ascii="Times New Roman" w:hAnsi="Times New Roman" w:eastAsia="仿宋_GB2312" w:cs="Times New Roman"/>
                <w:color w:val="000000"/>
                <w:sz w:val="24"/>
                <w:szCs w:val="24"/>
              </w:rPr>
            </w:pPr>
          </w:p>
        </w:tc>
      </w:tr>
      <w:tr w14:paraId="377BED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34A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F34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BC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8C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98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AD2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50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7AFE">
            <w:pPr>
              <w:rPr>
                <w:rFonts w:ascii="Times New Roman" w:hAnsi="Times New Roman" w:eastAsia="仿宋_GB2312" w:cs="Times New Roman"/>
                <w:color w:val="000000"/>
                <w:sz w:val="24"/>
                <w:szCs w:val="24"/>
              </w:rPr>
            </w:pPr>
          </w:p>
        </w:tc>
      </w:tr>
      <w:tr w14:paraId="018D804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FFF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D9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574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63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6C7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3D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00F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8703">
            <w:pPr>
              <w:rPr>
                <w:rFonts w:ascii="Times New Roman" w:hAnsi="Times New Roman" w:eastAsia="仿宋_GB2312" w:cs="Times New Roman"/>
                <w:color w:val="000000"/>
                <w:sz w:val="24"/>
                <w:szCs w:val="24"/>
              </w:rPr>
            </w:pPr>
          </w:p>
        </w:tc>
      </w:tr>
      <w:tr w14:paraId="6F0B59F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1D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1C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994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AF5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B65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9F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BA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1F2B">
            <w:pPr>
              <w:rPr>
                <w:rFonts w:ascii="Times New Roman" w:hAnsi="Times New Roman" w:eastAsia="仿宋_GB2312" w:cs="Times New Roman"/>
                <w:color w:val="000000"/>
                <w:sz w:val="24"/>
                <w:szCs w:val="24"/>
              </w:rPr>
            </w:pPr>
          </w:p>
        </w:tc>
      </w:tr>
      <w:tr w14:paraId="7773AC4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75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744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285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4D9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230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755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4B4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4BAE">
            <w:pPr>
              <w:rPr>
                <w:rFonts w:ascii="Times New Roman" w:hAnsi="Times New Roman" w:eastAsia="仿宋_GB2312" w:cs="Times New Roman"/>
                <w:color w:val="000000"/>
                <w:sz w:val="24"/>
                <w:szCs w:val="24"/>
              </w:rPr>
            </w:pPr>
          </w:p>
        </w:tc>
      </w:tr>
    </w:tbl>
    <w:p w14:paraId="2400FA3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7FCBD60">
      <w:pPr>
        <w:widowControl/>
        <w:jc w:val="left"/>
        <w:rPr>
          <w:rFonts w:hint="eastAsia" w:eastAsia="仿宋_GB2312"/>
          <w:kern w:val="0"/>
          <w:szCs w:val="21"/>
          <w:lang w:eastAsia="zh-CN"/>
        </w:rPr>
      </w:pPr>
      <w:r>
        <w:rPr>
          <w:rFonts w:hint="eastAsia" w:eastAsia="仿宋_GB2312"/>
          <w:kern w:val="0"/>
          <w:szCs w:val="21"/>
          <w:lang w:val="en-US" w:eastAsia="zh-CN"/>
        </w:rPr>
        <w:t>蓝山县南岭国有林场</w:t>
      </w:r>
      <w:r>
        <w:rPr>
          <w:rFonts w:hint="eastAsia" w:eastAsia="仿宋_GB2312"/>
          <w:kern w:val="0"/>
          <w:szCs w:val="21"/>
        </w:rPr>
        <w:t>没有政府性基金收入，也没有使用政府性基金安排的支出，故本表无数据</w:t>
      </w:r>
      <w:r>
        <w:rPr>
          <w:rFonts w:hint="eastAsia" w:eastAsia="仿宋_GB2312"/>
          <w:kern w:val="0"/>
          <w:szCs w:val="21"/>
          <w:lang w:eastAsia="zh-CN"/>
        </w:rPr>
        <w:t>。</w:t>
      </w:r>
    </w:p>
    <w:p w14:paraId="7BC85102">
      <w:pPr>
        <w:widowControl/>
        <w:jc w:val="center"/>
        <w:rPr>
          <w:rFonts w:hint="eastAsia" w:ascii="Times New Roman" w:hAnsi="Times New Roman" w:eastAsia="方正小标宋_GBK" w:cs="Times New Roman"/>
          <w:color w:val="000000"/>
          <w:kern w:val="0"/>
          <w:sz w:val="36"/>
          <w:szCs w:val="36"/>
          <w:lang w:val="en-US" w:eastAsia="zh-CN"/>
        </w:rPr>
      </w:pPr>
    </w:p>
    <w:p w14:paraId="69A94A47">
      <w:pPr>
        <w:rPr>
          <w:rFonts w:hint="eastAsia"/>
          <w:lang w:val="en-US" w:eastAsia="zh-CN"/>
        </w:rPr>
      </w:pPr>
    </w:p>
    <w:p w14:paraId="5FB3F726">
      <w:pPr>
        <w:pStyle w:val="2"/>
        <w:rPr>
          <w:rFonts w:hint="eastAsia"/>
          <w:lang w:val="en-US" w:eastAsia="zh-CN"/>
        </w:rPr>
      </w:pPr>
    </w:p>
    <w:p w14:paraId="424A9566">
      <w:pPr>
        <w:widowControl/>
        <w:spacing w:line="400" w:lineRule="exact"/>
        <w:textAlignment w:val="center"/>
        <w:rPr>
          <w:rFonts w:ascii="Times New Roman" w:hAnsi="Times New Roman" w:eastAsia="黑体" w:cs="Times New Roman"/>
          <w:color w:val="000000"/>
          <w:kern w:val="0"/>
          <w:sz w:val="36"/>
          <w:szCs w:val="36"/>
          <w:lang w:bidi="ar"/>
        </w:rPr>
      </w:pPr>
    </w:p>
    <w:p w14:paraId="5EA4BA8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8B7D13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EDF544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6775568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3B8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F4B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213514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7B1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018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A9B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D5E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557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A032E4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ADE1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3EFC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ADF2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E206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569F">
            <w:pPr>
              <w:jc w:val="center"/>
              <w:rPr>
                <w:rFonts w:ascii="Times New Roman" w:hAnsi="Times New Roman" w:eastAsia="仿宋_GB2312" w:cs="Times New Roman"/>
                <w:color w:val="000000"/>
                <w:sz w:val="24"/>
                <w:szCs w:val="24"/>
              </w:rPr>
            </w:pPr>
          </w:p>
        </w:tc>
      </w:tr>
      <w:tr w14:paraId="74E38EA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37E6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305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29FE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BAF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E057E">
            <w:pPr>
              <w:jc w:val="center"/>
              <w:rPr>
                <w:rFonts w:ascii="Times New Roman" w:hAnsi="Times New Roman" w:eastAsia="仿宋_GB2312" w:cs="Times New Roman"/>
                <w:color w:val="000000"/>
                <w:sz w:val="24"/>
                <w:szCs w:val="24"/>
              </w:rPr>
            </w:pPr>
          </w:p>
        </w:tc>
      </w:tr>
      <w:tr w14:paraId="1561F5B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800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25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96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D7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74BBF5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809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800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AFD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9BE3">
            <w:pPr>
              <w:jc w:val="center"/>
              <w:rPr>
                <w:rFonts w:ascii="Times New Roman" w:hAnsi="Times New Roman" w:eastAsia="仿宋_GB2312" w:cs="Times New Roman"/>
                <w:color w:val="000000"/>
                <w:sz w:val="24"/>
                <w:szCs w:val="24"/>
              </w:rPr>
            </w:pPr>
          </w:p>
        </w:tc>
      </w:tr>
      <w:tr w14:paraId="14F46CC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1B12">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cs="Times New Roman"/>
                <w:kern w:val="0"/>
                <w:szCs w:val="21"/>
                <w:lang w:val="en-US" w:eastAsia="zh-CN"/>
              </w:rPr>
              <w:t>无</w:t>
            </w:r>
            <w:r>
              <w:rPr>
                <w:rFonts w:hint="eastAsia" w:ascii="Times New Roman" w:hAnsi="Times New Roman" w:eastAsia="仿宋_GB2312" w:cs="Times New Roman"/>
                <w:kern w:val="0"/>
                <w:szCs w:val="21"/>
              </w:rPr>
              <w:t>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86F0A">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cs="Times New Roman"/>
                <w:kern w:val="0"/>
                <w:szCs w:val="21"/>
                <w:lang w:val="en-US" w:eastAsia="zh-CN"/>
              </w:rPr>
              <w:t>无</w:t>
            </w:r>
            <w:r>
              <w:rPr>
                <w:rFonts w:hint="eastAsia" w:ascii="Times New Roman" w:hAnsi="Times New Roman" w:eastAsia="仿宋_GB2312" w:cs="Times New Roman"/>
                <w:kern w:val="0"/>
                <w:szCs w:val="21"/>
              </w:rPr>
              <w:t>　</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8459">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cs="Times New Roman"/>
                <w:kern w:val="0"/>
                <w:szCs w:val="21"/>
                <w:lang w:val="en-US" w:eastAsia="zh-CN"/>
              </w:rPr>
              <w:t>无</w:t>
            </w:r>
            <w:r>
              <w:rPr>
                <w:rFonts w:hint="eastAsia" w:ascii="Times New Roman" w:hAnsi="Times New Roman" w:eastAsia="仿宋_GB2312" w:cs="Times New Roman"/>
                <w:kern w:val="0"/>
                <w:szCs w:val="21"/>
              </w:rPr>
              <w:t>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9ED4">
            <w:pPr>
              <w:widowControl/>
              <w:jc w:val="center"/>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　</w:t>
            </w:r>
            <w:r>
              <w:rPr>
                <w:rFonts w:hint="eastAsia" w:eastAsia="仿宋_GB2312" w:cs="Times New Roman"/>
                <w:kern w:val="0"/>
                <w:szCs w:val="21"/>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9CDAE">
            <w:pPr>
              <w:widowControl/>
              <w:jc w:val="center"/>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　</w:t>
            </w:r>
            <w:r>
              <w:rPr>
                <w:rFonts w:hint="eastAsia" w:eastAsia="仿宋_GB2312" w:cs="Times New Roman"/>
                <w:kern w:val="0"/>
                <w:szCs w:val="21"/>
                <w:lang w:val="en-US" w:eastAsia="zh-CN"/>
              </w:rPr>
              <w:t>无</w:t>
            </w:r>
          </w:p>
        </w:tc>
      </w:tr>
      <w:tr w14:paraId="030BD83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8D93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7498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574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8C7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9152">
            <w:pPr>
              <w:rPr>
                <w:rFonts w:ascii="Times New Roman" w:hAnsi="Times New Roman" w:eastAsia="仿宋_GB2312" w:cs="Times New Roman"/>
                <w:color w:val="000000"/>
                <w:sz w:val="24"/>
                <w:szCs w:val="24"/>
              </w:rPr>
            </w:pPr>
          </w:p>
        </w:tc>
      </w:tr>
      <w:tr w14:paraId="06299F9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884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AB2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C64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7F6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5A33">
            <w:pPr>
              <w:rPr>
                <w:rFonts w:ascii="Times New Roman" w:hAnsi="Times New Roman" w:eastAsia="宋体" w:cs="Times New Roman"/>
                <w:color w:val="000000"/>
                <w:sz w:val="24"/>
                <w:szCs w:val="24"/>
              </w:rPr>
            </w:pPr>
          </w:p>
        </w:tc>
      </w:tr>
      <w:tr w14:paraId="0DEECCC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C750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9AF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EF5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288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634C">
            <w:pPr>
              <w:rPr>
                <w:rFonts w:ascii="Times New Roman" w:hAnsi="Times New Roman" w:eastAsia="宋体" w:cs="Times New Roman"/>
                <w:color w:val="000000"/>
                <w:sz w:val="24"/>
                <w:szCs w:val="24"/>
              </w:rPr>
            </w:pPr>
          </w:p>
        </w:tc>
      </w:tr>
      <w:tr w14:paraId="3E7DB5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BD2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8F7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1F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742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32B50">
            <w:pPr>
              <w:rPr>
                <w:rFonts w:ascii="Times New Roman" w:hAnsi="Times New Roman" w:eastAsia="宋体" w:cs="Times New Roman"/>
                <w:color w:val="000000"/>
                <w:sz w:val="24"/>
                <w:szCs w:val="24"/>
              </w:rPr>
            </w:pPr>
          </w:p>
        </w:tc>
      </w:tr>
      <w:tr w14:paraId="7340393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09E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346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70C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2698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74CB">
            <w:pPr>
              <w:rPr>
                <w:rFonts w:ascii="Times New Roman" w:hAnsi="Times New Roman" w:eastAsia="宋体" w:cs="Times New Roman"/>
                <w:color w:val="000000"/>
                <w:sz w:val="24"/>
                <w:szCs w:val="24"/>
              </w:rPr>
            </w:pPr>
          </w:p>
        </w:tc>
      </w:tr>
    </w:tbl>
    <w:p w14:paraId="7C8567F0">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563E4F3">
      <w:pPr>
        <w:pStyle w:val="18"/>
        <w:spacing w:line="400" w:lineRule="exact"/>
        <w:rPr>
          <w:rFonts w:hint="eastAsia" w:eastAsia="仿宋_GB2312"/>
          <w:kern w:val="0"/>
          <w:sz w:val="24"/>
          <w:szCs w:val="24"/>
          <w:lang w:eastAsia="zh-CN"/>
        </w:rPr>
      </w:pPr>
      <w:r>
        <w:rPr>
          <w:rFonts w:hint="eastAsia" w:eastAsia="仿宋_GB2312"/>
          <w:kern w:val="0"/>
          <w:sz w:val="24"/>
          <w:szCs w:val="24"/>
          <w:lang w:val="en-US" w:eastAsia="zh-CN"/>
        </w:rPr>
        <w:t>蓝山县南岭国有林场无</w:t>
      </w:r>
      <w:r>
        <w:rPr>
          <w:rFonts w:hint="eastAsia" w:ascii="Times New Roman" w:hAnsi="Times New Roman" w:eastAsia="仿宋_GB2312" w:cs="Times New Roman"/>
          <w:kern w:val="0"/>
          <w:sz w:val="24"/>
          <w:szCs w:val="24"/>
        </w:rPr>
        <w:t>本年度国有资本经营预算财政拨款支出</w:t>
      </w:r>
      <w:r>
        <w:rPr>
          <w:rFonts w:hint="eastAsia" w:eastAsia="仿宋_GB2312"/>
          <w:kern w:val="0"/>
          <w:sz w:val="24"/>
          <w:szCs w:val="24"/>
        </w:rPr>
        <w:t>，故本表无数据</w:t>
      </w:r>
      <w:r>
        <w:rPr>
          <w:rFonts w:hint="eastAsia" w:eastAsia="仿宋_GB2312"/>
          <w:kern w:val="0"/>
          <w:sz w:val="24"/>
          <w:szCs w:val="24"/>
          <w:lang w:eastAsia="zh-CN"/>
        </w:rPr>
        <w:t>。</w:t>
      </w:r>
    </w:p>
    <w:p w14:paraId="217AAEEF">
      <w:pPr>
        <w:widowControl/>
        <w:jc w:val="center"/>
        <w:rPr>
          <w:rFonts w:ascii="Times New Roman" w:hAnsi="Times New Roman" w:eastAsia="方正小标宋_GBK" w:cs="Times New Roman"/>
          <w:color w:val="000000"/>
          <w:kern w:val="0"/>
          <w:sz w:val="36"/>
          <w:szCs w:val="36"/>
        </w:rPr>
      </w:pPr>
    </w:p>
    <w:p w14:paraId="30EB777C">
      <w:pPr>
        <w:pStyle w:val="2"/>
        <w:rPr>
          <w:rFonts w:ascii="Times New Roman" w:hAnsi="Times New Roman" w:eastAsia="方正小标宋_GBK" w:cs="Times New Roman"/>
          <w:color w:val="000000"/>
          <w:kern w:val="0"/>
          <w:sz w:val="36"/>
          <w:szCs w:val="36"/>
        </w:rPr>
      </w:pPr>
    </w:p>
    <w:p w14:paraId="5185A0BA">
      <w:pPr>
        <w:pStyle w:val="3"/>
        <w:ind w:left="0" w:leftChars="0" w:firstLine="0" w:firstLineChars="0"/>
      </w:pPr>
    </w:p>
    <w:p w14:paraId="05741F35">
      <w:pPr>
        <w:pStyle w:val="2"/>
        <w:spacing w:line="400" w:lineRule="exact"/>
        <w:rPr>
          <w:rFonts w:ascii="Times New Roman" w:hAnsi="Times New Roman" w:eastAsia="华文中宋" w:cs="Times New Roman"/>
          <w:color w:val="000000"/>
          <w:kern w:val="0"/>
          <w:sz w:val="32"/>
          <w:szCs w:val="32"/>
          <w:lang w:bidi="ar"/>
        </w:rPr>
      </w:pPr>
    </w:p>
    <w:p w14:paraId="367C76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32C74C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D9536B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蓝山县南岭国有林场</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22F3EC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A9A8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244E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0B5754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DE0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F65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F93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FA1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1BA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F56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EED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45B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F08042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B821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042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6DD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E6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58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5471C">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9C48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481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30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34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AD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58E10">
            <w:pPr>
              <w:jc w:val="center"/>
              <w:rPr>
                <w:rFonts w:ascii="Times New Roman" w:hAnsi="Times New Roman" w:eastAsia="仿宋_GB2312" w:cs="Times New Roman"/>
                <w:color w:val="000000"/>
                <w:sz w:val="22"/>
              </w:rPr>
            </w:pPr>
          </w:p>
        </w:tc>
      </w:tr>
      <w:tr w14:paraId="3F1CD3C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B1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3A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508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0F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7BF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1F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EF1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68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0B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AD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85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2A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13FE6D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030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C947">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BA2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1BB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D59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8B0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42A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80D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9FF2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3FDDF">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6DA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C285">
            <w:pPr>
              <w:rPr>
                <w:rFonts w:ascii="Times New Roman" w:hAnsi="Times New Roman" w:eastAsia="仿宋_GB2312" w:cs="Times New Roman"/>
                <w:color w:val="000000"/>
                <w:sz w:val="22"/>
              </w:rPr>
            </w:pPr>
          </w:p>
        </w:tc>
      </w:tr>
    </w:tbl>
    <w:p w14:paraId="04E8052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32942A2">
      <w:pPr>
        <w:autoSpaceDE w:val="0"/>
        <w:autoSpaceDN w:val="0"/>
        <w:adjustRightInd w:val="0"/>
        <w:ind w:left="315" w:leftChars="150"/>
        <w:jc w:val="left"/>
        <w:rPr>
          <w:rFonts w:ascii="Times New Roman" w:hAnsi="Times New Roman" w:eastAsia="宋体" w:cs="Times New Roman"/>
          <w:kern w:val="0"/>
          <w:sz w:val="24"/>
          <w:szCs w:val="24"/>
        </w:rPr>
      </w:pPr>
    </w:p>
    <w:p w14:paraId="18EFAABF">
      <w:pPr>
        <w:autoSpaceDE w:val="0"/>
        <w:autoSpaceDN w:val="0"/>
        <w:adjustRightInd w:val="0"/>
        <w:ind w:left="315" w:leftChars="150"/>
        <w:jc w:val="left"/>
        <w:rPr>
          <w:rFonts w:ascii="Times New Roman" w:hAnsi="Times New Roman" w:eastAsia="宋体" w:cs="Times New Roman"/>
          <w:kern w:val="0"/>
          <w:sz w:val="24"/>
          <w:szCs w:val="24"/>
        </w:rPr>
      </w:pPr>
    </w:p>
    <w:p w14:paraId="6500EA1B">
      <w:pPr>
        <w:autoSpaceDE w:val="0"/>
        <w:autoSpaceDN w:val="0"/>
        <w:adjustRightInd w:val="0"/>
        <w:ind w:left="315" w:leftChars="150"/>
        <w:jc w:val="left"/>
        <w:rPr>
          <w:rFonts w:ascii="Times New Roman" w:hAnsi="Times New Roman" w:eastAsia="宋体" w:cs="Times New Roman"/>
          <w:kern w:val="0"/>
          <w:sz w:val="24"/>
          <w:szCs w:val="24"/>
        </w:rPr>
      </w:pPr>
    </w:p>
    <w:p w14:paraId="3C2046EE">
      <w:pPr>
        <w:autoSpaceDE w:val="0"/>
        <w:autoSpaceDN w:val="0"/>
        <w:adjustRightInd w:val="0"/>
        <w:ind w:left="315" w:leftChars="150"/>
        <w:jc w:val="left"/>
        <w:rPr>
          <w:rFonts w:ascii="Times New Roman" w:hAnsi="Times New Roman" w:eastAsia="宋体" w:cs="Times New Roman"/>
          <w:kern w:val="0"/>
          <w:sz w:val="24"/>
          <w:szCs w:val="24"/>
        </w:rPr>
      </w:pPr>
    </w:p>
    <w:p w14:paraId="1B2D8248">
      <w:pPr>
        <w:widowControl/>
        <w:rPr>
          <w:rFonts w:ascii="Times New Roman" w:hAnsi="Times New Roman" w:cs="Times New Roman"/>
          <w:sz w:val="72"/>
          <w:szCs w:val="72"/>
        </w:rPr>
        <w:sectPr>
          <w:pgSz w:w="16838" w:h="11906" w:orient="landscape"/>
          <w:pgMar w:top="514" w:right="1417" w:bottom="319" w:left="1417" w:header="851" w:footer="992" w:gutter="0"/>
          <w:cols w:space="425" w:num="1"/>
          <w:docGrid w:type="lines" w:linePitch="312" w:charSpace="0"/>
        </w:sectPr>
      </w:pPr>
    </w:p>
    <w:p w14:paraId="55DD7BB2">
      <w:pPr>
        <w:pStyle w:val="12"/>
        <w:rPr>
          <w:rFonts w:ascii="Times New Roman" w:hAnsi="Times New Roman" w:cs="Times New Roman"/>
          <w:sz w:val="72"/>
          <w:szCs w:val="72"/>
        </w:rPr>
      </w:pPr>
    </w:p>
    <w:p w14:paraId="24EA08DD">
      <w:pPr>
        <w:pStyle w:val="12"/>
        <w:rPr>
          <w:rFonts w:ascii="Times New Roman" w:hAnsi="Times New Roman" w:cs="Times New Roman"/>
          <w:sz w:val="72"/>
          <w:szCs w:val="72"/>
        </w:rPr>
      </w:pPr>
    </w:p>
    <w:p w14:paraId="1B7885E7">
      <w:pPr>
        <w:pStyle w:val="12"/>
        <w:rPr>
          <w:rFonts w:ascii="Times New Roman" w:hAnsi="Times New Roman" w:cs="Times New Roman"/>
          <w:sz w:val="72"/>
          <w:szCs w:val="72"/>
        </w:rPr>
      </w:pPr>
    </w:p>
    <w:p w14:paraId="7F63EAB8">
      <w:pPr>
        <w:pStyle w:val="12"/>
        <w:jc w:val="center"/>
        <w:rPr>
          <w:rFonts w:ascii="Times New Roman" w:hAnsi="Times New Roman" w:cs="Times New Roman"/>
          <w:sz w:val="72"/>
          <w:szCs w:val="72"/>
        </w:rPr>
      </w:pPr>
    </w:p>
    <w:p w14:paraId="434A0276">
      <w:pPr>
        <w:pStyle w:val="12"/>
        <w:jc w:val="center"/>
        <w:rPr>
          <w:rFonts w:ascii="Times New Roman" w:hAnsi="Times New Roman" w:eastAsia="方正小标宋_GBK" w:cs="Times New Roman"/>
          <w:sz w:val="72"/>
          <w:szCs w:val="72"/>
        </w:rPr>
      </w:pPr>
    </w:p>
    <w:p w14:paraId="5B58E30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17E233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179457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7944B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F0AAFE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本年度人员经费、项目支出增加</w:t>
      </w:r>
      <w:r>
        <w:rPr>
          <w:rFonts w:hint="eastAsia" w:ascii="Times New Roman" w:hAnsi="Times New Roman" w:eastAsia="仿宋_GB2312" w:cs="Times New Roman"/>
          <w:sz w:val="32"/>
          <w:szCs w:val="32"/>
          <w:lang w:eastAsia="zh-CN"/>
        </w:rPr>
        <w:t>。</w:t>
      </w:r>
    </w:p>
    <w:p w14:paraId="72EFA4F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23ABA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053D18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514BBA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603.72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120.19</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3EF6F9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7CD9D0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本年度人员经费、项目支出增加</w:t>
      </w:r>
      <w:r>
        <w:rPr>
          <w:rFonts w:hint="eastAsia" w:ascii="Times New Roman" w:hAnsi="Times New Roman" w:eastAsia="仿宋_GB2312" w:cs="Times New Roman"/>
          <w:sz w:val="32"/>
          <w:szCs w:val="32"/>
          <w:lang w:eastAsia="zh-CN"/>
        </w:rPr>
        <w:t>。</w:t>
      </w:r>
    </w:p>
    <w:p w14:paraId="5D4B6B6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FB9C6A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A78162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148.4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本年度人员经费、项目支出增加</w:t>
      </w:r>
      <w:r>
        <w:rPr>
          <w:rFonts w:hint="eastAsia" w:ascii="Times New Roman" w:hAnsi="Times New Roman" w:eastAsia="仿宋_GB2312" w:cs="Times New Roman"/>
          <w:sz w:val="32"/>
          <w:szCs w:val="32"/>
          <w:lang w:eastAsia="zh-CN"/>
        </w:rPr>
        <w:t>。</w:t>
      </w:r>
    </w:p>
    <w:p w14:paraId="57461A6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34B2E0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社会保障和就业（类）支出107.39万元，占14.83%；卫生健康（类）支出27.97万元，占3.86%；农林水（类）支出522.52万元，占72.18%；交通运输（类）支出0.75万元，占0.1%；其他（类）支出64.24万元，占8.88%。</w:t>
      </w:r>
    </w:p>
    <w:p w14:paraId="0E79553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1F3FF3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600.27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120.6</w:t>
      </w:r>
      <w:r>
        <w:rPr>
          <w:rFonts w:ascii="Times New Roman" w:hAnsi="Times New Roman" w:eastAsia="仿宋_GB2312" w:cs="Times New Roman"/>
          <w:sz w:val="32"/>
          <w:szCs w:val="32"/>
        </w:rPr>
        <w:t>%，其中：</w:t>
      </w:r>
    </w:p>
    <w:p w14:paraId="1A2DD3C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7D1F730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年初预算安排未细分科目。</w:t>
      </w:r>
    </w:p>
    <w:p w14:paraId="090962B6">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2、社会保障和就业支出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事业单位离退休（项）。</w:t>
      </w:r>
    </w:p>
    <w:p w14:paraId="25D54991">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55.62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34.8</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62.57</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4A93D23A">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3、社会保障和就业支出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机关事业单位基本养老保险缴费支出（项）。</w:t>
      </w:r>
    </w:p>
    <w:p w14:paraId="1460533F">
      <w:pPr>
        <w:pStyle w:val="12"/>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55.62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54.19</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97.43</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决算数小于年初预算数的主要原因是该科目另有支出。</w:t>
      </w:r>
    </w:p>
    <w:p w14:paraId="40237E27">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4、社会保障和就业支出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抚恤</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死亡抚恤（项）。</w:t>
      </w:r>
    </w:p>
    <w:p w14:paraId="13A5A40C">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55.62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13.44</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24.16</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04C927FB">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5、社会保障和就业支出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抚恤</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伤残抚恤（项）。</w:t>
      </w:r>
    </w:p>
    <w:p w14:paraId="31AC371C">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55.62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1.89</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0.03</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2BAF9D71">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6、社会保障和就业支出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其他社会保障和就业支出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其他社会保障和就业支出（项）。</w:t>
      </w:r>
    </w:p>
    <w:p w14:paraId="0CA4111E">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55.62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3.06</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5.5</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64A5F1BA">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7、卫生健康支出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行政事业单位医疗</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事业单位医疗（项）。</w:t>
      </w:r>
    </w:p>
    <w:p w14:paraId="45C43352">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27.01</w:t>
      </w:r>
      <w:r>
        <w:rPr>
          <w:rFonts w:ascii="Times New Roman" w:hAnsi="Times New Roman" w:eastAsia="仿宋_GB2312" w:cs="Times New Roman"/>
          <w:color w:val="auto"/>
          <w:sz w:val="32"/>
          <w:szCs w:val="32"/>
          <w:u w:val="none"/>
        </w:rPr>
        <w:t>万元，支出决算</w:t>
      </w:r>
      <w:r>
        <w:rPr>
          <w:rFonts w:hint="eastAsia" w:ascii="Times New Roman" w:hAnsi="Times New Roman" w:eastAsia="仿宋_GB2312" w:cs="Times New Roman"/>
          <w:color w:val="auto"/>
          <w:sz w:val="32"/>
          <w:szCs w:val="32"/>
          <w:u w:val="none"/>
          <w:lang w:val="en-US" w:eastAsia="zh-CN"/>
        </w:rPr>
        <w:t>为27.97</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103.55</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w:t>
      </w:r>
    </w:p>
    <w:p w14:paraId="1BD81533">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8、农林水支出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农业农村</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事业运行（项）。</w:t>
      </w:r>
    </w:p>
    <w:p w14:paraId="7EB02567">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517.64</w:t>
      </w:r>
      <w:r>
        <w:rPr>
          <w:rFonts w:ascii="Times New Roman" w:hAnsi="Times New Roman" w:eastAsia="仿宋_GB2312" w:cs="Times New Roman"/>
          <w:color w:val="auto"/>
          <w:sz w:val="32"/>
          <w:szCs w:val="32"/>
          <w:u w:val="none"/>
        </w:rPr>
        <w:t>万元，支出决算</w:t>
      </w:r>
      <w:r>
        <w:rPr>
          <w:rFonts w:hint="eastAsia" w:ascii="Times New Roman" w:hAnsi="Times New Roman" w:eastAsia="仿宋_GB2312" w:cs="Times New Roman"/>
          <w:color w:val="auto"/>
          <w:sz w:val="32"/>
          <w:szCs w:val="32"/>
          <w:u w:val="none"/>
          <w:lang w:val="en-US" w:eastAsia="zh-CN"/>
        </w:rPr>
        <w:t>为16.77</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3.24</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决算数小于年初预算数的主要原因是该科目事业机构支出金额占比大。</w:t>
      </w:r>
    </w:p>
    <w:p w14:paraId="6E31794F">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9、农林水支出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林业和草原</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行政运行（项）。</w:t>
      </w:r>
    </w:p>
    <w:p w14:paraId="5B42F5A4">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517.64</w:t>
      </w:r>
      <w:r>
        <w:rPr>
          <w:rFonts w:ascii="Times New Roman" w:hAnsi="Times New Roman" w:eastAsia="仿宋_GB2312" w:cs="Times New Roman"/>
          <w:color w:val="auto"/>
          <w:sz w:val="32"/>
          <w:szCs w:val="32"/>
          <w:u w:val="none"/>
        </w:rPr>
        <w:t>万元，支出决算</w:t>
      </w:r>
      <w:r>
        <w:rPr>
          <w:rFonts w:hint="eastAsia" w:ascii="Times New Roman" w:hAnsi="Times New Roman" w:eastAsia="仿宋_GB2312" w:cs="Times New Roman"/>
          <w:color w:val="auto"/>
          <w:sz w:val="32"/>
          <w:szCs w:val="32"/>
          <w:u w:val="none"/>
          <w:lang w:val="en-US" w:eastAsia="zh-CN"/>
        </w:rPr>
        <w:t>为8.18</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1.58</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决算数小于年初预算数的主要原因是该科目事业机构支出金额占比大。</w:t>
      </w:r>
    </w:p>
    <w:p w14:paraId="714483B6">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10、农林水支出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林业和草原</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一般行政管理事务（项）。</w:t>
      </w:r>
    </w:p>
    <w:p w14:paraId="0FBA0CB6">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517.64</w:t>
      </w:r>
      <w:r>
        <w:rPr>
          <w:rFonts w:ascii="Times New Roman" w:hAnsi="Times New Roman" w:eastAsia="仿宋_GB2312" w:cs="Times New Roman"/>
          <w:color w:val="auto"/>
          <w:sz w:val="32"/>
          <w:szCs w:val="32"/>
          <w:u w:val="none"/>
        </w:rPr>
        <w:t>万元，支出决算</w:t>
      </w:r>
      <w:r>
        <w:rPr>
          <w:rFonts w:hint="eastAsia" w:ascii="Times New Roman" w:hAnsi="Times New Roman" w:eastAsia="仿宋_GB2312" w:cs="Times New Roman"/>
          <w:color w:val="auto"/>
          <w:sz w:val="32"/>
          <w:szCs w:val="32"/>
          <w:u w:val="none"/>
          <w:lang w:val="en-US" w:eastAsia="zh-CN"/>
        </w:rPr>
        <w:t>为10.46</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2.02</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决算数小于年初预算数的主要原因是该科目事业机构支出金额占比大。</w:t>
      </w:r>
    </w:p>
    <w:p w14:paraId="389C11A8">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11、农林水支出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林业和草原</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事业机构（项）。</w:t>
      </w:r>
    </w:p>
    <w:p w14:paraId="098712D5">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517.64</w:t>
      </w:r>
      <w:r>
        <w:rPr>
          <w:rFonts w:ascii="Times New Roman" w:hAnsi="Times New Roman" w:eastAsia="仿宋_GB2312" w:cs="Times New Roman"/>
          <w:color w:val="auto"/>
          <w:sz w:val="32"/>
          <w:szCs w:val="32"/>
          <w:u w:val="none"/>
        </w:rPr>
        <w:t>万元，支出决</w:t>
      </w:r>
      <w:r>
        <w:rPr>
          <w:rFonts w:hint="eastAsia" w:ascii="Times New Roman" w:hAnsi="Times New Roman" w:eastAsia="仿宋_GB2312" w:cs="Times New Roman"/>
          <w:color w:val="auto"/>
          <w:sz w:val="32"/>
          <w:szCs w:val="32"/>
          <w:u w:val="none"/>
          <w:lang w:val="en-US" w:eastAsia="zh-CN"/>
        </w:rPr>
        <w:t>算为442.11</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85.41</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决算数小于年初预算数的主要原因是本年度该科目另有支出。</w:t>
      </w:r>
    </w:p>
    <w:p w14:paraId="3D4411D1">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12、农林水支出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巩固脱贫攻坚成果衔接乡村振兴</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生产发展（项）。</w:t>
      </w:r>
    </w:p>
    <w:p w14:paraId="447F9A73">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517.64</w:t>
      </w:r>
      <w:r>
        <w:rPr>
          <w:rFonts w:ascii="Times New Roman" w:hAnsi="Times New Roman" w:eastAsia="仿宋_GB2312" w:cs="Times New Roman"/>
          <w:color w:val="auto"/>
          <w:sz w:val="32"/>
          <w:szCs w:val="32"/>
          <w:u w:val="none"/>
        </w:rPr>
        <w:t>万元，支出决算</w:t>
      </w:r>
      <w:r>
        <w:rPr>
          <w:rFonts w:hint="eastAsia" w:ascii="Times New Roman" w:hAnsi="Times New Roman" w:eastAsia="仿宋_GB2312" w:cs="Times New Roman"/>
          <w:color w:val="auto"/>
          <w:sz w:val="32"/>
          <w:szCs w:val="32"/>
          <w:u w:val="none"/>
          <w:lang w:val="en-US" w:eastAsia="zh-CN"/>
        </w:rPr>
        <w:t>为45</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8.69</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决算数小于年初预算数的主要原因是该科目事业机构支出金额占比大。</w:t>
      </w:r>
    </w:p>
    <w:p w14:paraId="5DBA8134">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13、交通运输支出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公路水路运输</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公路养护（项）。</w:t>
      </w:r>
    </w:p>
    <w:p w14:paraId="3AFDDFB6">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万元，支出决</w:t>
      </w:r>
      <w:r>
        <w:rPr>
          <w:rFonts w:hint="eastAsia" w:ascii="Times New Roman" w:hAnsi="Times New Roman" w:eastAsia="仿宋_GB2312" w:cs="Times New Roman"/>
          <w:color w:val="auto"/>
          <w:sz w:val="32"/>
          <w:szCs w:val="32"/>
          <w:u w:val="none"/>
          <w:lang w:val="en-US" w:eastAsia="zh-CN"/>
        </w:rPr>
        <w:t>算为0.75</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决算数大于年初预算数的主要原因是本年度支出增加，年初预算安排未细分科目。</w:t>
      </w:r>
    </w:p>
    <w:p w14:paraId="01703688">
      <w:pPr>
        <w:pStyle w:val="12"/>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14、其他支出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其他支出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其他支出（项）。</w:t>
      </w:r>
    </w:p>
    <w:p w14:paraId="1975AEEF">
      <w:pPr>
        <w:pStyle w:val="12"/>
        <w:spacing w:line="600" w:lineRule="exact"/>
        <w:ind w:firstLine="640" w:firstLineChars="200"/>
        <w:rPr>
          <w:rFonts w:hint="default"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万元，支出决</w:t>
      </w:r>
      <w:r>
        <w:rPr>
          <w:rFonts w:hint="eastAsia" w:ascii="Times New Roman" w:hAnsi="Times New Roman" w:eastAsia="仿宋_GB2312" w:cs="Times New Roman"/>
          <w:color w:val="auto"/>
          <w:sz w:val="32"/>
          <w:szCs w:val="32"/>
          <w:u w:val="none"/>
          <w:lang w:val="en-US" w:eastAsia="zh-CN"/>
        </w:rPr>
        <w:t>算为64.24</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决算数大于年初预算数的主要原因是本年度支出增加，年初预算安排未细分科目。</w:t>
      </w:r>
    </w:p>
    <w:p w14:paraId="02BE798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8DDA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603.72</w:t>
      </w:r>
      <w:r>
        <w:rPr>
          <w:rFonts w:ascii="Times New Roman" w:hAnsi="Times New Roman" w:eastAsia="仿宋_GB2312" w:cs="Times New Roman"/>
          <w:sz w:val="32"/>
          <w:szCs w:val="32"/>
        </w:rPr>
        <w:t>万元，其中：</w:t>
      </w:r>
    </w:p>
    <w:p w14:paraId="4818DD7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515.21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85.34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绩效工资、机关事业单位基本养老保险缴费、职工基本医疗保险缴费、其他社会保障缴费、其他工资福利支出、抚恤金、生活补助、奖励金、其他对个人和家庭的补助</w:t>
      </w:r>
      <w:r>
        <w:rPr>
          <w:rFonts w:ascii="Times New Roman" w:hAnsi="Times New Roman" w:eastAsia="仿宋_GB2312" w:cs="Times New Roman"/>
          <w:sz w:val="32"/>
          <w:szCs w:val="32"/>
        </w:rPr>
        <w:t>。</w:t>
      </w:r>
    </w:p>
    <w:p w14:paraId="463D36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14.66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水费、电费、邮电费、差旅费、维修（护）费、租赁费、会议费、专用材料费、劳务费、委托业务费、工会经费、福利费、公务用车运行维护费、其他交通费用、其他商品和服务支出、资本性支出-专用设备购置</w:t>
      </w:r>
      <w:r>
        <w:rPr>
          <w:rFonts w:ascii="Times New Roman" w:hAnsi="Times New Roman" w:eastAsia="仿宋_GB2312" w:cs="Times New Roman"/>
          <w:sz w:val="32"/>
          <w:szCs w:val="32"/>
        </w:rPr>
        <w:t>。</w:t>
      </w:r>
    </w:p>
    <w:p w14:paraId="6822BEA5">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05B928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06861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84.43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95.08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本年度无公务接待支出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本年度公务用车车辆增加，公务用车运行维护费用支出增加</w:t>
      </w:r>
      <w:r>
        <w:rPr>
          <w:rFonts w:ascii="Times New Roman" w:hAnsi="Times New Roman" w:eastAsia="仿宋_GB2312" w:cs="Times New Roman"/>
          <w:sz w:val="32"/>
          <w:szCs w:val="32"/>
        </w:rPr>
        <w:t>。</w:t>
      </w:r>
    </w:p>
    <w:p w14:paraId="66DD7E7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E5850B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与</w:t>
      </w:r>
      <w:r>
        <w:rPr>
          <w:rFonts w:ascii="Times New Roman" w:hAnsi="Times New Roman" w:eastAsia="仿宋_GB2312" w:cs="Times New Roman"/>
          <w:color w:val="auto"/>
          <w:sz w:val="32"/>
          <w:szCs w:val="32"/>
          <w:u w:val="none"/>
        </w:rPr>
        <w:t>年初预算数</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val="en-US" w:eastAsia="zh-CN"/>
        </w:rPr>
        <w:t>，</w:t>
      </w:r>
      <w:r>
        <w:rPr>
          <w:rFonts w:ascii="Times New Roman" w:hAnsi="Times New Roman" w:eastAsia="仿宋_GB2312" w:cs="Times New Roman"/>
          <w:color w:val="auto"/>
          <w:sz w:val="32"/>
          <w:szCs w:val="32"/>
          <w:u w:val="none"/>
        </w:rPr>
        <w:t>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6BFDF1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257.64</w:t>
      </w:r>
      <w:r>
        <w:rPr>
          <w:rFonts w:ascii="Times New Roman" w:hAnsi="Times New Roman" w:eastAsia="仿宋_GB2312" w:cs="Times New Roman"/>
          <w:sz w:val="32"/>
          <w:szCs w:val="32"/>
        </w:rPr>
        <w:t>%。其中：</w:t>
      </w:r>
    </w:p>
    <w:p w14:paraId="2C7B7F1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57963D5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5.15万</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公务用车维修维护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257.64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val="en-US" w:eastAsia="zh-CN"/>
        </w:rPr>
        <w:t>严格按照预算数支出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本年度支出增加，上年度部分开支本年度报账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p>
    <w:p w14:paraId="2E6BD878">
      <w:pPr>
        <w:pStyle w:val="12"/>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本年度缩减开支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本年度无公务接待费用支出</w:t>
      </w:r>
      <w:r>
        <w:rPr>
          <w:rFonts w:ascii="Times New Roman" w:hAnsi="Times New Roman" w:eastAsia="仿宋_GB2312" w:cs="Times New Roman"/>
          <w:sz w:val="32"/>
          <w:szCs w:val="32"/>
        </w:rPr>
        <w:t>。</w:t>
      </w:r>
    </w:p>
    <w:p w14:paraId="2C052F83">
      <w:pPr>
        <w:pStyle w:val="12"/>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C5CFB34">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r>
        <w:rPr>
          <w:rFonts w:hint="eastAsia" w:ascii="Times New Roman" w:hAnsi="Times New Roman" w:eastAsia="仿宋_GB2312" w:cs="Times New Roman"/>
          <w:color w:val="auto"/>
          <w:sz w:val="32"/>
          <w:szCs w:val="32"/>
          <w:u w:val="none"/>
          <w:lang w:eastAsia="zh-CN"/>
        </w:rPr>
        <w:t>。</w:t>
      </w:r>
    </w:p>
    <w:p w14:paraId="74E6D2B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E11EA3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55.26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166.2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本年度项目增加，上年度部分开支本年度报账</w:t>
      </w:r>
      <w:r>
        <w:rPr>
          <w:rFonts w:ascii="Times New Roman" w:hAnsi="Times New Roman" w:eastAsia="仿宋_GB2312" w:cs="Times New Roman"/>
          <w:sz w:val="32"/>
          <w:szCs w:val="32"/>
        </w:rPr>
        <w:t>。</w:t>
      </w:r>
    </w:p>
    <w:p w14:paraId="3507088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0DC8F4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森林防火及党建活动、义务植树</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森林防火及党建活动、义务植树</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val="en-US" w:eastAsia="zh-CN"/>
        </w:rPr>
        <w:t>费用支出</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r>
        <w:rPr>
          <w:rFonts w:hint="eastAsia" w:eastAsia="仿宋_GB2312"/>
          <w:kern w:val="0"/>
          <w:sz w:val="32"/>
          <w:szCs w:val="32"/>
          <w:u w:val="none"/>
          <w:lang w:val="en-US" w:eastAsia="zh-CN"/>
        </w:rPr>
        <w:t>无</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57C656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82E76A7">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7.98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79.4</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20.6</w:t>
      </w:r>
      <w:r>
        <w:rPr>
          <w:rFonts w:ascii="Times New Roman" w:hAnsi="Times New Roman" w:eastAsia="仿宋_GB2312" w:cs="Times New Roman"/>
          <w:color w:val="auto"/>
          <w:sz w:val="32"/>
          <w:szCs w:val="32"/>
        </w:rPr>
        <w:t>%。</w:t>
      </w:r>
    </w:p>
    <w:p w14:paraId="561F79F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09D476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林场用车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E70A8A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6BA36E3">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2.76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3BE7BA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766.23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723.91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94.47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99.45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完成林场各项工作；全面贯彻林长制：加强宣传培训，落实制度建设，推进林业产业发展；有序开展森林资源保护：</w:t>
      </w:r>
      <w:r>
        <w:rPr>
          <w:rFonts w:hint="eastAsia" w:ascii="仿宋" w:hAnsi="仿宋" w:eastAsia="仿宋" w:cs="仿宋"/>
          <w:b w:val="0"/>
          <w:bCs w:val="0"/>
          <w:sz w:val="32"/>
          <w:szCs w:val="32"/>
          <w:lang w:val="en-US" w:eastAsia="zh-CN"/>
        </w:rPr>
        <w:t>营林生产稳步开展，扎实推进项目实施和申报，落实森林防灭火职责；应急队伍建设：优化队伍结构，强化培训和演练，完善森林消防器材配备</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资金与资源利用效率待优化；年初预算安排细化不够全面</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优化预算编制、资金与项目管理</w:t>
      </w:r>
      <w:r>
        <w:rPr>
          <w:rFonts w:ascii="Times New Roman" w:hAnsi="Times New Roman" w:eastAsia="仿宋_GB2312" w:cs="Times New Roman"/>
          <w:sz w:val="32"/>
          <w:szCs w:val="32"/>
        </w:rPr>
        <w:t>。</w:t>
      </w:r>
    </w:p>
    <w:p w14:paraId="69DD22D0">
      <w:pPr>
        <w:pStyle w:val="12"/>
        <w:jc w:val="center"/>
        <w:rPr>
          <w:rFonts w:ascii="Times New Roman" w:hAnsi="Times New Roman" w:cs="Times New Roman"/>
          <w:sz w:val="72"/>
          <w:szCs w:val="72"/>
        </w:rPr>
      </w:pPr>
    </w:p>
    <w:p w14:paraId="620BAC88">
      <w:pPr>
        <w:pStyle w:val="12"/>
        <w:jc w:val="center"/>
        <w:rPr>
          <w:rFonts w:ascii="Times New Roman" w:hAnsi="Times New Roman" w:cs="Times New Roman"/>
          <w:sz w:val="72"/>
          <w:szCs w:val="72"/>
        </w:rPr>
      </w:pPr>
    </w:p>
    <w:p w14:paraId="1E84F32B">
      <w:pPr>
        <w:pStyle w:val="12"/>
        <w:jc w:val="center"/>
        <w:rPr>
          <w:rFonts w:ascii="Times New Roman" w:hAnsi="Times New Roman" w:cs="Times New Roman"/>
          <w:sz w:val="72"/>
          <w:szCs w:val="72"/>
        </w:rPr>
      </w:pPr>
    </w:p>
    <w:p w14:paraId="5DD17891">
      <w:pPr>
        <w:pStyle w:val="12"/>
        <w:jc w:val="center"/>
        <w:rPr>
          <w:rFonts w:ascii="Times New Roman" w:hAnsi="Times New Roman" w:cs="Times New Roman"/>
          <w:sz w:val="72"/>
          <w:szCs w:val="72"/>
        </w:rPr>
      </w:pPr>
    </w:p>
    <w:p w14:paraId="64AADC2A">
      <w:pPr>
        <w:pStyle w:val="12"/>
        <w:jc w:val="center"/>
        <w:rPr>
          <w:rFonts w:ascii="Times New Roman" w:hAnsi="Times New Roman" w:cs="Times New Roman"/>
          <w:sz w:val="72"/>
          <w:szCs w:val="72"/>
        </w:rPr>
      </w:pPr>
    </w:p>
    <w:p w14:paraId="0B0B6C43">
      <w:pPr>
        <w:pStyle w:val="12"/>
        <w:jc w:val="center"/>
        <w:rPr>
          <w:rFonts w:ascii="Times New Roman" w:hAnsi="Times New Roman" w:cs="Times New Roman"/>
          <w:sz w:val="72"/>
          <w:szCs w:val="72"/>
        </w:rPr>
      </w:pPr>
    </w:p>
    <w:p w14:paraId="51EFC9D4">
      <w:pPr>
        <w:pStyle w:val="12"/>
        <w:jc w:val="center"/>
        <w:rPr>
          <w:rFonts w:ascii="Times New Roman" w:hAnsi="Times New Roman" w:cs="Times New Roman"/>
          <w:sz w:val="72"/>
          <w:szCs w:val="72"/>
        </w:rPr>
      </w:pPr>
    </w:p>
    <w:p w14:paraId="18246FE7">
      <w:pPr>
        <w:pStyle w:val="12"/>
        <w:jc w:val="center"/>
        <w:rPr>
          <w:rFonts w:ascii="Times New Roman" w:hAnsi="Times New Roman" w:cs="Times New Roman"/>
          <w:sz w:val="72"/>
          <w:szCs w:val="72"/>
        </w:rPr>
      </w:pPr>
    </w:p>
    <w:p w14:paraId="24A68C33">
      <w:pPr>
        <w:pStyle w:val="12"/>
        <w:jc w:val="center"/>
        <w:rPr>
          <w:rFonts w:ascii="Times New Roman" w:hAnsi="Times New Roman" w:cs="Times New Roman"/>
          <w:sz w:val="72"/>
          <w:szCs w:val="72"/>
        </w:rPr>
      </w:pPr>
    </w:p>
    <w:p w14:paraId="38BA7374">
      <w:pPr>
        <w:pStyle w:val="12"/>
        <w:jc w:val="center"/>
        <w:rPr>
          <w:rFonts w:ascii="Times New Roman" w:hAnsi="Times New Roman" w:cs="Times New Roman"/>
          <w:sz w:val="72"/>
          <w:szCs w:val="72"/>
        </w:rPr>
      </w:pPr>
    </w:p>
    <w:p w14:paraId="4EC420DA">
      <w:pPr>
        <w:pStyle w:val="12"/>
        <w:jc w:val="both"/>
        <w:rPr>
          <w:rFonts w:ascii="Times New Roman" w:hAnsi="Times New Roman" w:cs="Times New Roman"/>
          <w:sz w:val="72"/>
          <w:szCs w:val="72"/>
        </w:rPr>
      </w:pPr>
    </w:p>
    <w:p w14:paraId="73EB487F">
      <w:pPr>
        <w:pStyle w:val="12"/>
        <w:spacing w:line="360" w:lineRule="auto"/>
        <w:jc w:val="both"/>
        <w:rPr>
          <w:rFonts w:ascii="Times New Roman" w:hAnsi="Times New Roman" w:eastAsia="方正小标宋_GBK" w:cs="Times New Roman"/>
          <w:sz w:val="52"/>
          <w:szCs w:val="52"/>
        </w:rPr>
      </w:pPr>
    </w:p>
    <w:p w14:paraId="4B5285CA">
      <w:pPr>
        <w:pStyle w:val="12"/>
        <w:spacing w:line="360" w:lineRule="auto"/>
        <w:jc w:val="both"/>
        <w:rPr>
          <w:rFonts w:ascii="Times New Roman" w:hAnsi="Times New Roman" w:eastAsia="方正小标宋_GBK" w:cs="Times New Roman"/>
          <w:sz w:val="52"/>
          <w:szCs w:val="52"/>
        </w:rPr>
      </w:pPr>
    </w:p>
    <w:p w14:paraId="196D5695">
      <w:pPr>
        <w:pStyle w:val="12"/>
        <w:jc w:val="both"/>
        <w:rPr>
          <w:rFonts w:ascii="Times New Roman" w:hAnsi="Times New Roman" w:cs="Times New Roman"/>
          <w:sz w:val="72"/>
          <w:szCs w:val="72"/>
        </w:rPr>
      </w:pPr>
    </w:p>
    <w:p w14:paraId="110D6633">
      <w:pPr>
        <w:pStyle w:val="12"/>
        <w:jc w:val="both"/>
        <w:rPr>
          <w:rFonts w:ascii="Times New Roman" w:hAnsi="Times New Roman" w:cs="Times New Roman"/>
          <w:sz w:val="72"/>
          <w:szCs w:val="72"/>
        </w:rPr>
      </w:pPr>
    </w:p>
    <w:p w14:paraId="543B191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0360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779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0C331">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BE93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6EC84">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596EC84">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68804"/>
    <w:multiLevelType w:val="singleLevel"/>
    <w:tmpl w:val="C2268804"/>
    <w:lvl w:ilvl="0" w:tentative="0">
      <w:start w:val="2"/>
      <w:numFmt w:val="chineseCounting"/>
      <w:suff w:val="nothing"/>
      <w:lvlText w:val="（%1）"/>
      <w:lvlJc w:val="left"/>
      <w:rPr>
        <w:rFonts w:hint="eastAsia"/>
      </w:rPr>
    </w:lvl>
  </w:abstractNum>
  <w:abstractNum w:abstractNumId="1">
    <w:nsid w:val="35FC33AE"/>
    <w:multiLevelType w:val="singleLevel"/>
    <w:tmpl w:val="35FC33AE"/>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26022A9"/>
    <w:rsid w:val="2FDF85B8"/>
    <w:rsid w:val="2FFFEE04"/>
    <w:rsid w:val="34DF85B0"/>
    <w:rsid w:val="3745020A"/>
    <w:rsid w:val="3B8F36BC"/>
    <w:rsid w:val="491FF225"/>
    <w:rsid w:val="49EE161C"/>
    <w:rsid w:val="4FFD214C"/>
    <w:rsid w:val="5777D4F5"/>
    <w:rsid w:val="59DD8326"/>
    <w:rsid w:val="5DEF592A"/>
    <w:rsid w:val="5FC6BB1E"/>
    <w:rsid w:val="5FF720F1"/>
    <w:rsid w:val="616A443F"/>
    <w:rsid w:val="620F54F9"/>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5770282"/>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Footnote Text"/>
    <w:basedOn w:val="1"/>
    <w:next w:val="3"/>
    <w:semiHidden/>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21</Words>
  <Characters>24</Characters>
  <Lines>69</Lines>
  <Paragraphs>19</Paragraphs>
  <TotalTime>1</TotalTime>
  <ScaleCrop>false</ScaleCrop>
  <LinksUpToDate>false</LinksUpToDate>
  <CharactersWithSpaces>26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中国娃娃</cp:lastModifiedBy>
  <cp:lastPrinted>2024-08-10T10:20:00Z</cp:lastPrinted>
  <dcterms:modified xsi:type="dcterms:W3CDTF">2026-09-10T13:31:31Z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B7B474C0E9DF42658ED308366632339D_13</vt:lpwstr>
  </property>
  <property fmtid="{D5CDD505-2E9C-101B-9397-08002B2CF9AE}" pid="4" name="KSOTemplateDocerSaveRecord">
    <vt:lpwstr>eyJoZGlkIjoiY2RlNDI2MDU5MjRkODU5MWZkZTFhOWUzZWQ2OTA1NzUiLCJ1c2VySWQiOiIxMTQ0NDE2NTc2In0=</vt:lpwstr>
  </property>
</Properties>
</file>