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EFB51">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2024年度法治政府建设情况的报告</w:t>
      </w:r>
    </w:p>
    <w:p w14:paraId="1913975B">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祠堂圩人民政府</w:t>
      </w:r>
    </w:p>
    <w:p w14:paraId="7F8FF96B">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2024年12月</w:t>
      </w:r>
      <w:bookmarkStart w:id="0" w:name="_GoBack"/>
      <w:bookmarkEnd w:id="0"/>
    </w:p>
    <w:p w14:paraId="2D738F7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仿宋_GB2312" w:hAnsi="仿宋_GB2312" w:eastAsia="仿宋_GB2312" w:cs="仿宋_GB2312"/>
          <w:sz w:val="32"/>
          <w:szCs w:val="32"/>
          <w:lang w:val="en-US" w:eastAsia="zh-CN"/>
        </w:rPr>
      </w:pPr>
    </w:p>
    <w:p w14:paraId="7897A27A">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祠堂圩镇2024年法治政府建设工作在县委、县政府的正确领导下，以习近平新时代中国特色社会主义思想为指导，务实推进《法治政府建设实施纲要（2021－2025年）》落地落实，围绕“法治政府”建设工作目标认真贯彻落实上级的各项部署要求，坚持依法履行法定职责，严格按照行政执法程序，不断规范行政执法行为，提高行政执法水平和质量，使法治政府的建设工作步入规范化、法制化的管理轨道。现将一年来我镇法治政府建设工作情况汇报如下：</w:t>
      </w:r>
    </w:p>
    <w:p w14:paraId="65B46B33">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一、2024年度推进法治政府建设的主要举措和成效</w:t>
      </w:r>
    </w:p>
    <w:p w14:paraId="01978F7B">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（一）抓实理论学习，夯实理论基础</w:t>
      </w:r>
    </w:p>
    <w:p w14:paraId="4149A260">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深入学习党的二十大和二十届三中全会精神，通过集中学习、宣讲会、培训班和自主学习等多种形式开展学习活动，深刻领会新时代推进法治中国建设战略部署的情况，围绕保障和促进社会公平正义，落实全面推进严格规范公正文明执法要求，坚持不懈推进执法规范化建设。二是将习近平法治思想纳入党委理论学习中心组专题学习计划，提升法治思维，认真贯彻部署上级关于全面依法治国的工作会议精神，为行政决策提供坚实的基础保障。</w:t>
      </w:r>
    </w:p>
    <w:p w14:paraId="395A1A5C">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（二）加强组织领导，完善工作机制</w:t>
      </w:r>
    </w:p>
    <w:p w14:paraId="674E40E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党委、政府高度重视，将法治政府工作纳入2024年党委、政府年度工作计划，制定方案，进一步细化依法行政工作任务，全面深入推进依法行政工作，始终坚持把依法行政工作作为构建和谐社会、建设法治政府的重大举措来推动落实。切实履行推进法治建设第一责任人职责，定期召开党委会研究部署法治建设工作，组织、协调、推进全镇依法行政工作有力有效开展。</w:t>
      </w:r>
    </w:p>
    <w:p w14:paraId="0553B955">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（三）狠抓关键环节，坚持依法行政</w:t>
      </w:r>
    </w:p>
    <w:p w14:paraId="523FBBCB">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一是推进重大行政决策法治化。</w:t>
      </w:r>
      <w:r>
        <w:rPr>
          <w:rFonts w:hint="eastAsia" w:ascii="仿宋_GB2312" w:hAnsi="仿宋_GB2312" w:eastAsia="仿宋_GB2312" w:cs="仿宋_GB2312"/>
          <w:sz w:val="32"/>
          <w:szCs w:val="32"/>
          <w:lang w:val="en-US" w:eastAsia="zh-CN"/>
        </w:rPr>
        <w:t>坚持党委领导、政府负责，在制定实施发展战略、规划、重大建设项目等过程中，严格落实向党委请示报告制度和重大行政决策出台前按规定报告制度，不断规范依法决策程序。建立并执行法律顾问制度，今年来镇法律顾问接受镇党委、政府咨询法律问题3次，提供法律意见3条，有效发挥法律顾问在制定重大决策、推进依法执政中的指导作用。</w:t>
      </w:r>
    </w:p>
    <w:p w14:paraId="032F4BEE">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二是严格规范公正文明执法。</w:t>
      </w:r>
      <w:r>
        <w:rPr>
          <w:rFonts w:hint="eastAsia" w:ascii="仿宋_GB2312" w:hAnsi="仿宋_GB2312" w:eastAsia="仿宋_GB2312" w:cs="仿宋_GB2312"/>
          <w:sz w:val="32"/>
          <w:szCs w:val="32"/>
          <w:lang w:val="en-US" w:eastAsia="zh-CN"/>
        </w:rPr>
        <w:t>依法开展行政检查，协同县应急管理局、县市场管理局、县消防队、楠市交警队多部门开展安全生产大检查、消防排查整改、经营场所证照检查及公共场所卫生整治行动等35场次，共排查出各类安全隐患200余个，并及时督促落实整改。</w:t>
      </w:r>
    </w:p>
    <w:p w14:paraId="5670E7D5">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三是深入开展普法宣传教育。</w:t>
      </w:r>
      <w:r>
        <w:rPr>
          <w:rFonts w:hint="eastAsia" w:ascii="仿宋_GB2312" w:hAnsi="仿宋_GB2312" w:eastAsia="仿宋_GB2312" w:cs="仿宋_GB2312"/>
          <w:sz w:val="32"/>
          <w:szCs w:val="32"/>
          <w:lang w:val="en-US" w:eastAsia="zh-CN"/>
        </w:rPr>
        <w:t>制定年度学法计划，采取专题培训、以案释法等形式组织领导干部集中学法，进一步提升领导干部的法治素养和依法办事水平。督促镇全体干部认真做好年度普法考试，全镇干部完成率和及格率均达到100％。深入开展法律宣传“七进”活动，利用重大节日进行普法宣传，累计开展普法活动14场次，共计发放普法宣传资料3000余份。全面落实“谁执法谁普法制度”，对执法人员开展执法普法培训，督促执法人员开展好普法教育工作。</w:t>
      </w:r>
    </w:p>
    <w:p w14:paraId="0007F4B9">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四是推进公共法律服务实体平台建设。</w:t>
      </w:r>
      <w:r>
        <w:rPr>
          <w:rFonts w:hint="eastAsia" w:ascii="仿宋_GB2312" w:hAnsi="仿宋_GB2312" w:eastAsia="仿宋_GB2312" w:cs="仿宋_GB2312"/>
          <w:sz w:val="32"/>
          <w:szCs w:val="32"/>
          <w:lang w:val="en-US" w:eastAsia="zh-CN"/>
        </w:rPr>
        <w:t>大力推进一村一法律顾问工作，全镇17个村均配置了法律顾问，覆盖率达100％。进一步推进我镇公共法律服务实体平台的制度化、标准化、规范化建设，充分发挥公共法律服务工作室在农村的基础性作用，向群众提供法律咨询、法律援助、人民调解、律师服务、法治宣传等服务，为我镇营造了平安和谐的法治环境。2024年全镇各村法律顾问为群众提供法律咨询68人次。</w:t>
      </w:r>
    </w:p>
    <w:p w14:paraId="15A1D15A">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二、2024年度推进法治政府建设存在的不足和原因</w:t>
      </w:r>
    </w:p>
    <w:p w14:paraId="76EE5FF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（一）</w:t>
      </w:r>
      <w:r>
        <w:rPr>
          <w:rFonts w:hint="eastAsia" w:ascii="楷体_GB2312" w:hAnsi="楷体_GB2312" w:eastAsia="楷体_GB2312" w:cs="楷体_GB2312"/>
          <w:sz w:val="32"/>
          <w:szCs w:val="32"/>
          <w:lang w:val="en-US" w:eastAsia="zh-CN"/>
        </w:rPr>
        <w:t>法治宣传教育的深度和广度有待加强。</w:t>
      </w:r>
      <w:r>
        <w:rPr>
          <w:rFonts w:hint="default" w:ascii="仿宋_GB2312" w:hAnsi="仿宋_GB2312" w:eastAsia="仿宋_GB2312" w:cs="仿宋_GB2312"/>
          <w:sz w:val="32"/>
          <w:szCs w:val="32"/>
          <w:lang w:val="en-US" w:eastAsia="zh-CN"/>
        </w:rPr>
        <w:t>尽管我</w:t>
      </w:r>
      <w:r>
        <w:rPr>
          <w:rFonts w:hint="eastAsia" w:ascii="仿宋_GB2312" w:hAnsi="仿宋_GB2312" w:eastAsia="仿宋_GB2312" w:cs="仿宋_GB2312"/>
          <w:sz w:val="32"/>
          <w:szCs w:val="32"/>
          <w:lang w:val="en-US" w:eastAsia="zh-CN"/>
        </w:rPr>
        <w:t>镇</w:t>
      </w:r>
      <w:r>
        <w:rPr>
          <w:rFonts w:hint="default" w:ascii="仿宋_GB2312" w:hAnsi="仿宋_GB2312" w:eastAsia="仿宋_GB2312" w:cs="仿宋_GB2312"/>
          <w:sz w:val="32"/>
          <w:szCs w:val="32"/>
          <w:lang w:val="en-US" w:eastAsia="zh-CN"/>
        </w:rPr>
        <w:t>已开展系列法治宣传教育活动，但覆盖面仍需扩大，对</w:t>
      </w:r>
      <w:r>
        <w:rPr>
          <w:rFonts w:hint="eastAsia" w:ascii="仿宋_GB2312" w:hAnsi="仿宋_GB2312" w:eastAsia="仿宋_GB2312" w:cs="仿宋_GB2312"/>
          <w:sz w:val="32"/>
          <w:szCs w:val="32"/>
          <w:lang w:val="en-US" w:eastAsia="zh-CN"/>
        </w:rPr>
        <w:t>细分</w:t>
      </w:r>
      <w:r>
        <w:rPr>
          <w:rFonts w:hint="default" w:ascii="仿宋_GB2312" w:hAnsi="仿宋_GB2312" w:eastAsia="仿宋_GB2312" w:cs="仿宋_GB2312"/>
          <w:sz w:val="32"/>
          <w:szCs w:val="32"/>
          <w:lang w:val="en-US" w:eastAsia="zh-CN"/>
        </w:rPr>
        <w:t>领域涉及的法律法规的学习培训不够全面、行业法规社会面宣传不够广泛，宣传成效还不够显著，需积极探索、创新形式，广泛开展普法宣传，切实维护人民群众的合法权益。</w:t>
      </w:r>
    </w:p>
    <w:p w14:paraId="65BFF37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SA"/>
        </w:rPr>
        <w:t>（二）</w:t>
      </w:r>
      <w:r>
        <w:rPr>
          <w:rFonts w:hint="eastAsia" w:ascii="楷体_GB2312" w:hAnsi="楷体_GB2312" w:eastAsia="楷体_GB2312" w:cs="楷体_GB2312"/>
          <w:sz w:val="32"/>
          <w:szCs w:val="32"/>
          <w:lang w:val="en-US" w:eastAsia="zh-CN"/>
        </w:rPr>
        <w:t>行政执法人员专业化程度还不够高。</w:t>
      </w:r>
      <w:r>
        <w:rPr>
          <w:rFonts w:hint="default" w:ascii="仿宋_GB2312" w:hAnsi="仿宋_GB2312" w:eastAsia="仿宋_GB2312" w:cs="仿宋_GB2312"/>
          <w:sz w:val="32"/>
          <w:szCs w:val="32"/>
          <w:lang w:val="en-US" w:eastAsia="zh-CN"/>
        </w:rPr>
        <w:t>执法人员的法律素质、执法能力有待提升，运用法治思维开展工作的能力还不强。法律法规更新较快，专业性要求强，对执法人员的学习能力提出了更高的要求，执法人员的法治学习培训有所欠缺，执法指导监管细节还抓的不够到位，行政执法整体水平有待进一步提高。</w:t>
      </w:r>
    </w:p>
    <w:p w14:paraId="09CB593B">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三、2024年度党政主要负责人履行推进法治建设第一责任人职责，加强法治政府建设的有关情况</w:t>
      </w:r>
    </w:p>
    <w:p w14:paraId="3FBA138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党委书记、镇长始终坚持以习近平总书记全面依法治国新理念新思想新战略为指导，增强“四个意识”，坚定“四个自信”，做到“两个维护”，深入贯彻省委、市委、县委有关法治建设的决策部署，敢于担当抓工作、严于律己做表率，不断增强依法决策、依法管理、依法办事的能力，切实履行法治建设“第一责任人”职责，为建设法治蓝山做出了积极的贡献。</w:t>
      </w:r>
    </w:p>
    <w:p w14:paraId="5C9E5D5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（一）强化组织保障，严格法治政府建设</w:t>
      </w:r>
    </w:p>
    <w:p w14:paraId="1420F8F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镇党委、镇政府高度重视法治政府建设工作，成立由镇党委书记、镇长任组长，其他党政领导副组长，各部门负责人、村</w:t>
      </w:r>
      <w:r>
        <w:rPr>
          <w:rFonts w:hint="eastAsia" w:ascii="仿宋_GB2312" w:hAnsi="仿宋_GB2312" w:eastAsia="仿宋_GB2312" w:cs="仿宋_GB2312"/>
          <w:sz w:val="32"/>
          <w:szCs w:val="32"/>
          <w:lang w:val="en-US" w:eastAsia="zh-CN"/>
        </w:rPr>
        <w:t>支部</w:t>
      </w:r>
      <w:r>
        <w:rPr>
          <w:rFonts w:hint="eastAsia" w:ascii="仿宋_GB2312" w:hAnsi="仿宋_GB2312" w:eastAsia="仿宋_GB2312" w:cs="仿宋_GB2312"/>
          <w:sz w:val="32"/>
          <w:szCs w:val="32"/>
        </w:rPr>
        <w:t>书记为成员的法治政府建设工作领导小组，严格按照国务院、省、</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、县关于法治政府建设的工作要求，结合我镇实际把法治政府建设的各项工作认真分解抓好抓落实。</w:t>
      </w:r>
    </w:p>
    <w:p w14:paraId="574A112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（二）强化责任落实，夯实法治理论基础</w:t>
      </w:r>
    </w:p>
    <w:p w14:paraId="5E40F8B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党政主要领导切实履行推进法治建设第一责任人职责，亲自部署，亲自谋划，将学习中央全面依法治国会议精神列入党委理论中心组学习计划，结合学习贯彻党的</w:t>
      </w:r>
      <w:r>
        <w:rPr>
          <w:rFonts w:hint="eastAsia" w:ascii="仿宋_GB2312" w:hAnsi="仿宋_GB2312" w:eastAsia="仿宋_GB2312" w:cs="仿宋_GB2312"/>
          <w:sz w:val="32"/>
          <w:szCs w:val="32"/>
          <w:lang w:val="en-US" w:eastAsia="zh-CN"/>
        </w:rPr>
        <w:t>二十大</w:t>
      </w:r>
      <w:r>
        <w:rPr>
          <w:rFonts w:hint="eastAsia" w:ascii="仿宋_GB2312" w:hAnsi="仿宋_GB2312" w:eastAsia="仿宋_GB2312" w:cs="仿宋_GB2312"/>
          <w:sz w:val="32"/>
          <w:szCs w:val="32"/>
        </w:rPr>
        <w:t>精神</w:t>
      </w:r>
      <w:r>
        <w:rPr>
          <w:rFonts w:hint="eastAsia" w:ascii="仿宋_GB2312" w:hAnsi="仿宋_GB2312" w:eastAsia="仿宋_GB2312" w:cs="仿宋_GB2312"/>
          <w:sz w:val="32"/>
          <w:szCs w:val="32"/>
          <w:lang w:val="en-US" w:eastAsia="zh-CN"/>
        </w:rPr>
        <w:t>和二十届三中全会精神</w:t>
      </w:r>
      <w:r>
        <w:rPr>
          <w:rFonts w:hint="eastAsia" w:ascii="仿宋_GB2312" w:hAnsi="仿宋_GB2312" w:eastAsia="仿宋_GB2312" w:cs="仿宋_GB2312"/>
          <w:sz w:val="32"/>
          <w:szCs w:val="32"/>
        </w:rPr>
        <w:t>等安排学习交流，有效推动领导干部尊法学法守法用法，促进党员领导干部法治意识、法治素养和依法履职能力全面提升。</w:t>
      </w:r>
    </w:p>
    <w:p w14:paraId="4B4BB8E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（三）强化法治教育，提升依法行政能力</w:t>
      </w:r>
    </w:p>
    <w:p w14:paraId="0712438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党政主要领导</w:t>
      </w:r>
      <w:r>
        <w:rPr>
          <w:rFonts w:hint="eastAsia" w:ascii="仿宋_GB2312" w:hAnsi="仿宋_GB2312" w:eastAsia="仿宋_GB2312" w:cs="仿宋_GB2312"/>
          <w:sz w:val="32"/>
          <w:szCs w:val="32"/>
          <w:lang w:val="en-US" w:eastAsia="zh-CN"/>
        </w:rPr>
        <w:t>高度重视法治教育，</w:t>
      </w:r>
      <w:r>
        <w:rPr>
          <w:rFonts w:hint="eastAsia" w:ascii="仿宋_GB2312" w:hAnsi="仿宋_GB2312" w:eastAsia="仿宋_GB2312" w:cs="仿宋_GB2312"/>
          <w:sz w:val="32"/>
          <w:szCs w:val="32"/>
        </w:rPr>
        <w:t>利用中心组学习、全镇干部职工大会等契机，组织全镇领导干部学习《宪法》《民法典》等相关法律法规，通过学习，全镇干部法治思维进一步提高，依法行政意识进一步增强，依法行政能力本领进一步提升。</w:t>
      </w:r>
      <w:r>
        <w:rPr>
          <w:rFonts w:hint="eastAsia" w:ascii="仿宋_GB2312" w:hAnsi="仿宋_GB2312" w:eastAsia="仿宋_GB2312" w:cs="仿宋_GB2312"/>
          <w:sz w:val="32"/>
          <w:szCs w:val="32"/>
          <w:lang w:val="en-US" w:eastAsia="zh-CN"/>
        </w:rPr>
        <w:t>鼓励年轻干部参加执法考试，今年来全镇新增11本执法证，有力扩充了执法队伍。</w:t>
      </w:r>
    </w:p>
    <w:p w14:paraId="4701BC4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四、2025年度推进法治政府建设的主要安排</w:t>
      </w:r>
    </w:p>
    <w:p w14:paraId="453A386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2025年，我镇将持续深入学习贯彻党的二十大精神、二十届三中全会精神和习近平法治思想，按照上级关于法治政府建设相关工作要求，持续推动法治政府建设，着力以高质量法治引领经济社会高质量发展。</w:t>
      </w:r>
    </w:p>
    <w:p w14:paraId="0184DF4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SA"/>
        </w:rPr>
        <w:t>（一）</w:t>
      </w:r>
      <w:r>
        <w:rPr>
          <w:rFonts w:hint="eastAsia" w:ascii="楷体_GB2312" w:hAnsi="楷体_GB2312" w:eastAsia="楷体_GB2312" w:cs="楷体_GB2312"/>
          <w:sz w:val="32"/>
          <w:szCs w:val="32"/>
          <w:lang w:val="en-US" w:eastAsia="zh-CN"/>
        </w:rPr>
        <w:t>加强法治宣传教育。</w:t>
      </w:r>
      <w:r>
        <w:rPr>
          <w:rFonts w:hint="eastAsia" w:ascii="仿宋_GB2312" w:hAnsi="仿宋_GB2312" w:eastAsia="仿宋_GB2312" w:cs="仿宋_GB2312"/>
          <w:sz w:val="32"/>
          <w:szCs w:val="32"/>
          <w:lang w:val="en-US" w:eastAsia="zh-CN"/>
        </w:rPr>
        <w:t>通过举办讲座、培训班、宣传活动等形式，深入宣传习近平法治思想和坚持全面依法治国的重要精神，提高干部职工的法治意识和法治素养。深入学习宣传重要法律法规，进一步增强干部职工依法办事、依法执政的自觉性和主动性，营造尊法学法守法用法的良好氛围。</w:t>
      </w:r>
    </w:p>
    <w:p w14:paraId="2070198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（二）提升行政执法水平。</w:t>
      </w:r>
      <w:r>
        <w:rPr>
          <w:rFonts w:hint="eastAsia" w:ascii="仿宋_GB2312" w:hAnsi="仿宋_GB2312" w:eastAsia="仿宋_GB2312" w:cs="仿宋_GB2312"/>
          <w:sz w:val="32"/>
          <w:szCs w:val="32"/>
          <w:lang w:val="en-US" w:eastAsia="zh-CN"/>
        </w:rPr>
        <w:t xml:space="preserve">加强对行政执法人员的培训和管理，提高法律素养和执法能力。同时，完善行政执法程序，规范行政执法行为，确保行政权力在阳光下运行。进一步加强对行政执法的监督和制约，防止权力滥用和违法行政行为的发生。　　  </w:t>
      </w:r>
    </w:p>
    <w:p w14:paraId="010CC31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（三）完善法治工作机制。</w:t>
      </w:r>
      <w:r>
        <w:rPr>
          <w:rFonts w:hint="eastAsia" w:ascii="仿宋_GB2312" w:hAnsi="仿宋_GB2312" w:eastAsia="仿宋_GB2312" w:cs="仿宋_GB2312"/>
          <w:sz w:val="32"/>
          <w:szCs w:val="32"/>
          <w:lang w:val="en-US" w:eastAsia="zh-CN"/>
        </w:rPr>
        <w:t>加强行政决策程序建设，在制定出台重大行政决策、规范性文件制发过程中，持续严格落实法定程序，有效提升决策的科学化、法治化水平。持续加强公平竞争审查，不断助力优化营商环境。同时，加强与上级执法部门的沟通协调，形成工作合力，共同推动法治政府建设。</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2B58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B5D248">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B5D248">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837B2"/>
    <w:rsid w:val="3FA00347"/>
    <w:rsid w:val="3FCF25D3"/>
    <w:rsid w:val="4F7224C2"/>
    <w:rsid w:val="667801B7"/>
    <w:rsid w:val="77B71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2737</Words>
  <Characters>2784</Characters>
  <Lines>0</Lines>
  <Paragraphs>0</Paragraphs>
  <TotalTime>7</TotalTime>
  <ScaleCrop>false</ScaleCrop>
  <LinksUpToDate>false</LinksUpToDate>
  <CharactersWithSpaces>2788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2023-11-15T02:18:00Z</dcterms:created>
  <dc:creator>dzb</dc:creator>
  <cp:lastModifiedBy>npc</cp:lastModifiedBy>
  <cp:lastPrinted>2024-12-23T08:59:28Z</cp:lastPrinted>
  <dcterms:modified xsi:type="dcterms:W3CDTF">2024-12-23T09:00:58Z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8DFBD0B6EF3A4F67A345DA3B7FEA37E4_13</vt:lpwstr>
  </property>
</Properties>
</file>