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9D291" w14:textId="77777777" w:rsidR="00B923EE" w:rsidRDefault="00EB5C9F">
      <w:pPr>
        <w:rPr>
          <w:rFonts w:eastAsia="黑体"/>
          <w:sz w:val="32"/>
          <w:szCs w:val="32"/>
        </w:rPr>
      </w:pPr>
      <w:bookmarkStart w:id="0" w:name="_Toc27056"/>
      <w:bookmarkStart w:id="1" w:name="_Toc8532"/>
      <w:bookmarkStart w:id="2" w:name="_Toc29279"/>
      <w:r>
        <w:rPr>
          <w:rFonts w:eastAsia="黑体"/>
          <w:sz w:val="32"/>
          <w:szCs w:val="32"/>
        </w:rPr>
        <w:t>附件</w:t>
      </w:r>
      <w:r>
        <w:rPr>
          <w:rFonts w:eastAsia="黑体"/>
          <w:sz w:val="32"/>
          <w:szCs w:val="32"/>
        </w:rPr>
        <w:t>1</w:t>
      </w:r>
    </w:p>
    <w:p w14:paraId="153FDBD2" w14:textId="77777777" w:rsidR="00B923EE" w:rsidRDefault="00EB5C9F">
      <w:pPr>
        <w:spacing w:afterLines="100" w:after="312" w:line="700" w:lineRule="exact"/>
        <w:jc w:val="center"/>
        <w:rPr>
          <w:rFonts w:eastAsia="方正小标宋简体"/>
          <w:bCs/>
          <w:sz w:val="44"/>
          <w:szCs w:val="44"/>
        </w:rPr>
      </w:pPr>
      <w:r>
        <w:rPr>
          <w:rFonts w:eastAsia="方正小标宋简体"/>
          <w:bCs/>
          <w:sz w:val="44"/>
          <w:szCs w:val="44"/>
        </w:rPr>
        <w:t>信用联合奖惩对象清单</w:t>
      </w:r>
      <w:bookmarkEnd w:id="0"/>
      <w:bookmarkEnd w:id="1"/>
      <w:bookmarkEnd w:id="2"/>
    </w:p>
    <w:tbl>
      <w:tblPr>
        <w:tblW w:w="9493" w:type="dxa"/>
        <w:jc w:val="center"/>
        <w:tblLayout w:type="fixed"/>
        <w:tblCellMar>
          <w:left w:w="0" w:type="dxa"/>
          <w:right w:w="0" w:type="dxa"/>
        </w:tblCellMar>
        <w:tblLook w:val="04A0" w:firstRow="1" w:lastRow="0" w:firstColumn="1" w:lastColumn="0" w:noHBand="0" w:noVBand="1"/>
      </w:tblPr>
      <w:tblGrid>
        <w:gridCol w:w="891"/>
        <w:gridCol w:w="1860"/>
        <w:gridCol w:w="1530"/>
        <w:gridCol w:w="3771"/>
        <w:gridCol w:w="1441"/>
      </w:tblGrid>
      <w:tr w:rsidR="00FB05BA" w14:paraId="1F83FD94" w14:textId="77777777" w:rsidTr="00FB05BA">
        <w:trPr>
          <w:cantSplit/>
          <w:trHeight w:val="567"/>
          <w:tblHeader/>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DE0C448" w14:textId="77777777" w:rsidR="00FB05BA" w:rsidRDefault="00FB05BA" w:rsidP="00FB05BA">
            <w:pPr>
              <w:widowControl/>
              <w:jc w:val="center"/>
              <w:rPr>
                <w:rFonts w:ascii="黑体" w:eastAsia="黑体" w:hAnsi="黑体"/>
                <w:color w:val="000000"/>
                <w:kern w:val="0"/>
                <w:sz w:val="20"/>
                <w:szCs w:val="20"/>
              </w:rPr>
            </w:pPr>
            <w:r>
              <w:rPr>
                <w:rFonts w:ascii="黑体" w:eastAsia="黑体" w:hAnsi="黑体" w:hint="eastAsia"/>
                <w:color w:val="000000"/>
                <w:sz w:val="20"/>
                <w:szCs w:val="20"/>
              </w:rPr>
              <w:t>序号</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2D6D273" w14:textId="77777777" w:rsidR="00FB05BA" w:rsidRDefault="00FB05BA" w:rsidP="00FB05BA">
            <w:pPr>
              <w:jc w:val="center"/>
              <w:rPr>
                <w:rFonts w:ascii="黑体" w:eastAsia="黑体" w:hAnsi="黑体"/>
                <w:color w:val="000000"/>
                <w:sz w:val="20"/>
                <w:szCs w:val="20"/>
              </w:rPr>
            </w:pPr>
            <w:r>
              <w:rPr>
                <w:rFonts w:ascii="黑体" w:eastAsia="黑体" w:hAnsi="黑体" w:hint="eastAsia"/>
                <w:color w:val="000000"/>
                <w:sz w:val="20"/>
                <w:szCs w:val="20"/>
              </w:rPr>
              <w:t>联合奖惩对象</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6546CE1" w14:textId="77777777" w:rsidR="00FB05BA" w:rsidRDefault="00FB05BA" w:rsidP="00FB05BA">
            <w:pPr>
              <w:jc w:val="center"/>
              <w:rPr>
                <w:rFonts w:ascii="黑体" w:eastAsia="黑体" w:hAnsi="黑体"/>
                <w:color w:val="000000"/>
                <w:sz w:val="20"/>
                <w:szCs w:val="20"/>
              </w:rPr>
            </w:pPr>
            <w:r>
              <w:rPr>
                <w:rFonts w:ascii="黑体" w:eastAsia="黑体" w:hAnsi="黑体" w:hint="eastAsia"/>
                <w:color w:val="000000"/>
                <w:sz w:val="20"/>
                <w:szCs w:val="20"/>
              </w:rPr>
              <w:t>发起单位</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E1CB2E" w14:textId="77777777" w:rsidR="00FB05BA" w:rsidRDefault="00FB05BA" w:rsidP="00FB05BA">
            <w:pPr>
              <w:jc w:val="center"/>
              <w:rPr>
                <w:rFonts w:ascii="黑体" w:eastAsia="黑体" w:hAnsi="黑体"/>
                <w:color w:val="000000"/>
                <w:sz w:val="20"/>
                <w:szCs w:val="20"/>
              </w:rPr>
            </w:pPr>
            <w:r>
              <w:rPr>
                <w:rFonts w:ascii="黑体" w:eastAsia="黑体" w:hAnsi="黑体" w:hint="eastAsia"/>
                <w:color w:val="000000"/>
                <w:sz w:val="20"/>
                <w:szCs w:val="20"/>
              </w:rPr>
              <w:t>对应备忘录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43C7C94" w14:textId="77777777" w:rsidR="00FB05BA" w:rsidRDefault="00FB05BA" w:rsidP="00FB05BA">
            <w:pPr>
              <w:jc w:val="center"/>
              <w:rPr>
                <w:rFonts w:ascii="黑体" w:eastAsia="黑体" w:hAnsi="黑体"/>
                <w:color w:val="000000"/>
                <w:sz w:val="20"/>
                <w:szCs w:val="20"/>
              </w:rPr>
            </w:pPr>
            <w:r>
              <w:rPr>
                <w:rFonts w:ascii="黑体" w:eastAsia="黑体" w:hAnsi="黑体" w:hint="eastAsia"/>
                <w:color w:val="000000"/>
                <w:sz w:val="20"/>
                <w:szCs w:val="20"/>
              </w:rPr>
              <w:t>性质</w:t>
            </w:r>
          </w:p>
        </w:tc>
      </w:tr>
      <w:tr w:rsidR="00FB05BA" w14:paraId="695934F8"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5A3D901" w14:textId="77777777" w:rsidR="00FB05BA" w:rsidRDefault="00FB05BA" w:rsidP="00FB05BA">
            <w:pPr>
              <w:jc w:val="center"/>
              <w:rPr>
                <w:color w:val="000000"/>
                <w:sz w:val="20"/>
                <w:szCs w:val="20"/>
              </w:rPr>
            </w:pPr>
            <w:r>
              <w:rPr>
                <w:color w:val="000000"/>
                <w:sz w:val="20"/>
                <w:szCs w:val="20"/>
              </w:rPr>
              <w:t>1</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9C8C4B9" w14:textId="77777777" w:rsidR="00FB05BA" w:rsidRDefault="00FB05BA" w:rsidP="00FB05BA">
            <w:pPr>
              <w:jc w:val="left"/>
              <w:rPr>
                <w:rFonts w:ascii="宋体" w:hAnsi="宋体" w:cs="宋体"/>
                <w:color w:val="000000"/>
                <w:sz w:val="20"/>
                <w:szCs w:val="20"/>
              </w:rPr>
            </w:pPr>
            <w:r>
              <w:rPr>
                <w:rFonts w:hint="eastAsia"/>
                <w:color w:val="000000"/>
                <w:sz w:val="20"/>
                <w:szCs w:val="20"/>
              </w:rPr>
              <w:t>重大税收违法案件当事人</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62F9A04" w14:textId="77777777" w:rsidR="00FB05BA" w:rsidRDefault="00FB05BA" w:rsidP="00FB05BA">
            <w:pPr>
              <w:rPr>
                <w:color w:val="000000"/>
                <w:sz w:val="20"/>
                <w:szCs w:val="20"/>
              </w:rPr>
            </w:pPr>
            <w:r>
              <w:rPr>
                <w:rFonts w:hint="eastAsia"/>
                <w:color w:val="000000"/>
                <w:sz w:val="20"/>
                <w:szCs w:val="20"/>
              </w:rPr>
              <w:t>县税务局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B3456C2" w14:textId="77777777" w:rsidR="00FB05BA" w:rsidRDefault="00FB05BA" w:rsidP="00FB05BA">
            <w:pPr>
              <w:rPr>
                <w:color w:val="000000"/>
                <w:sz w:val="20"/>
                <w:szCs w:val="20"/>
              </w:rPr>
            </w:pPr>
            <w:r>
              <w:rPr>
                <w:rFonts w:hint="eastAsia"/>
                <w:color w:val="000000"/>
                <w:sz w:val="20"/>
                <w:szCs w:val="20"/>
              </w:rPr>
              <w:t>《关于对重大税收违法案件当事人实施联合惩戒措施的合作备忘录》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1F11903"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25229BD1"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E5206BB" w14:textId="77777777" w:rsidR="00FB05BA" w:rsidRDefault="00FB05BA" w:rsidP="00FB05BA">
            <w:pPr>
              <w:jc w:val="center"/>
              <w:rPr>
                <w:color w:val="000000"/>
                <w:sz w:val="20"/>
                <w:szCs w:val="20"/>
              </w:rPr>
            </w:pPr>
            <w:r>
              <w:rPr>
                <w:color w:val="000000"/>
                <w:sz w:val="20"/>
                <w:szCs w:val="20"/>
              </w:rPr>
              <w:t>2</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BD8F858" w14:textId="77777777" w:rsidR="00FB05BA" w:rsidRDefault="00FB05BA" w:rsidP="00FB05BA">
            <w:pPr>
              <w:jc w:val="left"/>
              <w:rPr>
                <w:rFonts w:ascii="宋体" w:hAnsi="宋体" w:cs="宋体"/>
                <w:color w:val="000000"/>
                <w:sz w:val="20"/>
                <w:szCs w:val="20"/>
              </w:rPr>
            </w:pPr>
            <w:r>
              <w:rPr>
                <w:rFonts w:hint="eastAsia"/>
                <w:color w:val="000000"/>
                <w:sz w:val="20"/>
                <w:szCs w:val="20"/>
              </w:rPr>
              <w:t>安全生产领域联合惩戒对象</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DBC1B96" w14:textId="77777777" w:rsidR="00FB05BA" w:rsidRDefault="00FB05BA" w:rsidP="00FB05BA">
            <w:pPr>
              <w:rPr>
                <w:color w:val="000000"/>
                <w:sz w:val="20"/>
                <w:szCs w:val="20"/>
              </w:rPr>
            </w:pPr>
            <w:r>
              <w:rPr>
                <w:rFonts w:hint="eastAsia"/>
                <w:color w:val="000000"/>
                <w:sz w:val="20"/>
                <w:szCs w:val="20"/>
              </w:rPr>
              <w:t>县应急管理局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47B3E9C" w14:textId="77777777" w:rsidR="00FB05BA" w:rsidRDefault="00FB05BA" w:rsidP="00FB05BA">
            <w:pPr>
              <w:rPr>
                <w:color w:val="000000"/>
                <w:sz w:val="20"/>
                <w:szCs w:val="20"/>
              </w:rPr>
            </w:pPr>
            <w:r>
              <w:rPr>
                <w:rFonts w:hint="eastAsia"/>
                <w:color w:val="000000"/>
                <w:sz w:val="20"/>
                <w:szCs w:val="20"/>
              </w:rPr>
              <w:t>《关于对安全生产领域失信生产经营单位及其有关人员开展联合惩戒的合作备忘录》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1D967A"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6CEF734A"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C05E11" w14:textId="77777777" w:rsidR="00FB05BA" w:rsidRDefault="00FB05BA" w:rsidP="00FB05BA">
            <w:pPr>
              <w:jc w:val="center"/>
              <w:rPr>
                <w:color w:val="000000"/>
                <w:sz w:val="20"/>
                <w:szCs w:val="20"/>
              </w:rPr>
            </w:pPr>
            <w:r>
              <w:rPr>
                <w:color w:val="000000"/>
                <w:sz w:val="20"/>
                <w:szCs w:val="20"/>
              </w:rPr>
              <w:t>3</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DE59468" w14:textId="77777777" w:rsidR="00FB05BA" w:rsidRDefault="00FB05BA" w:rsidP="00FB05BA">
            <w:pPr>
              <w:jc w:val="left"/>
              <w:rPr>
                <w:rFonts w:ascii="宋体" w:hAnsi="宋体" w:cs="宋体"/>
                <w:color w:val="000000"/>
                <w:sz w:val="20"/>
                <w:szCs w:val="20"/>
              </w:rPr>
            </w:pPr>
            <w:r>
              <w:rPr>
                <w:rFonts w:hint="eastAsia"/>
                <w:color w:val="000000"/>
                <w:sz w:val="20"/>
                <w:szCs w:val="20"/>
              </w:rPr>
              <w:t>环境违法</w:t>
            </w:r>
            <w:r>
              <w:rPr>
                <w:color w:val="000000"/>
                <w:sz w:val="20"/>
                <w:szCs w:val="20"/>
              </w:rPr>
              <w:t>“</w:t>
            </w:r>
            <w:r>
              <w:rPr>
                <w:rFonts w:hint="eastAsia"/>
                <w:color w:val="000000"/>
                <w:sz w:val="20"/>
                <w:szCs w:val="20"/>
              </w:rPr>
              <w:t>黑名单</w:t>
            </w:r>
            <w:r>
              <w:rPr>
                <w:color w:val="000000"/>
                <w:sz w:val="20"/>
                <w:szCs w:val="20"/>
              </w:rPr>
              <w:t>”</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B7B38A4" w14:textId="77777777" w:rsidR="00FB05BA" w:rsidRDefault="00FB05BA" w:rsidP="00FB05BA">
            <w:pPr>
              <w:rPr>
                <w:color w:val="000000"/>
                <w:sz w:val="20"/>
                <w:szCs w:val="20"/>
              </w:rPr>
            </w:pPr>
            <w:r>
              <w:rPr>
                <w:rFonts w:hint="eastAsia"/>
                <w:color w:val="000000"/>
                <w:sz w:val="20"/>
                <w:szCs w:val="20"/>
              </w:rPr>
              <w:t>市生态环境局蓝山分局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38C3C5" w14:textId="77777777" w:rsidR="00FB05BA" w:rsidRDefault="00FB05BA" w:rsidP="00FB05BA">
            <w:pPr>
              <w:rPr>
                <w:color w:val="000000"/>
                <w:sz w:val="20"/>
                <w:szCs w:val="20"/>
              </w:rPr>
            </w:pPr>
            <w:r>
              <w:rPr>
                <w:rFonts w:hint="eastAsia"/>
                <w:color w:val="000000"/>
                <w:sz w:val="20"/>
                <w:szCs w:val="20"/>
              </w:rPr>
              <w:t>《关于对环境保护领域失信生产经营单位及其有关人员开展联合惩戒的合作备忘录》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9BB2E64"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75CA23E6"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926CA3B" w14:textId="77777777" w:rsidR="00FB05BA" w:rsidRDefault="00FB05BA" w:rsidP="00FB05BA">
            <w:pPr>
              <w:jc w:val="center"/>
              <w:rPr>
                <w:color w:val="000000"/>
                <w:sz w:val="20"/>
                <w:szCs w:val="20"/>
              </w:rPr>
            </w:pPr>
            <w:r>
              <w:rPr>
                <w:color w:val="000000"/>
                <w:sz w:val="20"/>
                <w:szCs w:val="20"/>
              </w:rPr>
              <w:t>4</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0290616" w14:textId="77777777" w:rsidR="00FB05BA" w:rsidRDefault="00FB05BA" w:rsidP="00FB05BA">
            <w:pPr>
              <w:jc w:val="left"/>
              <w:rPr>
                <w:rFonts w:ascii="宋体" w:hAnsi="宋体" w:cs="宋体"/>
                <w:color w:val="000000"/>
                <w:sz w:val="20"/>
                <w:szCs w:val="20"/>
              </w:rPr>
            </w:pPr>
            <w:r>
              <w:rPr>
                <w:rFonts w:hint="eastAsia"/>
                <w:color w:val="000000"/>
                <w:sz w:val="20"/>
                <w:szCs w:val="20"/>
              </w:rPr>
              <w:t>食品药品安全严重失信者名单</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0DB4CDC" w14:textId="77777777" w:rsidR="00FB05BA" w:rsidRDefault="00FB05BA" w:rsidP="00FB05BA">
            <w:pPr>
              <w:rPr>
                <w:color w:val="000000"/>
                <w:sz w:val="20"/>
                <w:szCs w:val="20"/>
              </w:rPr>
            </w:pPr>
            <w:r>
              <w:rPr>
                <w:rFonts w:hint="eastAsia"/>
                <w:color w:val="000000"/>
                <w:sz w:val="20"/>
                <w:szCs w:val="20"/>
              </w:rPr>
              <w:t>县市场监督管理局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8209014" w14:textId="77777777" w:rsidR="00FB05BA" w:rsidRDefault="00FB05BA" w:rsidP="00FB05BA">
            <w:pPr>
              <w:rPr>
                <w:color w:val="000000"/>
                <w:sz w:val="20"/>
                <w:szCs w:val="20"/>
              </w:rPr>
            </w:pPr>
            <w:r>
              <w:rPr>
                <w:rFonts w:hint="eastAsia"/>
                <w:color w:val="000000"/>
                <w:sz w:val="20"/>
                <w:szCs w:val="20"/>
              </w:rPr>
              <w:t>《关于对食品药品生产经营严重失信者开展联合惩戒的合作备忘录》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4442847"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62118DBD"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6D03559" w14:textId="77777777" w:rsidR="00FB05BA" w:rsidRDefault="00FB05BA" w:rsidP="00FB05BA">
            <w:pPr>
              <w:jc w:val="center"/>
              <w:rPr>
                <w:color w:val="000000"/>
                <w:sz w:val="20"/>
                <w:szCs w:val="20"/>
              </w:rPr>
            </w:pPr>
            <w:r>
              <w:rPr>
                <w:color w:val="000000"/>
                <w:sz w:val="20"/>
                <w:szCs w:val="20"/>
              </w:rPr>
              <w:t>5</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C9B8ED7" w14:textId="77777777" w:rsidR="00FB05BA" w:rsidRDefault="00FB05BA" w:rsidP="00FB05BA">
            <w:pPr>
              <w:jc w:val="left"/>
              <w:rPr>
                <w:rFonts w:ascii="宋体" w:hAnsi="宋体" w:cs="宋体"/>
                <w:color w:val="000000"/>
                <w:sz w:val="20"/>
                <w:szCs w:val="20"/>
              </w:rPr>
            </w:pPr>
            <w:r>
              <w:rPr>
                <w:rFonts w:hint="eastAsia"/>
                <w:color w:val="000000"/>
                <w:sz w:val="20"/>
                <w:szCs w:val="20"/>
              </w:rPr>
              <w:t>严重质量违法失信行为当事人</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6C3C371" w14:textId="77777777" w:rsidR="00FB05BA" w:rsidRDefault="00FB05BA" w:rsidP="00FB05BA">
            <w:pPr>
              <w:rPr>
                <w:color w:val="000000"/>
                <w:sz w:val="20"/>
                <w:szCs w:val="20"/>
              </w:rPr>
            </w:pPr>
            <w:r>
              <w:rPr>
                <w:rFonts w:hint="eastAsia"/>
                <w:color w:val="000000"/>
                <w:sz w:val="20"/>
                <w:szCs w:val="20"/>
              </w:rPr>
              <w:t>县市场监督管理局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2DB120" w14:textId="77777777" w:rsidR="00FB05BA" w:rsidRDefault="00FB05BA" w:rsidP="00FB05BA">
            <w:pPr>
              <w:rPr>
                <w:color w:val="000000"/>
                <w:sz w:val="20"/>
                <w:szCs w:val="20"/>
              </w:rPr>
            </w:pPr>
            <w:r>
              <w:rPr>
                <w:rFonts w:hint="eastAsia"/>
                <w:color w:val="000000"/>
                <w:sz w:val="20"/>
                <w:szCs w:val="20"/>
              </w:rPr>
              <w:t>《关于对严重质量违法失信行为当事人实施联合惩戒的合作备忘录》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F0E1C2"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2E5F2851"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67789B0" w14:textId="77777777" w:rsidR="00FB05BA" w:rsidRDefault="00FB05BA" w:rsidP="00FB05BA">
            <w:pPr>
              <w:jc w:val="center"/>
              <w:rPr>
                <w:color w:val="000000"/>
                <w:sz w:val="20"/>
                <w:szCs w:val="20"/>
              </w:rPr>
            </w:pPr>
            <w:r>
              <w:rPr>
                <w:color w:val="000000"/>
                <w:sz w:val="20"/>
                <w:szCs w:val="20"/>
              </w:rPr>
              <w:t>6</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2EA12B5" w14:textId="77777777" w:rsidR="00FB05BA" w:rsidRDefault="00FB05BA" w:rsidP="00FB05BA">
            <w:pPr>
              <w:jc w:val="left"/>
              <w:rPr>
                <w:rFonts w:ascii="宋体" w:hAnsi="宋体" w:cs="宋体"/>
                <w:color w:val="000000"/>
                <w:sz w:val="20"/>
                <w:szCs w:val="20"/>
              </w:rPr>
            </w:pPr>
            <w:r>
              <w:rPr>
                <w:rFonts w:hint="eastAsia"/>
                <w:color w:val="000000"/>
                <w:sz w:val="20"/>
                <w:szCs w:val="20"/>
              </w:rPr>
              <w:t>财政性资金管理使用领域相关失信责任主体</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8DC8791" w14:textId="77777777" w:rsidR="00FB05BA" w:rsidRDefault="00FB05BA" w:rsidP="00FB05BA">
            <w:pPr>
              <w:rPr>
                <w:color w:val="000000"/>
                <w:sz w:val="20"/>
                <w:szCs w:val="20"/>
              </w:rPr>
            </w:pPr>
            <w:r>
              <w:rPr>
                <w:rFonts w:hint="eastAsia"/>
                <w:color w:val="000000"/>
                <w:sz w:val="20"/>
                <w:szCs w:val="20"/>
              </w:rPr>
              <w:t>县财政局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49890A" w14:textId="77777777" w:rsidR="00FB05BA" w:rsidRDefault="00FB05BA" w:rsidP="00FB05BA">
            <w:pPr>
              <w:rPr>
                <w:color w:val="000000"/>
                <w:sz w:val="20"/>
                <w:szCs w:val="20"/>
              </w:rPr>
            </w:pPr>
            <w:r>
              <w:rPr>
                <w:rFonts w:hint="eastAsia"/>
                <w:color w:val="000000"/>
                <w:sz w:val="20"/>
                <w:szCs w:val="20"/>
              </w:rPr>
              <w:t>《关于对财政性资金管理使用领域相关失信责任主体实施联合惩戒的合作备忘录》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31B036D"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2DF62B18" w14:textId="77777777" w:rsidTr="00FB05BA">
        <w:trPr>
          <w:cantSplit/>
          <w:trHeight w:val="90"/>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39A7C5A" w14:textId="77777777" w:rsidR="00FB05BA" w:rsidRDefault="00FB05BA" w:rsidP="00FB05BA">
            <w:pPr>
              <w:jc w:val="center"/>
              <w:rPr>
                <w:color w:val="000000"/>
                <w:sz w:val="20"/>
                <w:szCs w:val="20"/>
              </w:rPr>
            </w:pPr>
            <w:r>
              <w:rPr>
                <w:color w:val="000000"/>
                <w:sz w:val="20"/>
                <w:szCs w:val="20"/>
              </w:rPr>
              <w:t>7</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8A142C4" w14:textId="77777777" w:rsidR="00FB05BA" w:rsidRDefault="00FB05BA" w:rsidP="00FB05BA">
            <w:pPr>
              <w:jc w:val="left"/>
              <w:rPr>
                <w:rFonts w:ascii="宋体" w:hAnsi="宋体" w:cs="宋体"/>
                <w:color w:val="000000"/>
                <w:sz w:val="20"/>
                <w:szCs w:val="20"/>
              </w:rPr>
            </w:pPr>
            <w:r>
              <w:rPr>
                <w:rFonts w:hint="eastAsia"/>
                <w:color w:val="000000"/>
                <w:sz w:val="20"/>
                <w:szCs w:val="20"/>
              </w:rPr>
              <w:t>失信被执行人</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D8B2A46" w14:textId="77777777" w:rsidR="00FB05BA" w:rsidRDefault="00FB05BA" w:rsidP="00FB05BA">
            <w:pPr>
              <w:rPr>
                <w:color w:val="000000"/>
                <w:sz w:val="20"/>
                <w:szCs w:val="20"/>
              </w:rPr>
            </w:pPr>
            <w:r>
              <w:rPr>
                <w:rFonts w:hint="eastAsia"/>
                <w:color w:val="000000"/>
                <w:sz w:val="20"/>
                <w:szCs w:val="20"/>
              </w:rPr>
              <w:t>县人民法院</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E1ADCC" w14:textId="77777777" w:rsidR="00FB05BA" w:rsidRDefault="00FB05BA" w:rsidP="00FB05BA">
            <w:pPr>
              <w:rPr>
                <w:color w:val="000000"/>
                <w:sz w:val="20"/>
                <w:szCs w:val="20"/>
              </w:rPr>
            </w:pPr>
            <w:r>
              <w:rPr>
                <w:rFonts w:hint="eastAsia"/>
                <w:color w:val="000000"/>
                <w:sz w:val="20"/>
                <w:szCs w:val="20"/>
              </w:rPr>
              <w:t>《关于印发对失信被执行人实施联合惩戒的合作备忘录》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2D55A4D"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3AA9556D"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DFF981" w14:textId="77777777" w:rsidR="00FB05BA" w:rsidRDefault="00FB05BA" w:rsidP="00FB05BA">
            <w:pPr>
              <w:jc w:val="center"/>
              <w:rPr>
                <w:color w:val="000000"/>
                <w:sz w:val="20"/>
                <w:szCs w:val="20"/>
              </w:rPr>
            </w:pPr>
            <w:r>
              <w:rPr>
                <w:color w:val="000000"/>
                <w:sz w:val="20"/>
                <w:szCs w:val="20"/>
              </w:rPr>
              <w:t>8</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673B622" w14:textId="77777777" w:rsidR="00FB05BA" w:rsidRDefault="00FB05BA" w:rsidP="00FB05BA">
            <w:pPr>
              <w:jc w:val="left"/>
              <w:rPr>
                <w:rFonts w:ascii="宋体" w:hAnsi="宋体" w:cs="宋体"/>
                <w:color w:val="000000"/>
                <w:sz w:val="20"/>
                <w:szCs w:val="20"/>
              </w:rPr>
            </w:pPr>
            <w:r>
              <w:rPr>
                <w:rFonts w:hint="eastAsia"/>
                <w:color w:val="000000"/>
                <w:sz w:val="20"/>
                <w:szCs w:val="20"/>
              </w:rPr>
              <w:t>统计领域严重失信企业及其有关人员</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01F223F" w14:textId="77777777" w:rsidR="00FB05BA" w:rsidRDefault="00FB05BA" w:rsidP="00FB05BA">
            <w:pPr>
              <w:rPr>
                <w:color w:val="000000"/>
                <w:sz w:val="20"/>
                <w:szCs w:val="20"/>
              </w:rPr>
            </w:pPr>
            <w:r>
              <w:rPr>
                <w:rFonts w:hint="eastAsia"/>
                <w:color w:val="000000"/>
                <w:sz w:val="20"/>
                <w:szCs w:val="20"/>
              </w:rPr>
              <w:t>县统计局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571BA4F" w14:textId="77777777" w:rsidR="00FB05BA" w:rsidRDefault="00FB05BA" w:rsidP="00FB05BA">
            <w:pPr>
              <w:rPr>
                <w:color w:val="000000"/>
                <w:sz w:val="20"/>
                <w:szCs w:val="20"/>
              </w:rPr>
            </w:pPr>
            <w:r>
              <w:rPr>
                <w:rFonts w:hint="eastAsia"/>
                <w:color w:val="000000"/>
                <w:sz w:val="20"/>
                <w:szCs w:val="20"/>
              </w:rPr>
              <w:t>《关于对统计领域严重失信企业及其有关</w:t>
            </w:r>
            <w:r>
              <w:rPr>
                <w:color w:val="000000"/>
                <w:sz w:val="20"/>
                <w:szCs w:val="20"/>
              </w:rPr>
              <w:t xml:space="preserve"> </w:t>
            </w:r>
            <w:r>
              <w:rPr>
                <w:rFonts w:hint="eastAsia"/>
                <w:color w:val="000000"/>
                <w:sz w:val="20"/>
                <w:szCs w:val="20"/>
              </w:rPr>
              <w:t>人员开展联合惩戒的合作备忘录》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052000"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10ACD32E"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D3EFDA2" w14:textId="77777777" w:rsidR="00FB05BA" w:rsidRDefault="00FB05BA" w:rsidP="00FB05BA">
            <w:pPr>
              <w:jc w:val="center"/>
              <w:rPr>
                <w:color w:val="000000"/>
                <w:sz w:val="20"/>
                <w:szCs w:val="20"/>
              </w:rPr>
            </w:pPr>
            <w:r>
              <w:rPr>
                <w:color w:val="000000"/>
                <w:sz w:val="20"/>
                <w:szCs w:val="20"/>
              </w:rPr>
              <w:t>9</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94EAD2" w14:textId="77777777" w:rsidR="00FB05BA" w:rsidRDefault="00FB05BA" w:rsidP="00FB05BA">
            <w:pPr>
              <w:jc w:val="left"/>
              <w:rPr>
                <w:rFonts w:ascii="宋体" w:hAnsi="宋体" w:cs="宋体"/>
                <w:color w:val="000000"/>
                <w:sz w:val="20"/>
                <w:szCs w:val="20"/>
              </w:rPr>
            </w:pPr>
            <w:r>
              <w:rPr>
                <w:rFonts w:hint="eastAsia"/>
                <w:color w:val="000000"/>
                <w:sz w:val="20"/>
                <w:szCs w:val="20"/>
              </w:rPr>
              <w:t>严重违法超限超载运输失信当事人</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0015242" w14:textId="77777777" w:rsidR="00FB05BA" w:rsidRDefault="00FB05BA" w:rsidP="00FB05BA">
            <w:pPr>
              <w:rPr>
                <w:color w:val="000000"/>
                <w:sz w:val="20"/>
                <w:szCs w:val="20"/>
              </w:rPr>
            </w:pPr>
            <w:r>
              <w:rPr>
                <w:rFonts w:hint="eastAsia"/>
                <w:color w:val="000000"/>
                <w:sz w:val="20"/>
                <w:szCs w:val="20"/>
              </w:rPr>
              <w:t>县交通运输局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BD6AE4" w14:textId="77777777" w:rsidR="00FB05BA" w:rsidRDefault="00FB05BA" w:rsidP="00FB05BA">
            <w:pPr>
              <w:rPr>
                <w:color w:val="000000"/>
                <w:sz w:val="20"/>
                <w:szCs w:val="20"/>
              </w:rPr>
            </w:pPr>
            <w:r>
              <w:rPr>
                <w:rFonts w:hint="eastAsia"/>
                <w:color w:val="000000"/>
                <w:sz w:val="20"/>
                <w:szCs w:val="20"/>
              </w:rPr>
              <w:t>《关于对严重违法超限超载运输失信当事人实施联合惩戒的合作备忘录》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6BAA085"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276C08E8"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2E3C6A" w14:textId="77777777" w:rsidR="00FB05BA" w:rsidRDefault="00FB05BA" w:rsidP="00FB05BA">
            <w:pPr>
              <w:jc w:val="center"/>
              <w:rPr>
                <w:color w:val="000000"/>
                <w:sz w:val="20"/>
                <w:szCs w:val="20"/>
              </w:rPr>
            </w:pPr>
            <w:r>
              <w:rPr>
                <w:color w:val="000000"/>
                <w:sz w:val="20"/>
                <w:szCs w:val="20"/>
              </w:rPr>
              <w:t>10</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5D08AE4" w14:textId="77777777" w:rsidR="00FB05BA" w:rsidRDefault="00FB05BA" w:rsidP="00FB05BA">
            <w:pPr>
              <w:jc w:val="left"/>
              <w:rPr>
                <w:rFonts w:ascii="宋体" w:hAnsi="宋体" w:cs="宋体"/>
                <w:color w:val="000000"/>
                <w:sz w:val="20"/>
                <w:szCs w:val="20"/>
              </w:rPr>
            </w:pPr>
            <w:r>
              <w:rPr>
                <w:rFonts w:hint="eastAsia"/>
                <w:color w:val="000000"/>
                <w:sz w:val="20"/>
                <w:szCs w:val="20"/>
              </w:rPr>
              <w:t>农资领域严重失信联合惩戒对象</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C6D4B9B" w14:textId="77777777" w:rsidR="00FB05BA" w:rsidRDefault="00FB05BA" w:rsidP="00FB05BA">
            <w:pPr>
              <w:rPr>
                <w:color w:val="000000"/>
                <w:sz w:val="20"/>
                <w:szCs w:val="20"/>
              </w:rPr>
            </w:pPr>
            <w:r>
              <w:rPr>
                <w:rFonts w:hint="eastAsia"/>
                <w:color w:val="000000"/>
                <w:sz w:val="20"/>
                <w:szCs w:val="20"/>
              </w:rPr>
              <w:t>县农业农村局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7FA6008" w14:textId="77777777" w:rsidR="00FB05BA" w:rsidRDefault="00FB05BA" w:rsidP="00FB05BA">
            <w:pPr>
              <w:rPr>
                <w:color w:val="000000"/>
                <w:sz w:val="20"/>
                <w:szCs w:val="20"/>
              </w:rPr>
            </w:pPr>
            <w:r>
              <w:rPr>
                <w:rFonts w:hint="eastAsia"/>
                <w:color w:val="000000"/>
                <w:sz w:val="20"/>
                <w:szCs w:val="20"/>
              </w:rPr>
              <w:t>《关于对农资领域严重失信生产经营单位及其有关人员开展联合惩戒的合作备忘录》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B43143C"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6C8DD4C0"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69E6E37" w14:textId="77777777" w:rsidR="00FB05BA" w:rsidRDefault="00FB05BA" w:rsidP="00FB05BA">
            <w:pPr>
              <w:jc w:val="center"/>
              <w:rPr>
                <w:color w:val="000000"/>
                <w:sz w:val="20"/>
                <w:szCs w:val="20"/>
              </w:rPr>
            </w:pPr>
            <w:r>
              <w:rPr>
                <w:color w:val="000000"/>
                <w:sz w:val="20"/>
                <w:szCs w:val="20"/>
              </w:rPr>
              <w:t>11</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6F72E30" w14:textId="77777777" w:rsidR="00FB05BA" w:rsidRDefault="00FB05BA" w:rsidP="00FB05BA">
            <w:pPr>
              <w:jc w:val="left"/>
              <w:rPr>
                <w:rFonts w:ascii="宋体" w:hAnsi="宋体" w:cs="宋体"/>
                <w:color w:val="000000"/>
                <w:sz w:val="20"/>
                <w:szCs w:val="20"/>
              </w:rPr>
            </w:pPr>
            <w:r>
              <w:rPr>
                <w:rFonts w:hint="eastAsia"/>
                <w:color w:val="000000"/>
                <w:sz w:val="20"/>
                <w:szCs w:val="20"/>
              </w:rPr>
              <w:t>涉电力领域</w:t>
            </w:r>
            <w:r>
              <w:rPr>
                <w:color w:val="000000"/>
                <w:sz w:val="20"/>
                <w:szCs w:val="20"/>
              </w:rPr>
              <w:t xml:space="preserve"> “</w:t>
            </w:r>
            <w:r>
              <w:rPr>
                <w:rFonts w:hint="eastAsia"/>
                <w:color w:val="000000"/>
                <w:sz w:val="20"/>
                <w:szCs w:val="20"/>
              </w:rPr>
              <w:t>黑名单</w:t>
            </w:r>
            <w:r>
              <w:rPr>
                <w:color w:val="000000"/>
                <w:sz w:val="20"/>
                <w:szCs w:val="20"/>
              </w:rPr>
              <w:t>”</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B3CB2B" w14:textId="77777777" w:rsidR="00FB05BA" w:rsidRDefault="00FB05BA" w:rsidP="00FB05BA">
            <w:pPr>
              <w:rPr>
                <w:color w:val="000000"/>
                <w:sz w:val="20"/>
                <w:szCs w:val="20"/>
              </w:rPr>
            </w:pPr>
            <w:r>
              <w:rPr>
                <w:rFonts w:hint="eastAsia"/>
                <w:color w:val="000000"/>
                <w:sz w:val="20"/>
                <w:szCs w:val="20"/>
              </w:rPr>
              <w:t>县工信局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3860164" w14:textId="77777777" w:rsidR="00FB05BA" w:rsidRDefault="00FB05BA" w:rsidP="00FB05BA">
            <w:pPr>
              <w:rPr>
                <w:color w:val="000000"/>
                <w:sz w:val="20"/>
                <w:szCs w:val="20"/>
              </w:rPr>
            </w:pPr>
            <w:r>
              <w:rPr>
                <w:rFonts w:hint="eastAsia"/>
                <w:color w:val="000000"/>
                <w:sz w:val="20"/>
                <w:szCs w:val="20"/>
              </w:rPr>
              <w:t>《关于对电力行业严重违法失信县场主体及其有关人员实施联合惩戒的合作备忘</w:t>
            </w:r>
            <w:r>
              <w:rPr>
                <w:rFonts w:hint="eastAsia"/>
                <w:color w:val="000000"/>
                <w:sz w:val="20"/>
                <w:szCs w:val="20"/>
              </w:rPr>
              <w:t xml:space="preserve"> </w:t>
            </w:r>
            <w:r>
              <w:rPr>
                <w:rFonts w:hint="eastAsia"/>
                <w:color w:val="000000"/>
                <w:sz w:val="20"/>
                <w:szCs w:val="20"/>
              </w:rPr>
              <w:t>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6F05230"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0DE92278"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27B75F" w14:textId="77777777" w:rsidR="00FB05BA" w:rsidRDefault="00FB05BA" w:rsidP="00FB05BA">
            <w:pPr>
              <w:jc w:val="center"/>
              <w:rPr>
                <w:color w:val="000000"/>
                <w:sz w:val="20"/>
                <w:szCs w:val="20"/>
              </w:rPr>
            </w:pPr>
            <w:r>
              <w:rPr>
                <w:color w:val="000000"/>
                <w:sz w:val="20"/>
                <w:szCs w:val="20"/>
              </w:rPr>
              <w:t>12</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6B28776" w14:textId="77777777" w:rsidR="00FB05BA" w:rsidRDefault="00FB05BA" w:rsidP="00FB05BA">
            <w:pPr>
              <w:jc w:val="left"/>
              <w:rPr>
                <w:rFonts w:ascii="宋体" w:hAnsi="宋体" w:cs="宋体"/>
                <w:color w:val="000000"/>
                <w:sz w:val="20"/>
                <w:szCs w:val="20"/>
              </w:rPr>
            </w:pPr>
            <w:r>
              <w:rPr>
                <w:rFonts w:hint="eastAsia"/>
                <w:color w:val="000000"/>
                <w:sz w:val="20"/>
                <w:szCs w:val="20"/>
              </w:rPr>
              <w:t>房地产领域相关失信责任主体</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038C70" w14:textId="77777777" w:rsidR="00FB05BA" w:rsidRDefault="00FB05BA" w:rsidP="00FB05BA">
            <w:pPr>
              <w:rPr>
                <w:color w:val="000000"/>
                <w:sz w:val="20"/>
                <w:szCs w:val="20"/>
              </w:rPr>
            </w:pPr>
            <w:r>
              <w:rPr>
                <w:rFonts w:hint="eastAsia"/>
                <w:color w:val="000000"/>
                <w:sz w:val="20"/>
                <w:szCs w:val="20"/>
              </w:rPr>
              <w:t>县住房和城乡建设局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2F84F9" w14:textId="77777777" w:rsidR="00FB05BA" w:rsidRDefault="00FB05BA" w:rsidP="00FB05BA">
            <w:pPr>
              <w:rPr>
                <w:color w:val="000000"/>
                <w:sz w:val="20"/>
                <w:szCs w:val="20"/>
              </w:rPr>
            </w:pPr>
            <w:r>
              <w:rPr>
                <w:rFonts w:hint="eastAsia"/>
                <w:color w:val="000000"/>
                <w:sz w:val="20"/>
                <w:szCs w:val="20"/>
              </w:rPr>
              <w:t>《关于对房地产领域相关失信责任主体实施联合惩戒的合作备忘录》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B0D0799"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48CF7217"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DC1DAD" w14:textId="77777777" w:rsidR="00FB05BA" w:rsidRDefault="00FB05BA" w:rsidP="00FB05BA">
            <w:pPr>
              <w:jc w:val="center"/>
              <w:rPr>
                <w:color w:val="000000"/>
                <w:sz w:val="20"/>
                <w:szCs w:val="20"/>
              </w:rPr>
            </w:pPr>
            <w:r>
              <w:rPr>
                <w:color w:val="000000"/>
                <w:sz w:val="20"/>
                <w:szCs w:val="20"/>
              </w:rPr>
              <w:t>13</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6B45A5" w14:textId="77777777" w:rsidR="00FB05BA" w:rsidRDefault="00FB05BA" w:rsidP="00FB05BA">
            <w:pPr>
              <w:jc w:val="left"/>
              <w:rPr>
                <w:rFonts w:ascii="宋体" w:hAnsi="宋体" w:cs="宋体"/>
                <w:color w:val="000000"/>
                <w:sz w:val="20"/>
                <w:szCs w:val="20"/>
              </w:rPr>
            </w:pPr>
            <w:r>
              <w:rPr>
                <w:rFonts w:hint="eastAsia"/>
                <w:color w:val="000000"/>
                <w:sz w:val="20"/>
                <w:szCs w:val="20"/>
              </w:rPr>
              <w:t>国内贸易流通领域严重违法失信主体</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5BB5F1" w14:textId="77777777" w:rsidR="00FB05BA" w:rsidRDefault="00FB05BA" w:rsidP="00FB05BA">
            <w:pPr>
              <w:rPr>
                <w:color w:val="000000"/>
                <w:sz w:val="20"/>
                <w:szCs w:val="20"/>
              </w:rPr>
            </w:pPr>
            <w:r>
              <w:rPr>
                <w:rFonts w:hint="eastAsia"/>
                <w:color w:val="000000"/>
                <w:sz w:val="20"/>
                <w:szCs w:val="20"/>
              </w:rPr>
              <w:t>县科工局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5FA0B6" w14:textId="77777777" w:rsidR="00FB05BA" w:rsidRDefault="00FB05BA" w:rsidP="00FB05BA">
            <w:pPr>
              <w:rPr>
                <w:color w:val="000000"/>
                <w:sz w:val="20"/>
                <w:szCs w:val="20"/>
              </w:rPr>
            </w:pPr>
            <w:r>
              <w:rPr>
                <w:rFonts w:hint="eastAsia"/>
                <w:color w:val="000000"/>
                <w:sz w:val="20"/>
                <w:szCs w:val="20"/>
              </w:rPr>
              <w:t>《关于对国内贸易流通领域严重违法失信主体开展联合惩戒的合作备忘录》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8A54EDF"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1513F383"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58B538" w14:textId="77777777" w:rsidR="00FB05BA" w:rsidRDefault="00FB05BA" w:rsidP="00FB05BA">
            <w:pPr>
              <w:jc w:val="center"/>
              <w:rPr>
                <w:color w:val="000000"/>
                <w:sz w:val="20"/>
                <w:szCs w:val="20"/>
              </w:rPr>
            </w:pPr>
            <w:r>
              <w:rPr>
                <w:color w:val="000000"/>
                <w:sz w:val="20"/>
                <w:szCs w:val="20"/>
              </w:rPr>
              <w:lastRenderedPageBreak/>
              <w:t>14</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2D0F85" w14:textId="77777777" w:rsidR="00FB05BA" w:rsidRDefault="00FB05BA" w:rsidP="00FB05BA">
            <w:pPr>
              <w:jc w:val="left"/>
              <w:rPr>
                <w:rFonts w:ascii="宋体" w:hAnsi="宋体" w:cs="宋体"/>
                <w:color w:val="000000"/>
                <w:sz w:val="20"/>
                <w:szCs w:val="20"/>
              </w:rPr>
            </w:pPr>
            <w:r>
              <w:rPr>
                <w:rFonts w:hint="eastAsia"/>
                <w:color w:val="000000"/>
                <w:sz w:val="20"/>
                <w:szCs w:val="20"/>
              </w:rPr>
              <w:t>拖欠工资</w:t>
            </w:r>
            <w:r>
              <w:rPr>
                <w:color w:val="000000"/>
                <w:sz w:val="20"/>
                <w:szCs w:val="20"/>
              </w:rPr>
              <w:t>“</w:t>
            </w:r>
            <w:r>
              <w:rPr>
                <w:rFonts w:hint="eastAsia"/>
                <w:color w:val="000000"/>
                <w:sz w:val="20"/>
                <w:szCs w:val="20"/>
              </w:rPr>
              <w:t>黑名单</w:t>
            </w:r>
            <w:r>
              <w:rPr>
                <w:color w:val="000000"/>
                <w:sz w:val="20"/>
                <w:szCs w:val="20"/>
              </w:rPr>
              <w:t>”</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B9238D" w14:textId="77777777" w:rsidR="00FB05BA" w:rsidRDefault="00FB05BA" w:rsidP="00FB05BA">
            <w:pPr>
              <w:rPr>
                <w:color w:val="000000"/>
                <w:sz w:val="20"/>
                <w:szCs w:val="20"/>
              </w:rPr>
            </w:pPr>
            <w:r>
              <w:rPr>
                <w:rFonts w:hint="eastAsia"/>
                <w:color w:val="000000"/>
                <w:sz w:val="20"/>
                <w:szCs w:val="20"/>
              </w:rPr>
              <w:t>县人力资源与社会保障局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95C7F1" w14:textId="77777777" w:rsidR="00FB05BA" w:rsidRDefault="00FB05BA" w:rsidP="00FB05BA">
            <w:pPr>
              <w:rPr>
                <w:color w:val="000000"/>
                <w:sz w:val="20"/>
                <w:szCs w:val="20"/>
              </w:rPr>
            </w:pPr>
            <w:r>
              <w:rPr>
                <w:rFonts w:hint="eastAsia"/>
                <w:color w:val="000000"/>
                <w:sz w:val="20"/>
                <w:szCs w:val="20"/>
              </w:rPr>
              <w:t>《关于对严重拖欠农民工工资用人单位及其有关人员开展联合惩戒的合作备忘录》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C243BB8" w14:textId="77777777" w:rsidR="00FB05BA" w:rsidRDefault="00FB05BA" w:rsidP="00FB05BA">
            <w:pPr>
              <w:jc w:val="center"/>
              <w:rPr>
                <w:color w:val="000000"/>
                <w:sz w:val="20"/>
                <w:szCs w:val="20"/>
              </w:rPr>
            </w:pPr>
            <w:r>
              <w:rPr>
                <w:rFonts w:hint="eastAsia"/>
                <w:color w:val="000000"/>
                <w:sz w:val="20"/>
                <w:szCs w:val="20"/>
              </w:rPr>
              <w:t>联合惩戒</w:t>
            </w:r>
            <w:r>
              <w:rPr>
                <w:color w:val="000000"/>
                <w:sz w:val="20"/>
                <w:szCs w:val="20"/>
              </w:rPr>
              <w:t xml:space="preserve">　</w:t>
            </w:r>
          </w:p>
        </w:tc>
      </w:tr>
      <w:tr w:rsidR="00FB05BA" w14:paraId="1F59A05D"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971B132" w14:textId="77777777" w:rsidR="00FB05BA" w:rsidRDefault="00FB05BA" w:rsidP="00FB05BA">
            <w:pPr>
              <w:jc w:val="center"/>
              <w:rPr>
                <w:color w:val="000000"/>
                <w:sz w:val="20"/>
                <w:szCs w:val="20"/>
              </w:rPr>
            </w:pPr>
            <w:r>
              <w:rPr>
                <w:color w:val="000000"/>
                <w:sz w:val="20"/>
                <w:szCs w:val="20"/>
              </w:rPr>
              <w:t>15</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59A7A560" w14:textId="77777777" w:rsidR="00FB05BA" w:rsidRDefault="00FB05BA" w:rsidP="00FB05BA">
            <w:pPr>
              <w:jc w:val="left"/>
              <w:rPr>
                <w:rFonts w:ascii="宋体" w:hAnsi="宋体" w:cs="宋体"/>
                <w:color w:val="000000"/>
                <w:sz w:val="20"/>
                <w:szCs w:val="20"/>
              </w:rPr>
            </w:pPr>
            <w:r>
              <w:rPr>
                <w:rFonts w:hint="eastAsia"/>
                <w:color w:val="000000"/>
                <w:sz w:val="20"/>
                <w:szCs w:val="20"/>
              </w:rPr>
              <w:t>严重危害正常医疗秩序责任人</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0F804864" w14:textId="77777777" w:rsidR="00FB05BA" w:rsidRDefault="00FB05BA" w:rsidP="00FB05BA">
            <w:pPr>
              <w:rPr>
                <w:color w:val="000000"/>
                <w:sz w:val="20"/>
                <w:szCs w:val="20"/>
              </w:rPr>
            </w:pPr>
            <w:r>
              <w:rPr>
                <w:rFonts w:hint="eastAsia"/>
                <w:color w:val="000000"/>
                <w:sz w:val="20"/>
                <w:szCs w:val="20"/>
              </w:rPr>
              <w:t>县卫生健康委</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765E91D" w14:textId="77777777" w:rsidR="00FB05BA" w:rsidRDefault="00FB05BA" w:rsidP="00FB05BA">
            <w:pPr>
              <w:rPr>
                <w:color w:val="000000"/>
                <w:sz w:val="20"/>
                <w:szCs w:val="20"/>
              </w:rPr>
            </w:pPr>
            <w:r>
              <w:rPr>
                <w:rFonts w:hint="eastAsia"/>
                <w:color w:val="000000"/>
                <w:sz w:val="20"/>
                <w:szCs w:val="20"/>
              </w:rPr>
              <w:t>《关于对严重危害正常医疗秩序的失信行为责任人实施联合惩戒合作备忘录》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2BACCDA3"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379EA847"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C69C176" w14:textId="77777777" w:rsidR="00FB05BA" w:rsidRDefault="00FB05BA" w:rsidP="00FB05BA">
            <w:pPr>
              <w:jc w:val="center"/>
              <w:rPr>
                <w:color w:val="000000"/>
                <w:sz w:val="20"/>
                <w:szCs w:val="20"/>
              </w:rPr>
            </w:pPr>
            <w:r>
              <w:rPr>
                <w:color w:val="000000"/>
                <w:sz w:val="20"/>
                <w:szCs w:val="20"/>
              </w:rPr>
              <w:t>16</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02FB61E" w14:textId="77777777" w:rsidR="00FB05BA" w:rsidRDefault="00FB05BA" w:rsidP="00FB05BA">
            <w:pPr>
              <w:jc w:val="left"/>
              <w:rPr>
                <w:rFonts w:ascii="宋体" w:hAnsi="宋体" w:cs="宋体"/>
                <w:color w:val="000000"/>
                <w:sz w:val="20"/>
                <w:szCs w:val="20"/>
              </w:rPr>
            </w:pPr>
            <w:r>
              <w:rPr>
                <w:rFonts w:hint="eastAsia"/>
                <w:color w:val="000000"/>
                <w:sz w:val="20"/>
                <w:szCs w:val="20"/>
              </w:rPr>
              <w:t>公共资源交易领域严重失信主体</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16A661B" w14:textId="77777777" w:rsidR="00FB05BA" w:rsidRDefault="00FB05BA" w:rsidP="00FB05BA">
            <w:pPr>
              <w:rPr>
                <w:color w:val="000000"/>
                <w:sz w:val="20"/>
                <w:szCs w:val="20"/>
              </w:rPr>
            </w:pPr>
            <w:r>
              <w:rPr>
                <w:rFonts w:hint="eastAsia"/>
                <w:color w:val="000000"/>
                <w:sz w:val="20"/>
                <w:szCs w:val="20"/>
              </w:rPr>
              <w:t>县行政审批服务局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9DBDF0B" w14:textId="77777777" w:rsidR="00FB05BA" w:rsidRDefault="00FB05BA" w:rsidP="00FB05BA">
            <w:pPr>
              <w:rPr>
                <w:color w:val="000000"/>
                <w:sz w:val="20"/>
                <w:szCs w:val="20"/>
              </w:rPr>
            </w:pPr>
            <w:r>
              <w:rPr>
                <w:rFonts w:hint="eastAsia"/>
                <w:color w:val="000000"/>
                <w:sz w:val="20"/>
                <w:szCs w:val="20"/>
              </w:rPr>
              <w:t>《关于对公共资源交易领域严重失信主体开展联合惩戒的备忘录》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3087C8B"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09E3F52A" w14:textId="77777777" w:rsidTr="00FB05BA">
        <w:trPr>
          <w:cantSplit/>
          <w:trHeight w:val="90"/>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5CAA8615" w14:textId="77777777" w:rsidR="00FB05BA" w:rsidRDefault="00FB05BA" w:rsidP="00FB05BA">
            <w:pPr>
              <w:jc w:val="center"/>
              <w:rPr>
                <w:color w:val="000000"/>
                <w:sz w:val="20"/>
                <w:szCs w:val="20"/>
              </w:rPr>
            </w:pPr>
            <w:r>
              <w:rPr>
                <w:color w:val="000000"/>
                <w:sz w:val="20"/>
                <w:szCs w:val="20"/>
              </w:rPr>
              <w:t>17</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4E6A8C0" w14:textId="77777777" w:rsidR="00FB05BA" w:rsidRDefault="00FB05BA" w:rsidP="00FB05BA">
            <w:pPr>
              <w:jc w:val="left"/>
              <w:rPr>
                <w:rFonts w:ascii="宋体" w:hAnsi="宋体" w:cs="宋体"/>
                <w:color w:val="000000"/>
                <w:sz w:val="20"/>
                <w:szCs w:val="20"/>
              </w:rPr>
            </w:pPr>
            <w:r>
              <w:rPr>
                <w:rFonts w:hint="eastAsia"/>
                <w:color w:val="000000"/>
                <w:sz w:val="20"/>
                <w:szCs w:val="20"/>
              </w:rPr>
              <w:t>旅游领域严重失信相关责任主体</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FE48E69" w14:textId="77777777" w:rsidR="00FB05BA" w:rsidRDefault="00FB05BA" w:rsidP="00FB05BA">
            <w:pPr>
              <w:rPr>
                <w:color w:val="000000"/>
                <w:sz w:val="20"/>
                <w:szCs w:val="20"/>
              </w:rPr>
            </w:pPr>
            <w:r>
              <w:rPr>
                <w:rFonts w:hint="eastAsia"/>
                <w:color w:val="000000"/>
                <w:sz w:val="20"/>
                <w:szCs w:val="20"/>
              </w:rPr>
              <w:t>县文旅广体局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2E3848FB" w14:textId="77777777" w:rsidR="00FB05BA" w:rsidRDefault="00FB05BA" w:rsidP="00FB05BA">
            <w:pPr>
              <w:rPr>
                <w:color w:val="000000"/>
                <w:sz w:val="20"/>
                <w:szCs w:val="20"/>
              </w:rPr>
            </w:pPr>
            <w:r>
              <w:rPr>
                <w:rFonts w:hint="eastAsia"/>
                <w:color w:val="000000"/>
                <w:sz w:val="20"/>
                <w:szCs w:val="20"/>
              </w:rPr>
              <w:t>《关于对旅游领域严重失信相关责任主体实施联合惩戒的合作备忘录》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054A252"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1DA5CB84"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094109C7" w14:textId="77777777" w:rsidR="00FB05BA" w:rsidRDefault="00FB05BA" w:rsidP="00FB05BA">
            <w:pPr>
              <w:jc w:val="center"/>
              <w:rPr>
                <w:color w:val="000000"/>
                <w:sz w:val="20"/>
                <w:szCs w:val="20"/>
              </w:rPr>
            </w:pPr>
            <w:r>
              <w:rPr>
                <w:color w:val="000000"/>
                <w:sz w:val="20"/>
                <w:szCs w:val="20"/>
              </w:rPr>
              <w:t>18</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F20CFA4" w14:textId="77777777" w:rsidR="00FB05BA" w:rsidRDefault="00FB05BA" w:rsidP="00FB05BA">
            <w:pPr>
              <w:jc w:val="left"/>
              <w:rPr>
                <w:rFonts w:ascii="宋体" w:hAnsi="宋体" w:cs="宋体"/>
                <w:color w:val="000000"/>
                <w:sz w:val="20"/>
                <w:szCs w:val="20"/>
              </w:rPr>
            </w:pPr>
            <w:r>
              <w:rPr>
                <w:rFonts w:hint="eastAsia"/>
                <w:color w:val="000000"/>
                <w:sz w:val="20"/>
                <w:szCs w:val="20"/>
              </w:rPr>
              <w:t>对外经济合作领域严重失信主体</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8CA90D5" w14:textId="77777777" w:rsidR="00FB05BA" w:rsidRDefault="00FB05BA" w:rsidP="00FB05BA">
            <w:pPr>
              <w:rPr>
                <w:color w:val="000000"/>
                <w:sz w:val="20"/>
                <w:szCs w:val="20"/>
              </w:rPr>
            </w:pPr>
            <w:r>
              <w:rPr>
                <w:rFonts w:hint="eastAsia"/>
                <w:color w:val="000000"/>
                <w:sz w:val="20"/>
                <w:szCs w:val="20"/>
              </w:rPr>
              <w:t>县科工局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E231572" w14:textId="77777777" w:rsidR="00FB05BA" w:rsidRDefault="00FB05BA" w:rsidP="00FB05BA">
            <w:pPr>
              <w:rPr>
                <w:color w:val="000000"/>
                <w:sz w:val="20"/>
                <w:szCs w:val="20"/>
              </w:rPr>
            </w:pPr>
            <w:r>
              <w:rPr>
                <w:rFonts w:hint="eastAsia"/>
                <w:color w:val="000000"/>
                <w:sz w:val="20"/>
                <w:szCs w:val="20"/>
              </w:rPr>
              <w:t>《关于对对外经济合作领域严重失信主体开展联合惩戒的合作备忘录》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2FA76A1"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62701855"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C7D564C" w14:textId="77777777" w:rsidR="00FB05BA" w:rsidRDefault="00FB05BA" w:rsidP="00FB05BA">
            <w:pPr>
              <w:jc w:val="center"/>
              <w:rPr>
                <w:color w:val="000000"/>
                <w:sz w:val="20"/>
                <w:szCs w:val="20"/>
              </w:rPr>
            </w:pPr>
            <w:r>
              <w:rPr>
                <w:color w:val="000000"/>
                <w:sz w:val="20"/>
                <w:szCs w:val="20"/>
              </w:rPr>
              <w:t>19</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F64AF85" w14:textId="77777777" w:rsidR="00FB05BA" w:rsidRDefault="00FB05BA" w:rsidP="00FB05BA">
            <w:pPr>
              <w:jc w:val="left"/>
              <w:rPr>
                <w:rFonts w:ascii="宋体" w:hAnsi="宋体" w:cs="宋体"/>
                <w:color w:val="000000"/>
                <w:sz w:val="20"/>
                <w:szCs w:val="20"/>
              </w:rPr>
            </w:pPr>
            <w:r>
              <w:rPr>
                <w:rFonts w:hint="eastAsia"/>
                <w:color w:val="000000"/>
                <w:sz w:val="20"/>
                <w:szCs w:val="20"/>
              </w:rPr>
              <w:t>婚姻登记严重失信当事人</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04AE82B9" w14:textId="77777777" w:rsidR="00FB05BA" w:rsidRDefault="00FB05BA" w:rsidP="00FB05BA">
            <w:pPr>
              <w:rPr>
                <w:color w:val="000000"/>
                <w:sz w:val="20"/>
                <w:szCs w:val="20"/>
              </w:rPr>
            </w:pPr>
            <w:r>
              <w:rPr>
                <w:rFonts w:hint="eastAsia"/>
                <w:color w:val="000000"/>
                <w:sz w:val="20"/>
                <w:szCs w:val="20"/>
              </w:rPr>
              <w:t>县民政局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5D99AFF" w14:textId="77777777" w:rsidR="00FB05BA" w:rsidRDefault="00FB05BA" w:rsidP="00FB05BA">
            <w:pPr>
              <w:rPr>
                <w:color w:val="000000"/>
                <w:sz w:val="20"/>
                <w:szCs w:val="20"/>
              </w:rPr>
            </w:pPr>
            <w:r>
              <w:rPr>
                <w:rFonts w:hint="eastAsia"/>
                <w:color w:val="000000"/>
                <w:sz w:val="20"/>
                <w:szCs w:val="20"/>
              </w:rPr>
              <w:t>《关于对婚姻登记严重失信当事人开展联合惩戒的合作备忘录》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81BED6B"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2369F92F"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01625577" w14:textId="77777777" w:rsidR="00FB05BA" w:rsidRDefault="00FB05BA" w:rsidP="00FB05BA">
            <w:pPr>
              <w:jc w:val="center"/>
              <w:rPr>
                <w:color w:val="000000"/>
                <w:sz w:val="20"/>
                <w:szCs w:val="20"/>
              </w:rPr>
            </w:pPr>
            <w:r>
              <w:rPr>
                <w:color w:val="000000"/>
                <w:sz w:val="20"/>
                <w:szCs w:val="20"/>
              </w:rPr>
              <w:t>20</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4756EE1" w14:textId="77777777" w:rsidR="00FB05BA" w:rsidRDefault="00FB05BA" w:rsidP="00FB05BA">
            <w:pPr>
              <w:jc w:val="left"/>
              <w:rPr>
                <w:rFonts w:ascii="宋体" w:hAnsi="宋体" w:cs="宋体"/>
                <w:color w:val="000000"/>
                <w:sz w:val="20"/>
                <w:szCs w:val="20"/>
              </w:rPr>
            </w:pPr>
            <w:r>
              <w:rPr>
                <w:rFonts w:hint="eastAsia"/>
                <w:color w:val="000000"/>
                <w:sz w:val="20"/>
                <w:szCs w:val="20"/>
              </w:rPr>
              <w:t>家政服务领域相关失信责任主体</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82B6D82" w14:textId="77777777" w:rsidR="00FB05BA" w:rsidRDefault="00FB05BA" w:rsidP="00FB05BA">
            <w:pPr>
              <w:rPr>
                <w:color w:val="000000"/>
                <w:sz w:val="20"/>
                <w:szCs w:val="20"/>
              </w:rPr>
            </w:pPr>
            <w:r>
              <w:rPr>
                <w:rFonts w:hint="eastAsia"/>
                <w:color w:val="000000"/>
                <w:sz w:val="20"/>
                <w:szCs w:val="20"/>
              </w:rPr>
              <w:t>县科工局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5514C2F2" w14:textId="77777777" w:rsidR="00FB05BA" w:rsidRDefault="00FB05BA" w:rsidP="00FB05BA">
            <w:pPr>
              <w:rPr>
                <w:color w:val="000000"/>
                <w:sz w:val="20"/>
                <w:szCs w:val="20"/>
              </w:rPr>
            </w:pPr>
            <w:r>
              <w:rPr>
                <w:rFonts w:hint="eastAsia"/>
                <w:color w:val="000000"/>
                <w:sz w:val="20"/>
                <w:szCs w:val="20"/>
              </w:rPr>
              <w:t>《关于对家政服务领域相关失信责任主体实施联合惩戒的合作备忘录》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8878E47"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64AF9C8A"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3894D2D" w14:textId="77777777" w:rsidR="00FB05BA" w:rsidRDefault="00FB05BA" w:rsidP="00FB05BA">
            <w:pPr>
              <w:jc w:val="center"/>
              <w:rPr>
                <w:color w:val="000000"/>
                <w:sz w:val="20"/>
                <w:szCs w:val="20"/>
              </w:rPr>
            </w:pPr>
            <w:r>
              <w:rPr>
                <w:color w:val="000000"/>
                <w:sz w:val="20"/>
                <w:szCs w:val="20"/>
              </w:rPr>
              <w:t>21</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5628DAB" w14:textId="77777777" w:rsidR="00FB05BA" w:rsidRDefault="00FB05BA" w:rsidP="00FB05BA">
            <w:pPr>
              <w:jc w:val="left"/>
              <w:rPr>
                <w:rFonts w:ascii="宋体" w:hAnsi="宋体" w:cs="宋体"/>
                <w:color w:val="000000"/>
                <w:sz w:val="20"/>
                <w:szCs w:val="20"/>
              </w:rPr>
            </w:pPr>
            <w:r>
              <w:rPr>
                <w:rFonts w:hint="eastAsia"/>
                <w:color w:val="000000"/>
                <w:sz w:val="20"/>
                <w:szCs w:val="20"/>
              </w:rPr>
              <w:t>运输物流行业严重违法失信联合惩戒对象</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20E19631" w14:textId="77777777" w:rsidR="00FB05BA" w:rsidRDefault="00FB05BA" w:rsidP="00FB05BA">
            <w:pPr>
              <w:rPr>
                <w:color w:val="000000"/>
                <w:sz w:val="20"/>
                <w:szCs w:val="20"/>
              </w:rPr>
            </w:pPr>
            <w:r>
              <w:rPr>
                <w:rFonts w:hint="eastAsia"/>
                <w:color w:val="000000"/>
                <w:sz w:val="20"/>
                <w:szCs w:val="20"/>
              </w:rPr>
              <w:t>县交通运输局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094B8AB4" w14:textId="77777777" w:rsidR="00FB05BA" w:rsidRDefault="00FB05BA" w:rsidP="00FB05BA">
            <w:pPr>
              <w:rPr>
                <w:color w:val="000000"/>
                <w:sz w:val="20"/>
                <w:szCs w:val="20"/>
              </w:rPr>
            </w:pPr>
            <w:r>
              <w:rPr>
                <w:rFonts w:hint="eastAsia"/>
                <w:color w:val="000000"/>
                <w:sz w:val="20"/>
                <w:szCs w:val="20"/>
              </w:rPr>
              <w:t>《关于对运输物流行业严重违法失信县场主体及其有关人员实施联合惩戒的合作备忘录》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214D802"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23F41050"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01555D7" w14:textId="77777777" w:rsidR="00FB05BA" w:rsidRDefault="00FB05BA" w:rsidP="00FB05BA">
            <w:pPr>
              <w:jc w:val="center"/>
              <w:rPr>
                <w:color w:val="000000"/>
                <w:sz w:val="20"/>
                <w:szCs w:val="20"/>
              </w:rPr>
            </w:pPr>
            <w:r>
              <w:rPr>
                <w:color w:val="000000"/>
                <w:sz w:val="20"/>
                <w:szCs w:val="20"/>
              </w:rPr>
              <w:t>22</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0D8AEEAD" w14:textId="77777777" w:rsidR="00FB05BA" w:rsidRDefault="00FB05BA" w:rsidP="00FB05BA">
            <w:pPr>
              <w:jc w:val="left"/>
              <w:rPr>
                <w:rFonts w:ascii="宋体" w:hAnsi="宋体" w:cs="宋体"/>
                <w:color w:val="000000"/>
                <w:sz w:val="20"/>
                <w:szCs w:val="20"/>
              </w:rPr>
            </w:pPr>
            <w:r>
              <w:rPr>
                <w:rFonts w:hint="eastAsia"/>
                <w:color w:val="000000"/>
                <w:sz w:val="20"/>
                <w:szCs w:val="20"/>
              </w:rPr>
              <w:t>石油天然气行业严重违法失信主体</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25F326F6" w14:textId="77777777" w:rsidR="00FB05BA" w:rsidRDefault="00FB05BA" w:rsidP="00FB05BA">
            <w:pPr>
              <w:rPr>
                <w:color w:val="000000"/>
                <w:sz w:val="20"/>
                <w:szCs w:val="20"/>
              </w:rPr>
            </w:pPr>
            <w:r>
              <w:rPr>
                <w:rFonts w:hint="eastAsia"/>
                <w:color w:val="000000"/>
                <w:sz w:val="20"/>
                <w:szCs w:val="20"/>
              </w:rPr>
              <w:t>县科工局、县城县管理和综合执法局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C2A631C" w14:textId="77777777" w:rsidR="00FB05BA" w:rsidRDefault="00FB05BA" w:rsidP="00FB05BA">
            <w:pPr>
              <w:rPr>
                <w:color w:val="000000"/>
                <w:sz w:val="20"/>
                <w:szCs w:val="20"/>
              </w:rPr>
            </w:pPr>
            <w:r>
              <w:rPr>
                <w:rFonts w:hint="eastAsia"/>
                <w:color w:val="000000"/>
                <w:sz w:val="20"/>
                <w:szCs w:val="20"/>
              </w:rPr>
              <w:t>《关于对石油天然气行业严重违法失信主体实施联合惩戒的合作备忘录》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01292EC6"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08A9E025"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522913F" w14:textId="77777777" w:rsidR="00FB05BA" w:rsidRDefault="00FB05BA" w:rsidP="00FB05BA">
            <w:pPr>
              <w:jc w:val="center"/>
              <w:rPr>
                <w:color w:val="000000"/>
                <w:sz w:val="20"/>
                <w:szCs w:val="20"/>
              </w:rPr>
            </w:pPr>
            <w:r>
              <w:rPr>
                <w:color w:val="000000"/>
                <w:sz w:val="20"/>
                <w:szCs w:val="20"/>
              </w:rPr>
              <w:t>23</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A2B0E77" w14:textId="77777777" w:rsidR="00FB05BA" w:rsidRDefault="00FB05BA" w:rsidP="00FB05BA">
            <w:pPr>
              <w:jc w:val="left"/>
              <w:rPr>
                <w:rFonts w:ascii="宋体" w:hAnsi="宋体" w:cs="宋体"/>
                <w:color w:val="000000"/>
                <w:sz w:val="20"/>
                <w:szCs w:val="20"/>
              </w:rPr>
            </w:pPr>
            <w:r>
              <w:rPr>
                <w:rFonts w:hint="eastAsia"/>
                <w:color w:val="000000"/>
                <w:sz w:val="20"/>
                <w:szCs w:val="20"/>
              </w:rPr>
              <w:t>涉金融严重失信人</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0D6D507" w14:textId="77777777" w:rsidR="00FB05BA" w:rsidRDefault="00FB05BA" w:rsidP="00FB05BA">
            <w:pPr>
              <w:rPr>
                <w:color w:val="000000"/>
                <w:sz w:val="20"/>
                <w:szCs w:val="20"/>
              </w:rPr>
            </w:pPr>
            <w:r>
              <w:rPr>
                <w:rFonts w:hint="eastAsia"/>
                <w:color w:val="000000"/>
                <w:sz w:val="20"/>
                <w:szCs w:val="20"/>
              </w:rPr>
              <w:t>人民银行蓝山支行</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2CB759AA" w14:textId="77777777" w:rsidR="00FB05BA" w:rsidRDefault="00FB05BA" w:rsidP="00FB05BA">
            <w:pPr>
              <w:rPr>
                <w:color w:val="000000"/>
                <w:sz w:val="20"/>
                <w:szCs w:val="20"/>
              </w:rPr>
            </w:pPr>
            <w:r>
              <w:rPr>
                <w:rFonts w:hint="eastAsia"/>
                <w:color w:val="000000"/>
                <w:sz w:val="20"/>
                <w:szCs w:val="20"/>
              </w:rPr>
              <w:t>《关于对涉金融严重失信人实施联合惩戒的合作备忘录》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0F7ACB9"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0AB919F9"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808A1FC" w14:textId="77777777" w:rsidR="00FB05BA" w:rsidRDefault="00FB05BA" w:rsidP="00FB05BA">
            <w:pPr>
              <w:jc w:val="center"/>
              <w:rPr>
                <w:color w:val="000000"/>
                <w:sz w:val="20"/>
                <w:szCs w:val="20"/>
              </w:rPr>
            </w:pPr>
            <w:r>
              <w:rPr>
                <w:color w:val="000000"/>
                <w:sz w:val="20"/>
                <w:szCs w:val="20"/>
              </w:rPr>
              <w:t>24</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E3B49BD" w14:textId="77777777" w:rsidR="00FB05BA" w:rsidRDefault="00FB05BA" w:rsidP="00FB05BA">
            <w:pPr>
              <w:jc w:val="left"/>
              <w:rPr>
                <w:rFonts w:ascii="宋体" w:hAnsi="宋体" w:cs="宋体"/>
                <w:color w:val="000000"/>
                <w:sz w:val="20"/>
                <w:szCs w:val="20"/>
              </w:rPr>
            </w:pPr>
            <w:r>
              <w:rPr>
                <w:rFonts w:hint="eastAsia"/>
                <w:color w:val="000000"/>
                <w:sz w:val="20"/>
                <w:szCs w:val="20"/>
              </w:rPr>
              <w:t>失信企业</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388C7FA" w14:textId="77777777" w:rsidR="00FB05BA" w:rsidRDefault="00FB05BA" w:rsidP="00FB05BA">
            <w:pPr>
              <w:rPr>
                <w:color w:val="000000"/>
                <w:sz w:val="20"/>
                <w:szCs w:val="20"/>
              </w:rPr>
            </w:pPr>
            <w:r>
              <w:rPr>
                <w:rFonts w:hint="eastAsia"/>
                <w:color w:val="000000"/>
                <w:sz w:val="20"/>
                <w:szCs w:val="20"/>
              </w:rPr>
              <w:t>县市场监督管理局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16CA672" w14:textId="77777777" w:rsidR="00FB05BA" w:rsidRDefault="00FB05BA" w:rsidP="00FB05BA">
            <w:pPr>
              <w:rPr>
                <w:color w:val="000000"/>
                <w:sz w:val="20"/>
                <w:szCs w:val="20"/>
              </w:rPr>
            </w:pPr>
            <w:r>
              <w:rPr>
                <w:rFonts w:hint="eastAsia"/>
                <w:color w:val="000000"/>
                <w:sz w:val="20"/>
                <w:szCs w:val="20"/>
              </w:rPr>
              <w:t>《失信企业协同监管和联合惩戒合作备忘录》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03A6171"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74D9E837"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A262AEA" w14:textId="77777777" w:rsidR="00FB05BA" w:rsidRDefault="00FB05BA" w:rsidP="00FB05BA">
            <w:pPr>
              <w:jc w:val="center"/>
              <w:rPr>
                <w:color w:val="000000"/>
                <w:sz w:val="20"/>
                <w:szCs w:val="20"/>
              </w:rPr>
            </w:pPr>
            <w:r>
              <w:rPr>
                <w:color w:val="000000"/>
                <w:sz w:val="20"/>
                <w:szCs w:val="20"/>
              </w:rPr>
              <w:t>25</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25493B76" w14:textId="77777777" w:rsidR="00FB05BA" w:rsidRDefault="00FB05BA" w:rsidP="00FB05BA">
            <w:pPr>
              <w:jc w:val="left"/>
              <w:rPr>
                <w:rFonts w:ascii="宋体" w:hAnsi="宋体" w:cs="宋体"/>
                <w:color w:val="000000"/>
                <w:sz w:val="20"/>
                <w:szCs w:val="20"/>
              </w:rPr>
            </w:pPr>
            <w:r>
              <w:rPr>
                <w:rFonts w:hint="eastAsia"/>
                <w:color w:val="000000"/>
                <w:sz w:val="20"/>
                <w:szCs w:val="20"/>
              </w:rPr>
              <w:t>电子商务及分享经济领域炒信行为相关失信主体</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057AD970" w14:textId="77777777" w:rsidR="00FB05BA" w:rsidRDefault="00FB05BA" w:rsidP="00FB05BA">
            <w:pPr>
              <w:rPr>
                <w:color w:val="000000"/>
                <w:sz w:val="20"/>
                <w:szCs w:val="20"/>
              </w:rPr>
            </w:pPr>
            <w:r>
              <w:rPr>
                <w:rFonts w:hint="eastAsia"/>
                <w:color w:val="000000"/>
                <w:sz w:val="20"/>
                <w:szCs w:val="20"/>
              </w:rPr>
              <w:t>县公安局、县市场监督管理局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54F460AC" w14:textId="77777777" w:rsidR="00FB05BA" w:rsidRDefault="00FB05BA" w:rsidP="00FB05BA">
            <w:pPr>
              <w:rPr>
                <w:color w:val="000000"/>
                <w:sz w:val="20"/>
                <w:szCs w:val="20"/>
              </w:rPr>
            </w:pPr>
            <w:r>
              <w:rPr>
                <w:rFonts w:hint="eastAsia"/>
                <w:color w:val="000000"/>
                <w:sz w:val="20"/>
                <w:szCs w:val="20"/>
              </w:rPr>
              <w:t>《关于对电子商务及分享经济领域炒信行为相关失信主体实施联合惩戒的行动计划》</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E2D8F29"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0785E75D"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6AE7B64" w14:textId="77777777" w:rsidR="00FB05BA" w:rsidRDefault="00FB05BA" w:rsidP="00FB05BA">
            <w:pPr>
              <w:jc w:val="center"/>
              <w:rPr>
                <w:color w:val="000000"/>
                <w:sz w:val="20"/>
                <w:szCs w:val="20"/>
              </w:rPr>
            </w:pPr>
            <w:r>
              <w:rPr>
                <w:color w:val="000000"/>
                <w:sz w:val="20"/>
                <w:szCs w:val="20"/>
              </w:rPr>
              <w:t>26</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EC09D71" w14:textId="77777777" w:rsidR="00FB05BA" w:rsidRDefault="00FB05BA" w:rsidP="00FB05BA">
            <w:pPr>
              <w:jc w:val="left"/>
              <w:rPr>
                <w:rFonts w:ascii="宋体" w:hAnsi="宋体" w:cs="宋体"/>
                <w:color w:val="000000"/>
                <w:sz w:val="20"/>
                <w:szCs w:val="20"/>
              </w:rPr>
            </w:pPr>
            <w:r>
              <w:rPr>
                <w:rFonts w:hint="eastAsia"/>
                <w:color w:val="000000"/>
                <w:sz w:val="20"/>
                <w:szCs w:val="20"/>
              </w:rPr>
              <w:t>盐行业生产经营严重失信者</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E64EA64" w14:textId="77777777" w:rsidR="00FB05BA" w:rsidRDefault="00FB05BA" w:rsidP="00FB05BA">
            <w:pPr>
              <w:rPr>
                <w:color w:val="000000"/>
                <w:sz w:val="20"/>
                <w:szCs w:val="20"/>
              </w:rPr>
            </w:pPr>
            <w:r>
              <w:rPr>
                <w:rFonts w:hint="eastAsia"/>
                <w:color w:val="000000"/>
                <w:sz w:val="20"/>
                <w:szCs w:val="20"/>
              </w:rPr>
              <w:t>县市场监督管理局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080DF37" w14:textId="77777777" w:rsidR="00FB05BA" w:rsidRDefault="00FB05BA" w:rsidP="00FB05BA">
            <w:pPr>
              <w:rPr>
                <w:color w:val="000000"/>
                <w:sz w:val="20"/>
                <w:szCs w:val="20"/>
              </w:rPr>
            </w:pPr>
            <w:r>
              <w:rPr>
                <w:rFonts w:hint="eastAsia"/>
                <w:color w:val="000000"/>
                <w:sz w:val="20"/>
                <w:szCs w:val="20"/>
              </w:rPr>
              <w:t>《关于对盐行业生产经营严重失信者开展联合惩戒的合作备忘录》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AFFEF23"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56F8D8C2" w14:textId="77777777" w:rsidTr="00FB05BA">
        <w:trPr>
          <w:cantSplit/>
          <w:trHeight w:val="765"/>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7097F80" w14:textId="77777777" w:rsidR="00FB05BA" w:rsidRDefault="00FB05BA" w:rsidP="00FB05BA">
            <w:pPr>
              <w:jc w:val="center"/>
              <w:rPr>
                <w:color w:val="000000"/>
                <w:sz w:val="20"/>
                <w:szCs w:val="20"/>
              </w:rPr>
            </w:pPr>
            <w:r>
              <w:rPr>
                <w:color w:val="000000"/>
                <w:sz w:val="20"/>
                <w:szCs w:val="20"/>
              </w:rPr>
              <w:t>27</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026D2B7E" w14:textId="77777777" w:rsidR="00FB05BA" w:rsidRDefault="00FB05BA" w:rsidP="00FB05BA">
            <w:pPr>
              <w:jc w:val="left"/>
              <w:rPr>
                <w:rFonts w:ascii="宋体" w:hAnsi="宋体" w:cs="宋体"/>
                <w:color w:val="000000"/>
                <w:sz w:val="20"/>
                <w:szCs w:val="20"/>
              </w:rPr>
            </w:pPr>
            <w:r>
              <w:rPr>
                <w:rFonts w:hint="eastAsia"/>
                <w:color w:val="000000"/>
                <w:sz w:val="20"/>
                <w:szCs w:val="20"/>
              </w:rPr>
              <w:t>电子认证服务行业联合奖惩对象</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12A3A05" w14:textId="77777777" w:rsidR="00FB05BA" w:rsidRDefault="00FB05BA" w:rsidP="00FB05BA">
            <w:pPr>
              <w:rPr>
                <w:color w:val="000000"/>
                <w:sz w:val="20"/>
                <w:szCs w:val="20"/>
              </w:rPr>
            </w:pPr>
            <w:r>
              <w:rPr>
                <w:rFonts w:hint="eastAsia"/>
                <w:color w:val="000000"/>
                <w:sz w:val="20"/>
                <w:szCs w:val="20"/>
              </w:rPr>
              <w:t>县科工局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C00A2F7" w14:textId="77777777" w:rsidR="00FB05BA" w:rsidRDefault="00FB05BA" w:rsidP="00FB05BA">
            <w:pPr>
              <w:rPr>
                <w:color w:val="000000"/>
                <w:sz w:val="20"/>
                <w:szCs w:val="20"/>
              </w:rPr>
            </w:pPr>
            <w:r>
              <w:rPr>
                <w:rFonts w:hint="eastAsia"/>
                <w:color w:val="000000"/>
                <w:sz w:val="20"/>
                <w:szCs w:val="20"/>
              </w:rPr>
              <w:t>《关于在电子认证服务行业实施守信联合激励和失信联合惩戒的合作备忘录》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F78C3B4" w14:textId="77777777" w:rsidR="00FB05BA" w:rsidRDefault="00FB05BA" w:rsidP="00FB05BA">
            <w:pPr>
              <w:jc w:val="center"/>
              <w:rPr>
                <w:color w:val="000000"/>
                <w:sz w:val="20"/>
                <w:szCs w:val="20"/>
              </w:rPr>
            </w:pPr>
            <w:r>
              <w:rPr>
                <w:rFonts w:hint="eastAsia"/>
                <w:color w:val="000000"/>
                <w:sz w:val="20"/>
                <w:szCs w:val="20"/>
              </w:rPr>
              <w:t>联合惩戒</w:t>
            </w:r>
            <w:r>
              <w:rPr>
                <w:color w:val="000000"/>
                <w:sz w:val="20"/>
                <w:szCs w:val="20"/>
              </w:rPr>
              <w:t>/</w:t>
            </w:r>
            <w:r>
              <w:rPr>
                <w:rFonts w:hint="eastAsia"/>
                <w:color w:val="000000"/>
                <w:sz w:val="20"/>
                <w:szCs w:val="20"/>
              </w:rPr>
              <w:t>联合激励</w:t>
            </w:r>
          </w:p>
        </w:tc>
      </w:tr>
      <w:tr w:rsidR="00FB05BA" w14:paraId="3A68B7ED"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23A07ACC" w14:textId="77777777" w:rsidR="00FB05BA" w:rsidRDefault="00FB05BA" w:rsidP="00FB05BA">
            <w:pPr>
              <w:jc w:val="center"/>
              <w:rPr>
                <w:color w:val="000000"/>
                <w:sz w:val="20"/>
                <w:szCs w:val="20"/>
              </w:rPr>
            </w:pPr>
            <w:r>
              <w:rPr>
                <w:color w:val="000000"/>
                <w:sz w:val="20"/>
                <w:szCs w:val="20"/>
              </w:rPr>
              <w:t>28</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5E93A24C" w14:textId="77777777" w:rsidR="00FB05BA" w:rsidRDefault="00FB05BA" w:rsidP="00FB05BA">
            <w:pPr>
              <w:jc w:val="left"/>
              <w:rPr>
                <w:rFonts w:ascii="宋体" w:hAnsi="宋体" w:cs="宋体"/>
                <w:color w:val="000000"/>
                <w:sz w:val="20"/>
                <w:szCs w:val="20"/>
              </w:rPr>
            </w:pPr>
            <w:r>
              <w:rPr>
                <w:rFonts w:hint="eastAsia"/>
                <w:color w:val="000000"/>
                <w:sz w:val="20"/>
                <w:szCs w:val="20"/>
              </w:rPr>
              <w:t>慈善捐赠领域联合奖惩对象</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0C634AB" w14:textId="77777777" w:rsidR="00FB05BA" w:rsidRDefault="00FB05BA" w:rsidP="00FB05BA">
            <w:pPr>
              <w:rPr>
                <w:color w:val="000000"/>
                <w:sz w:val="20"/>
                <w:szCs w:val="20"/>
              </w:rPr>
            </w:pPr>
            <w:r>
              <w:rPr>
                <w:rFonts w:hint="eastAsia"/>
                <w:color w:val="000000"/>
                <w:sz w:val="20"/>
                <w:szCs w:val="20"/>
              </w:rPr>
              <w:t>县民政局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2EDF7603" w14:textId="77777777" w:rsidR="00FB05BA" w:rsidRDefault="00FB05BA" w:rsidP="00FB05BA">
            <w:pPr>
              <w:rPr>
                <w:color w:val="000000"/>
                <w:sz w:val="20"/>
                <w:szCs w:val="20"/>
              </w:rPr>
            </w:pPr>
            <w:r>
              <w:rPr>
                <w:rFonts w:hint="eastAsia"/>
                <w:color w:val="000000"/>
                <w:sz w:val="20"/>
                <w:szCs w:val="20"/>
              </w:rPr>
              <w:t>《关于对慈善捐赠领域相关主体实施守信联合激励和失信联合惩戒的合作备忘录》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DBF2E86" w14:textId="77777777" w:rsidR="00FB05BA" w:rsidRDefault="00FB05BA" w:rsidP="00FB05BA">
            <w:pPr>
              <w:jc w:val="center"/>
              <w:rPr>
                <w:color w:val="000000"/>
                <w:sz w:val="20"/>
                <w:szCs w:val="20"/>
              </w:rPr>
            </w:pPr>
            <w:r>
              <w:rPr>
                <w:rFonts w:hint="eastAsia"/>
                <w:color w:val="000000"/>
                <w:sz w:val="20"/>
                <w:szCs w:val="20"/>
              </w:rPr>
              <w:t>联合惩戒</w:t>
            </w:r>
            <w:r>
              <w:rPr>
                <w:color w:val="000000"/>
                <w:sz w:val="20"/>
                <w:szCs w:val="20"/>
              </w:rPr>
              <w:t>/</w:t>
            </w:r>
            <w:r>
              <w:rPr>
                <w:rFonts w:hint="eastAsia"/>
                <w:color w:val="000000"/>
                <w:sz w:val="20"/>
                <w:szCs w:val="20"/>
              </w:rPr>
              <w:t>联合激励</w:t>
            </w:r>
          </w:p>
        </w:tc>
      </w:tr>
      <w:tr w:rsidR="00FB05BA" w14:paraId="60CE913D"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5E64D27E" w14:textId="77777777" w:rsidR="00FB05BA" w:rsidRDefault="00FB05BA" w:rsidP="00FB05BA">
            <w:pPr>
              <w:jc w:val="center"/>
              <w:rPr>
                <w:color w:val="000000"/>
                <w:sz w:val="20"/>
                <w:szCs w:val="20"/>
              </w:rPr>
            </w:pPr>
            <w:r>
              <w:rPr>
                <w:color w:val="000000"/>
                <w:sz w:val="20"/>
                <w:szCs w:val="20"/>
              </w:rPr>
              <w:lastRenderedPageBreak/>
              <w:t>29</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5CEC0BFB" w14:textId="77777777" w:rsidR="00FB05BA" w:rsidRDefault="00FB05BA" w:rsidP="00FB05BA">
            <w:pPr>
              <w:jc w:val="left"/>
              <w:rPr>
                <w:rFonts w:ascii="宋体" w:hAnsi="宋体" w:cs="宋体"/>
                <w:color w:val="000000"/>
                <w:sz w:val="20"/>
                <w:szCs w:val="20"/>
              </w:rPr>
            </w:pPr>
            <w:r>
              <w:rPr>
                <w:rFonts w:hint="eastAsia"/>
                <w:color w:val="000000"/>
                <w:sz w:val="20"/>
                <w:szCs w:val="20"/>
              </w:rPr>
              <w:t>科研领域相关失信责任主体</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6947EB6" w14:textId="77777777" w:rsidR="00FB05BA" w:rsidRDefault="00FB05BA" w:rsidP="00FB05BA">
            <w:pPr>
              <w:rPr>
                <w:color w:val="000000"/>
                <w:sz w:val="20"/>
                <w:szCs w:val="20"/>
              </w:rPr>
            </w:pPr>
            <w:r>
              <w:rPr>
                <w:rFonts w:hint="eastAsia"/>
                <w:color w:val="000000"/>
                <w:sz w:val="20"/>
                <w:szCs w:val="20"/>
              </w:rPr>
              <w:t>县科工局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9CE06D9" w14:textId="77777777" w:rsidR="00FB05BA" w:rsidRDefault="00FB05BA" w:rsidP="00FB05BA">
            <w:pPr>
              <w:rPr>
                <w:color w:val="000000"/>
                <w:sz w:val="20"/>
                <w:szCs w:val="20"/>
              </w:rPr>
            </w:pPr>
            <w:r>
              <w:rPr>
                <w:rFonts w:hint="eastAsia"/>
                <w:color w:val="000000"/>
                <w:sz w:val="20"/>
                <w:szCs w:val="20"/>
              </w:rPr>
              <w:t>《关于对科研领域相关失信责任主体实施联合惩戒的合作备忘录》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FE9A0E7"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1DA2CD29"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FA6AA66" w14:textId="77777777" w:rsidR="00FB05BA" w:rsidRDefault="00FB05BA" w:rsidP="00FB05BA">
            <w:pPr>
              <w:jc w:val="center"/>
              <w:rPr>
                <w:color w:val="000000"/>
                <w:sz w:val="20"/>
                <w:szCs w:val="20"/>
              </w:rPr>
            </w:pPr>
            <w:r>
              <w:rPr>
                <w:color w:val="000000"/>
                <w:sz w:val="20"/>
                <w:szCs w:val="20"/>
              </w:rPr>
              <w:t>30</w:t>
            </w:r>
          </w:p>
        </w:tc>
        <w:tc>
          <w:tcPr>
            <w:tcW w:w="186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7E3F1B4" w14:textId="77777777" w:rsidR="00FB05BA" w:rsidRDefault="00FB05BA" w:rsidP="00FB05BA">
            <w:pPr>
              <w:jc w:val="left"/>
              <w:rPr>
                <w:rFonts w:ascii="宋体" w:hAnsi="宋体" w:cs="宋体"/>
                <w:color w:val="000000"/>
                <w:sz w:val="20"/>
                <w:szCs w:val="20"/>
              </w:rPr>
            </w:pPr>
            <w:r>
              <w:rPr>
                <w:rFonts w:hint="eastAsia"/>
                <w:color w:val="000000"/>
                <w:sz w:val="20"/>
                <w:szCs w:val="20"/>
              </w:rPr>
              <w:t>社会保险领域严重失信企业及其有关人员</w:t>
            </w:r>
          </w:p>
        </w:tc>
        <w:tc>
          <w:tcPr>
            <w:tcW w:w="1530"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2EBC80E6" w14:textId="77777777" w:rsidR="00FB05BA" w:rsidRDefault="00FB05BA" w:rsidP="00FB05BA">
            <w:pPr>
              <w:rPr>
                <w:color w:val="000000"/>
                <w:sz w:val="20"/>
                <w:szCs w:val="20"/>
              </w:rPr>
            </w:pPr>
            <w:r>
              <w:rPr>
                <w:rFonts w:hint="eastAsia"/>
                <w:color w:val="000000"/>
                <w:sz w:val="20"/>
                <w:szCs w:val="20"/>
              </w:rPr>
              <w:t>县人力资源与社会保障局</w:t>
            </w:r>
          </w:p>
        </w:tc>
        <w:tc>
          <w:tcPr>
            <w:tcW w:w="377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0A9D0B9" w14:textId="77777777" w:rsidR="00FB05BA" w:rsidRDefault="00FB05BA" w:rsidP="00FB05BA">
            <w:pPr>
              <w:rPr>
                <w:color w:val="000000"/>
                <w:sz w:val="20"/>
                <w:szCs w:val="20"/>
              </w:rPr>
            </w:pPr>
            <w:r>
              <w:rPr>
                <w:rFonts w:hint="eastAsia"/>
                <w:color w:val="000000"/>
                <w:sz w:val="20"/>
                <w:szCs w:val="20"/>
              </w:rPr>
              <w:t>《</w:t>
            </w:r>
            <w:r>
              <w:rPr>
                <w:color w:val="000000"/>
                <w:sz w:val="20"/>
                <w:szCs w:val="20"/>
              </w:rPr>
              <w:t xml:space="preserve"> </w:t>
            </w:r>
            <w:r>
              <w:rPr>
                <w:rFonts w:hint="eastAsia"/>
                <w:color w:val="000000"/>
                <w:sz w:val="20"/>
                <w:szCs w:val="20"/>
              </w:rPr>
              <w:t>关于对社会保险领域严重失信企业及其有关人员实施联合惩戒的合作备忘录》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5DB90287"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5D5D98C3"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9A568C0" w14:textId="77777777" w:rsidR="00FB05BA" w:rsidRDefault="00FB05BA" w:rsidP="00FB05BA">
            <w:pPr>
              <w:jc w:val="center"/>
              <w:rPr>
                <w:color w:val="000000"/>
                <w:sz w:val="20"/>
                <w:szCs w:val="20"/>
              </w:rPr>
            </w:pPr>
            <w:r>
              <w:rPr>
                <w:color w:val="000000"/>
                <w:sz w:val="20"/>
                <w:szCs w:val="20"/>
              </w:rPr>
              <w:t>30</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B052D6" w14:textId="77777777" w:rsidR="00FB05BA" w:rsidRDefault="00FB05BA" w:rsidP="00FB05BA">
            <w:pPr>
              <w:jc w:val="left"/>
              <w:rPr>
                <w:rFonts w:ascii="宋体" w:hAnsi="宋体" w:cs="宋体"/>
                <w:color w:val="000000"/>
                <w:sz w:val="20"/>
                <w:szCs w:val="20"/>
              </w:rPr>
            </w:pPr>
            <w:r>
              <w:rPr>
                <w:rFonts w:hint="eastAsia"/>
                <w:color w:val="000000"/>
                <w:sz w:val="20"/>
                <w:szCs w:val="20"/>
              </w:rPr>
              <w:t>政府采购领域严重违法失信主体</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C66A159" w14:textId="77777777" w:rsidR="00FB05BA" w:rsidRDefault="00FB05BA" w:rsidP="00FB05BA">
            <w:pPr>
              <w:rPr>
                <w:color w:val="000000"/>
                <w:sz w:val="20"/>
                <w:szCs w:val="20"/>
              </w:rPr>
            </w:pPr>
            <w:r>
              <w:rPr>
                <w:rFonts w:hint="eastAsia"/>
                <w:color w:val="000000"/>
                <w:sz w:val="20"/>
                <w:szCs w:val="20"/>
              </w:rPr>
              <w:t>县财政局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848C9B8" w14:textId="77777777" w:rsidR="00FB05BA" w:rsidRDefault="00FB05BA" w:rsidP="00FB05BA">
            <w:pPr>
              <w:rPr>
                <w:color w:val="000000"/>
                <w:sz w:val="20"/>
                <w:szCs w:val="20"/>
              </w:rPr>
            </w:pPr>
            <w:r>
              <w:rPr>
                <w:rFonts w:hint="eastAsia"/>
                <w:color w:val="000000"/>
                <w:sz w:val="20"/>
                <w:szCs w:val="20"/>
              </w:rPr>
              <w:t>《关于对政府采购领域严重违法失信主体开展联合惩戒的合作备忘录》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B6F7162"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70708DE2" w14:textId="77777777" w:rsidTr="00FB05BA">
        <w:trPr>
          <w:cantSplit/>
          <w:trHeight w:val="90"/>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BA5AB6" w14:textId="77777777" w:rsidR="00FB05BA" w:rsidRDefault="00FB05BA" w:rsidP="00FB05BA">
            <w:pPr>
              <w:jc w:val="center"/>
              <w:rPr>
                <w:color w:val="000000"/>
                <w:sz w:val="20"/>
                <w:szCs w:val="20"/>
              </w:rPr>
            </w:pPr>
            <w:r>
              <w:rPr>
                <w:color w:val="000000"/>
                <w:sz w:val="20"/>
                <w:szCs w:val="20"/>
              </w:rPr>
              <w:t>32</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A36EB36" w14:textId="77777777" w:rsidR="00FB05BA" w:rsidRDefault="00FB05BA" w:rsidP="00FB05BA">
            <w:pPr>
              <w:jc w:val="left"/>
              <w:rPr>
                <w:rFonts w:ascii="宋体" w:hAnsi="宋体" w:cs="宋体"/>
                <w:color w:val="000000"/>
                <w:sz w:val="20"/>
                <w:szCs w:val="20"/>
              </w:rPr>
            </w:pPr>
            <w:r>
              <w:rPr>
                <w:rFonts w:hint="eastAsia"/>
                <w:color w:val="000000"/>
                <w:sz w:val="20"/>
                <w:szCs w:val="20"/>
              </w:rPr>
              <w:t>知识产权（专利）领域严重失信主体</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7EA2A17" w14:textId="77777777" w:rsidR="00FB05BA" w:rsidRDefault="00FB05BA" w:rsidP="00FB05BA">
            <w:pPr>
              <w:rPr>
                <w:color w:val="000000"/>
                <w:sz w:val="20"/>
                <w:szCs w:val="20"/>
              </w:rPr>
            </w:pPr>
            <w:r>
              <w:rPr>
                <w:rFonts w:hint="eastAsia"/>
                <w:color w:val="000000"/>
                <w:sz w:val="20"/>
                <w:szCs w:val="20"/>
              </w:rPr>
              <w:t>县市场监督管理局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5DAC63" w14:textId="77777777" w:rsidR="00FB05BA" w:rsidRDefault="00FB05BA" w:rsidP="00FB05BA">
            <w:pPr>
              <w:rPr>
                <w:color w:val="000000"/>
                <w:sz w:val="20"/>
                <w:szCs w:val="20"/>
              </w:rPr>
            </w:pPr>
            <w:r>
              <w:rPr>
                <w:rFonts w:hint="eastAsia"/>
                <w:color w:val="000000"/>
                <w:sz w:val="20"/>
                <w:szCs w:val="20"/>
              </w:rPr>
              <w:t>《关于对知识产权（专利）领域严重失信主体开展联合惩戒的合作备忘录》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DAB51DE"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1DAA273F"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0007F2" w14:textId="77777777" w:rsidR="00FB05BA" w:rsidRDefault="00FB05BA" w:rsidP="00FB05BA">
            <w:pPr>
              <w:jc w:val="center"/>
              <w:rPr>
                <w:color w:val="000000"/>
                <w:sz w:val="20"/>
                <w:szCs w:val="20"/>
              </w:rPr>
            </w:pPr>
            <w:r>
              <w:rPr>
                <w:color w:val="000000"/>
                <w:sz w:val="20"/>
                <w:szCs w:val="20"/>
              </w:rPr>
              <w:t>33</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13D97AC" w14:textId="77777777" w:rsidR="00FB05BA" w:rsidRDefault="00FB05BA" w:rsidP="00FB05BA">
            <w:pPr>
              <w:jc w:val="left"/>
              <w:rPr>
                <w:rFonts w:ascii="宋体" w:hAnsi="宋体" w:cs="宋体"/>
                <w:color w:val="000000"/>
                <w:sz w:val="20"/>
                <w:szCs w:val="20"/>
              </w:rPr>
            </w:pPr>
            <w:r>
              <w:rPr>
                <w:rFonts w:hint="eastAsia"/>
                <w:color w:val="000000"/>
                <w:sz w:val="20"/>
                <w:szCs w:val="20"/>
              </w:rPr>
              <w:t>会计领域违法失信相关责任主体</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2F06346" w14:textId="77777777" w:rsidR="00FB05BA" w:rsidRDefault="00FB05BA" w:rsidP="00FB05BA">
            <w:pPr>
              <w:rPr>
                <w:color w:val="000000"/>
                <w:sz w:val="20"/>
                <w:szCs w:val="20"/>
              </w:rPr>
            </w:pPr>
            <w:r>
              <w:rPr>
                <w:rFonts w:hint="eastAsia"/>
                <w:color w:val="000000"/>
                <w:sz w:val="20"/>
                <w:szCs w:val="20"/>
              </w:rPr>
              <w:t>县财政局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B1D3A57" w14:textId="77777777" w:rsidR="00FB05BA" w:rsidRDefault="00FB05BA" w:rsidP="00FB05BA">
            <w:pPr>
              <w:rPr>
                <w:color w:val="000000"/>
                <w:sz w:val="20"/>
                <w:szCs w:val="20"/>
              </w:rPr>
            </w:pPr>
            <w:r>
              <w:rPr>
                <w:rFonts w:hint="eastAsia"/>
                <w:color w:val="000000"/>
                <w:sz w:val="20"/>
                <w:szCs w:val="20"/>
              </w:rPr>
              <w:t>《关于对会计领域违法失信相关责任主体实施联合惩戒的合作备忘录》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53ECA4" w14:textId="77777777" w:rsidR="00FB05BA" w:rsidRDefault="00FB05BA" w:rsidP="00FB05BA">
            <w:pPr>
              <w:jc w:val="center"/>
              <w:rPr>
                <w:color w:val="000000"/>
                <w:sz w:val="20"/>
                <w:szCs w:val="20"/>
              </w:rPr>
            </w:pPr>
            <w:r>
              <w:rPr>
                <w:rFonts w:hint="eastAsia"/>
                <w:color w:val="000000"/>
                <w:sz w:val="20"/>
                <w:szCs w:val="20"/>
              </w:rPr>
              <w:t>联合惩戒</w:t>
            </w:r>
          </w:p>
        </w:tc>
      </w:tr>
      <w:tr w:rsidR="00FB05BA" w14:paraId="2A553F4B" w14:textId="77777777" w:rsidTr="00FB05BA">
        <w:trPr>
          <w:cantSplit/>
          <w:trHeight w:val="90"/>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B0634C" w14:textId="77777777" w:rsidR="00FB05BA" w:rsidRDefault="00FB05BA" w:rsidP="00FB05BA">
            <w:pPr>
              <w:jc w:val="center"/>
              <w:rPr>
                <w:color w:val="000000"/>
                <w:sz w:val="20"/>
                <w:szCs w:val="20"/>
              </w:rPr>
            </w:pPr>
            <w:r>
              <w:rPr>
                <w:color w:val="000000"/>
                <w:sz w:val="20"/>
                <w:szCs w:val="20"/>
              </w:rPr>
              <w:t>34</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0DE120E" w14:textId="77777777" w:rsidR="00FB05BA" w:rsidRDefault="00FB05BA" w:rsidP="00FB05BA">
            <w:pPr>
              <w:jc w:val="left"/>
              <w:rPr>
                <w:rFonts w:ascii="宋体" w:hAnsi="宋体" w:cs="宋体"/>
                <w:color w:val="000000"/>
                <w:sz w:val="20"/>
                <w:szCs w:val="20"/>
              </w:rPr>
            </w:pPr>
            <w:r>
              <w:rPr>
                <w:rFonts w:hint="eastAsia"/>
                <w:color w:val="000000"/>
                <w:sz w:val="20"/>
                <w:szCs w:val="20"/>
              </w:rPr>
              <w:t>优秀志愿者</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2678CD0" w14:textId="77777777" w:rsidR="00FB05BA" w:rsidRDefault="00FB05BA" w:rsidP="00FB05BA">
            <w:pPr>
              <w:rPr>
                <w:color w:val="000000"/>
                <w:sz w:val="20"/>
                <w:szCs w:val="20"/>
              </w:rPr>
            </w:pPr>
            <w:r>
              <w:rPr>
                <w:rFonts w:hint="eastAsia"/>
                <w:color w:val="000000"/>
                <w:sz w:val="20"/>
                <w:szCs w:val="20"/>
              </w:rPr>
              <w:t>团县委</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991C659" w14:textId="77777777" w:rsidR="00FB05BA" w:rsidRDefault="00FB05BA" w:rsidP="00FB05BA">
            <w:pPr>
              <w:rPr>
                <w:color w:val="000000"/>
                <w:sz w:val="20"/>
                <w:szCs w:val="20"/>
              </w:rPr>
            </w:pPr>
            <w:r>
              <w:rPr>
                <w:rFonts w:hint="eastAsia"/>
                <w:color w:val="000000"/>
                <w:sz w:val="20"/>
                <w:szCs w:val="20"/>
              </w:rPr>
              <w:t>《关于实施优秀青年志愿者守信联合激励加快推进青年信用体系建设的行动计划》</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8734CC6" w14:textId="77777777" w:rsidR="00FB05BA" w:rsidRDefault="00FB05BA" w:rsidP="00FB05BA">
            <w:pPr>
              <w:jc w:val="center"/>
              <w:rPr>
                <w:color w:val="000000"/>
                <w:sz w:val="20"/>
                <w:szCs w:val="20"/>
              </w:rPr>
            </w:pPr>
            <w:r>
              <w:rPr>
                <w:rFonts w:hint="eastAsia"/>
                <w:color w:val="000000"/>
                <w:sz w:val="20"/>
                <w:szCs w:val="20"/>
              </w:rPr>
              <w:t>联合激励</w:t>
            </w:r>
          </w:p>
        </w:tc>
      </w:tr>
      <w:tr w:rsidR="00FB05BA" w14:paraId="6EDC2156"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69E149" w14:textId="77777777" w:rsidR="00FB05BA" w:rsidRDefault="00FB05BA" w:rsidP="00FB05BA">
            <w:pPr>
              <w:jc w:val="center"/>
              <w:rPr>
                <w:color w:val="000000"/>
                <w:sz w:val="20"/>
                <w:szCs w:val="20"/>
              </w:rPr>
            </w:pPr>
            <w:r>
              <w:rPr>
                <w:color w:val="000000"/>
                <w:sz w:val="20"/>
                <w:szCs w:val="20"/>
              </w:rPr>
              <w:t>35</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F47A79" w14:textId="77777777" w:rsidR="00FB05BA" w:rsidRDefault="00FB05BA" w:rsidP="00FB05BA">
            <w:pPr>
              <w:jc w:val="left"/>
              <w:rPr>
                <w:rFonts w:ascii="宋体" w:hAnsi="宋体" w:cs="宋体"/>
                <w:color w:val="000000"/>
                <w:sz w:val="20"/>
                <w:szCs w:val="20"/>
              </w:rPr>
            </w:pPr>
            <w:r>
              <w:rPr>
                <w:rFonts w:hint="eastAsia"/>
                <w:color w:val="000000"/>
                <w:sz w:val="20"/>
                <w:szCs w:val="20"/>
              </w:rPr>
              <w:t>纳税信用</w:t>
            </w:r>
            <w:r>
              <w:rPr>
                <w:color w:val="000000"/>
                <w:sz w:val="20"/>
                <w:szCs w:val="20"/>
              </w:rPr>
              <w:t>A</w:t>
            </w:r>
            <w:r>
              <w:rPr>
                <w:rFonts w:hint="eastAsia"/>
                <w:color w:val="000000"/>
                <w:sz w:val="20"/>
                <w:szCs w:val="20"/>
              </w:rPr>
              <w:t>级纳税人</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0B3C56" w14:textId="77777777" w:rsidR="00FB05BA" w:rsidRDefault="00FB05BA" w:rsidP="00FB05BA">
            <w:pPr>
              <w:rPr>
                <w:color w:val="000000"/>
                <w:sz w:val="20"/>
                <w:szCs w:val="20"/>
              </w:rPr>
            </w:pPr>
            <w:r>
              <w:rPr>
                <w:rFonts w:hint="eastAsia"/>
                <w:color w:val="000000"/>
                <w:sz w:val="20"/>
                <w:szCs w:val="20"/>
              </w:rPr>
              <w:t>县税务局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7169AEA" w14:textId="77777777" w:rsidR="00FB05BA" w:rsidRDefault="00FB05BA" w:rsidP="00FB05BA">
            <w:pPr>
              <w:rPr>
                <w:color w:val="000000"/>
                <w:sz w:val="20"/>
                <w:szCs w:val="20"/>
              </w:rPr>
            </w:pPr>
            <w:r>
              <w:rPr>
                <w:rFonts w:hint="eastAsia"/>
                <w:color w:val="000000"/>
                <w:sz w:val="20"/>
                <w:szCs w:val="20"/>
              </w:rPr>
              <w:t>《关于对纳税信用</w:t>
            </w:r>
            <w:r>
              <w:rPr>
                <w:color w:val="000000"/>
                <w:sz w:val="20"/>
                <w:szCs w:val="20"/>
              </w:rPr>
              <w:t>A</w:t>
            </w:r>
            <w:r>
              <w:rPr>
                <w:rFonts w:hint="eastAsia"/>
                <w:color w:val="000000"/>
                <w:sz w:val="20"/>
                <w:szCs w:val="20"/>
              </w:rPr>
              <w:t>级纳税人实施联合激励措施的合作备忘录》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941DD85" w14:textId="77777777" w:rsidR="00FB05BA" w:rsidRDefault="00FB05BA" w:rsidP="00FB05BA">
            <w:pPr>
              <w:jc w:val="center"/>
              <w:rPr>
                <w:color w:val="000000"/>
                <w:sz w:val="20"/>
                <w:szCs w:val="20"/>
              </w:rPr>
            </w:pPr>
            <w:r>
              <w:rPr>
                <w:rFonts w:hint="eastAsia"/>
                <w:color w:val="000000"/>
                <w:sz w:val="20"/>
                <w:szCs w:val="20"/>
              </w:rPr>
              <w:t>联合激励</w:t>
            </w:r>
          </w:p>
        </w:tc>
      </w:tr>
      <w:tr w:rsidR="00FB05BA" w14:paraId="1C1F4493"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DF7E159" w14:textId="77777777" w:rsidR="00FB05BA" w:rsidRDefault="00FB05BA" w:rsidP="00FB05BA">
            <w:pPr>
              <w:jc w:val="center"/>
              <w:rPr>
                <w:color w:val="000000"/>
                <w:sz w:val="20"/>
                <w:szCs w:val="20"/>
              </w:rPr>
            </w:pPr>
            <w:r>
              <w:rPr>
                <w:color w:val="000000"/>
                <w:sz w:val="20"/>
                <w:szCs w:val="20"/>
              </w:rPr>
              <w:t>36</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98CC59B" w14:textId="77777777" w:rsidR="00FB05BA" w:rsidRDefault="00FB05BA" w:rsidP="00FB05BA">
            <w:pPr>
              <w:jc w:val="left"/>
              <w:rPr>
                <w:rFonts w:ascii="宋体" w:hAnsi="宋体" w:cs="宋体"/>
                <w:color w:val="000000"/>
                <w:sz w:val="20"/>
                <w:szCs w:val="20"/>
              </w:rPr>
            </w:pPr>
            <w:r>
              <w:rPr>
                <w:rFonts w:hint="eastAsia"/>
                <w:color w:val="000000"/>
                <w:sz w:val="20"/>
                <w:szCs w:val="20"/>
              </w:rPr>
              <w:t>安全生产领域守信生产经营单位及其有关人员</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885C6F1" w14:textId="77777777" w:rsidR="00FB05BA" w:rsidRDefault="00FB05BA" w:rsidP="00FB05BA">
            <w:pPr>
              <w:rPr>
                <w:color w:val="000000"/>
                <w:sz w:val="20"/>
                <w:szCs w:val="20"/>
              </w:rPr>
            </w:pPr>
            <w:r>
              <w:rPr>
                <w:rFonts w:hint="eastAsia"/>
                <w:color w:val="000000"/>
                <w:sz w:val="20"/>
                <w:szCs w:val="20"/>
              </w:rPr>
              <w:t>县应急管理局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2DDA4D" w14:textId="77777777" w:rsidR="00FB05BA" w:rsidRDefault="00FB05BA" w:rsidP="00FB05BA">
            <w:pPr>
              <w:rPr>
                <w:color w:val="000000"/>
                <w:sz w:val="20"/>
                <w:szCs w:val="20"/>
              </w:rPr>
            </w:pPr>
            <w:r>
              <w:rPr>
                <w:rFonts w:hint="eastAsia"/>
                <w:color w:val="000000"/>
                <w:sz w:val="20"/>
                <w:szCs w:val="20"/>
              </w:rPr>
              <w:t>《关于对安全生产领域守信生产经营单位</w:t>
            </w:r>
            <w:r>
              <w:rPr>
                <w:color w:val="000000"/>
                <w:sz w:val="20"/>
                <w:szCs w:val="20"/>
              </w:rPr>
              <w:t xml:space="preserve"> </w:t>
            </w:r>
            <w:r>
              <w:rPr>
                <w:rFonts w:hint="eastAsia"/>
                <w:color w:val="000000"/>
                <w:sz w:val="20"/>
                <w:szCs w:val="20"/>
              </w:rPr>
              <w:t>及其有关人员开展联合激励的合作备忘</w:t>
            </w:r>
            <w:r>
              <w:rPr>
                <w:color w:val="000000"/>
                <w:sz w:val="20"/>
                <w:szCs w:val="20"/>
              </w:rPr>
              <w:t xml:space="preserve"> </w:t>
            </w:r>
            <w:r>
              <w:rPr>
                <w:rFonts w:hint="eastAsia"/>
                <w:color w:val="000000"/>
                <w:sz w:val="20"/>
                <w:szCs w:val="20"/>
              </w:rPr>
              <w:t>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D1C9225" w14:textId="77777777" w:rsidR="00FB05BA" w:rsidRDefault="00FB05BA" w:rsidP="00FB05BA">
            <w:pPr>
              <w:jc w:val="center"/>
              <w:rPr>
                <w:color w:val="000000"/>
                <w:sz w:val="20"/>
                <w:szCs w:val="20"/>
              </w:rPr>
            </w:pPr>
            <w:r>
              <w:rPr>
                <w:rFonts w:hint="eastAsia"/>
                <w:color w:val="000000"/>
                <w:sz w:val="20"/>
                <w:szCs w:val="20"/>
              </w:rPr>
              <w:t>联合激励</w:t>
            </w:r>
          </w:p>
        </w:tc>
      </w:tr>
      <w:tr w:rsidR="00FB05BA" w14:paraId="1CCFDE71"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696788A" w14:textId="77777777" w:rsidR="00FB05BA" w:rsidRDefault="00FB05BA" w:rsidP="00FB05BA">
            <w:pPr>
              <w:jc w:val="center"/>
              <w:rPr>
                <w:color w:val="000000"/>
                <w:sz w:val="20"/>
                <w:szCs w:val="20"/>
              </w:rPr>
            </w:pPr>
            <w:r>
              <w:rPr>
                <w:color w:val="000000"/>
                <w:sz w:val="20"/>
                <w:szCs w:val="20"/>
              </w:rPr>
              <w:t>37</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9B4EBB" w14:textId="77777777" w:rsidR="00FB05BA" w:rsidRDefault="00FB05BA" w:rsidP="00FB05BA">
            <w:pPr>
              <w:jc w:val="left"/>
              <w:rPr>
                <w:rFonts w:ascii="宋体" w:hAnsi="宋体" w:cs="宋体"/>
                <w:color w:val="000000"/>
                <w:sz w:val="20"/>
                <w:szCs w:val="20"/>
              </w:rPr>
            </w:pPr>
            <w:r>
              <w:rPr>
                <w:rFonts w:hint="eastAsia"/>
                <w:color w:val="000000"/>
                <w:sz w:val="20"/>
                <w:szCs w:val="20"/>
              </w:rPr>
              <w:t>公路水运工程建设领域守信典型企业</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2281481" w14:textId="77777777" w:rsidR="00FB05BA" w:rsidRDefault="00FB05BA" w:rsidP="00FB05BA">
            <w:pPr>
              <w:rPr>
                <w:color w:val="000000"/>
                <w:sz w:val="20"/>
                <w:szCs w:val="20"/>
              </w:rPr>
            </w:pPr>
            <w:r>
              <w:rPr>
                <w:rFonts w:hint="eastAsia"/>
                <w:color w:val="000000"/>
                <w:sz w:val="20"/>
                <w:szCs w:val="20"/>
              </w:rPr>
              <w:t>县交通运输局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6A77806" w14:textId="77777777" w:rsidR="00FB05BA" w:rsidRDefault="00FB05BA" w:rsidP="00FB05BA">
            <w:pPr>
              <w:rPr>
                <w:color w:val="000000"/>
                <w:sz w:val="20"/>
                <w:szCs w:val="20"/>
              </w:rPr>
            </w:pPr>
            <w:r>
              <w:rPr>
                <w:rFonts w:hint="eastAsia"/>
                <w:color w:val="000000"/>
                <w:sz w:val="20"/>
                <w:szCs w:val="20"/>
              </w:rPr>
              <w:t>《关于对交通运输工程建设领域守信典型</w:t>
            </w:r>
            <w:r>
              <w:rPr>
                <w:color w:val="000000"/>
                <w:sz w:val="20"/>
                <w:szCs w:val="20"/>
              </w:rPr>
              <w:t xml:space="preserve"> </w:t>
            </w:r>
            <w:r>
              <w:rPr>
                <w:rFonts w:hint="eastAsia"/>
                <w:color w:val="000000"/>
                <w:sz w:val="20"/>
                <w:szCs w:val="20"/>
              </w:rPr>
              <w:t>企业实施联合激励的合作备忘录》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1B44BE2" w14:textId="77777777" w:rsidR="00FB05BA" w:rsidRDefault="00FB05BA" w:rsidP="00FB05BA">
            <w:pPr>
              <w:jc w:val="center"/>
              <w:rPr>
                <w:color w:val="000000"/>
                <w:sz w:val="20"/>
                <w:szCs w:val="20"/>
              </w:rPr>
            </w:pPr>
            <w:r>
              <w:rPr>
                <w:rFonts w:hint="eastAsia"/>
                <w:color w:val="000000"/>
                <w:sz w:val="20"/>
                <w:szCs w:val="20"/>
              </w:rPr>
              <w:t>联合激励</w:t>
            </w:r>
          </w:p>
        </w:tc>
      </w:tr>
      <w:tr w:rsidR="00FB05BA" w14:paraId="1B17E36C" w14:textId="77777777" w:rsidTr="00FB05BA">
        <w:trPr>
          <w:cantSplit/>
          <w:trHeight w:val="567"/>
          <w:jc w:val="center"/>
        </w:trPr>
        <w:tc>
          <w:tcPr>
            <w:tcW w:w="8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955782" w14:textId="77777777" w:rsidR="00FB05BA" w:rsidRDefault="00FB05BA" w:rsidP="00FB05BA">
            <w:pPr>
              <w:jc w:val="center"/>
              <w:rPr>
                <w:color w:val="000000"/>
                <w:sz w:val="20"/>
                <w:szCs w:val="20"/>
              </w:rPr>
            </w:pPr>
            <w:r>
              <w:rPr>
                <w:color w:val="000000"/>
                <w:sz w:val="20"/>
                <w:szCs w:val="20"/>
              </w:rPr>
              <w:t>38</w:t>
            </w:r>
          </w:p>
        </w:tc>
        <w:tc>
          <w:tcPr>
            <w:tcW w:w="18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54B1ADA" w14:textId="77777777" w:rsidR="00FB05BA" w:rsidRDefault="00FB05BA" w:rsidP="00FB05BA">
            <w:pPr>
              <w:jc w:val="left"/>
              <w:rPr>
                <w:rFonts w:ascii="宋体" w:hAnsi="宋体" w:cs="宋体"/>
                <w:color w:val="000000"/>
                <w:sz w:val="20"/>
                <w:szCs w:val="20"/>
              </w:rPr>
            </w:pPr>
            <w:bookmarkStart w:id="3" w:name="RANGE!B40"/>
            <w:r>
              <w:rPr>
                <w:rFonts w:hint="eastAsia"/>
                <w:color w:val="000000"/>
                <w:sz w:val="20"/>
                <w:szCs w:val="20"/>
              </w:rPr>
              <w:t>文化县场领域严重违法失信相关责任主体</w:t>
            </w:r>
            <w:bookmarkEnd w:id="3"/>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D51E426" w14:textId="77777777" w:rsidR="00FB05BA" w:rsidRDefault="00FB05BA" w:rsidP="00FB05BA">
            <w:pPr>
              <w:rPr>
                <w:color w:val="000000"/>
                <w:sz w:val="20"/>
                <w:szCs w:val="20"/>
              </w:rPr>
            </w:pPr>
            <w:r>
              <w:rPr>
                <w:rFonts w:hint="eastAsia"/>
                <w:color w:val="000000"/>
                <w:sz w:val="20"/>
                <w:szCs w:val="20"/>
              </w:rPr>
              <w:t>县文旅广体局</w:t>
            </w:r>
          </w:p>
        </w:tc>
        <w:tc>
          <w:tcPr>
            <w:tcW w:w="37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9AA8688" w14:textId="77777777" w:rsidR="00FB05BA" w:rsidRDefault="00FB05BA" w:rsidP="00FB05BA">
            <w:pPr>
              <w:rPr>
                <w:color w:val="000000"/>
                <w:sz w:val="20"/>
                <w:szCs w:val="20"/>
              </w:rPr>
            </w:pPr>
            <w:r>
              <w:rPr>
                <w:rFonts w:hint="eastAsia"/>
                <w:color w:val="000000"/>
                <w:sz w:val="20"/>
                <w:szCs w:val="20"/>
              </w:rPr>
              <w:t>《关于对文化县场领域严重违法失信县场主体及有关人员开展联合惩戒的合作备忘录》</w:t>
            </w:r>
          </w:p>
        </w:tc>
        <w:tc>
          <w:tcPr>
            <w:tcW w:w="14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DF7EBA5" w14:textId="77777777" w:rsidR="00FB05BA" w:rsidRDefault="00FB05BA" w:rsidP="00FB05BA">
            <w:pPr>
              <w:jc w:val="center"/>
              <w:rPr>
                <w:color w:val="000000"/>
                <w:sz w:val="20"/>
                <w:szCs w:val="20"/>
              </w:rPr>
            </w:pPr>
            <w:r>
              <w:rPr>
                <w:rFonts w:hint="eastAsia"/>
                <w:color w:val="000000"/>
                <w:sz w:val="20"/>
                <w:szCs w:val="20"/>
              </w:rPr>
              <w:t>联合惩戒</w:t>
            </w:r>
          </w:p>
        </w:tc>
      </w:tr>
    </w:tbl>
    <w:p w14:paraId="7E7C6ED6" w14:textId="77777777" w:rsidR="00B923EE" w:rsidRDefault="00B923EE">
      <w:pPr>
        <w:rPr>
          <w:rFonts w:eastAsiaTheme="minorEastAsia"/>
        </w:rPr>
      </w:pPr>
    </w:p>
    <w:p w14:paraId="06B50853" w14:textId="77777777" w:rsidR="00B923EE" w:rsidRDefault="00B923EE">
      <w:pPr>
        <w:rPr>
          <w:rFonts w:eastAsiaTheme="minorEastAsia"/>
        </w:rPr>
      </w:pPr>
    </w:p>
    <w:p w14:paraId="6A0CFFF0" w14:textId="77777777" w:rsidR="00B923EE" w:rsidRDefault="00B923EE">
      <w:pPr>
        <w:rPr>
          <w:rFonts w:eastAsiaTheme="minorEastAsia"/>
        </w:rPr>
      </w:pPr>
    </w:p>
    <w:p w14:paraId="0FC38557" w14:textId="77777777" w:rsidR="00B923EE" w:rsidRDefault="00B923EE">
      <w:pPr>
        <w:rPr>
          <w:rFonts w:eastAsiaTheme="minorEastAsia"/>
        </w:rPr>
      </w:pPr>
    </w:p>
    <w:p w14:paraId="5ADF0457" w14:textId="77777777" w:rsidR="00B923EE" w:rsidRDefault="00B923EE">
      <w:pPr>
        <w:rPr>
          <w:rFonts w:eastAsiaTheme="minorEastAsia"/>
        </w:rPr>
      </w:pPr>
    </w:p>
    <w:p w14:paraId="38B65E1D" w14:textId="77777777" w:rsidR="00B923EE" w:rsidRDefault="00B923EE">
      <w:pPr>
        <w:rPr>
          <w:rFonts w:eastAsiaTheme="minorEastAsia"/>
        </w:rPr>
      </w:pPr>
    </w:p>
    <w:p w14:paraId="47455693" w14:textId="77777777" w:rsidR="00B923EE" w:rsidRDefault="00B923EE">
      <w:pPr>
        <w:rPr>
          <w:rFonts w:eastAsiaTheme="minorEastAsia"/>
        </w:rPr>
      </w:pPr>
    </w:p>
    <w:p w14:paraId="4A172FA6" w14:textId="77777777" w:rsidR="00B923EE" w:rsidRDefault="00B923EE">
      <w:pPr>
        <w:rPr>
          <w:rFonts w:eastAsiaTheme="minorEastAsia"/>
        </w:rPr>
      </w:pPr>
    </w:p>
    <w:p w14:paraId="768BE2DF" w14:textId="77777777" w:rsidR="00B923EE" w:rsidRDefault="00B923EE">
      <w:pPr>
        <w:rPr>
          <w:rFonts w:eastAsiaTheme="minorEastAsia"/>
        </w:rPr>
      </w:pPr>
    </w:p>
    <w:p w14:paraId="6F8B709B" w14:textId="77777777" w:rsidR="00B923EE" w:rsidRDefault="00B923EE">
      <w:pPr>
        <w:rPr>
          <w:rFonts w:eastAsiaTheme="minorEastAsia"/>
        </w:rPr>
      </w:pPr>
    </w:p>
    <w:p w14:paraId="536BE437" w14:textId="77777777" w:rsidR="00B923EE" w:rsidRDefault="00B923EE">
      <w:pPr>
        <w:rPr>
          <w:rFonts w:eastAsiaTheme="minorEastAsia"/>
        </w:rPr>
      </w:pPr>
    </w:p>
    <w:p w14:paraId="6D1F0033" w14:textId="77777777" w:rsidR="00B923EE" w:rsidRDefault="00B923EE">
      <w:pPr>
        <w:pageBreakBefore/>
        <w:rPr>
          <w:rFonts w:eastAsia="黑体"/>
          <w:sz w:val="32"/>
          <w:szCs w:val="32"/>
        </w:rPr>
        <w:sectPr w:rsidR="00B923EE">
          <w:footerReference w:type="default" r:id="rId8"/>
          <w:pgSz w:w="11906" w:h="16838"/>
          <w:pgMar w:top="1440" w:right="1800" w:bottom="1440" w:left="1800" w:header="851" w:footer="992" w:gutter="0"/>
          <w:pgNumType w:start="1"/>
          <w:cols w:space="425"/>
          <w:docGrid w:type="lines" w:linePitch="312"/>
        </w:sectPr>
      </w:pPr>
      <w:bookmarkStart w:id="4" w:name="_Toc22543"/>
      <w:bookmarkStart w:id="5" w:name="_Toc2062"/>
      <w:bookmarkStart w:id="6" w:name="_Toc4062"/>
    </w:p>
    <w:p w14:paraId="595785C8" w14:textId="77777777" w:rsidR="00B923EE" w:rsidRDefault="00EB5C9F">
      <w:pPr>
        <w:pageBreakBefore/>
        <w:rPr>
          <w:rFonts w:eastAsia="黑体"/>
          <w:sz w:val="32"/>
          <w:szCs w:val="32"/>
        </w:rPr>
      </w:pPr>
      <w:r>
        <w:rPr>
          <w:rFonts w:eastAsia="黑体"/>
          <w:sz w:val="32"/>
          <w:szCs w:val="32"/>
        </w:rPr>
        <w:lastRenderedPageBreak/>
        <w:t>附件</w:t>
      </w:r>
      <w:r>
        <w:rPr>
          <w:rFonts w:eastAsia="黑体"/>
          <w:sz w:val="32"/>
          <w:szCs w:val="32"/>
        </w:rPr>
        <w:t>2</w:t>
      </w:r>
    </w:p>
    <w:p w14:paraId="0DB4412C" w14:textId="77777777" w:rsidR="00B923EE" w:rsidRDefault="00EB5C9F">
      <w:pPr>
        <w:spacing w:beforeLines="100" w:before="312" w:afterLines="150" w:after="468" w:line="700" w:lineRule="exact"/>
        <w:jc w:val="center"/>
        <w:rPr>
          <w:rFonts w:eastAsia="方正小标宋简体"/>
          <w:bCs/>
          <w:sz w:val="44"/>
          <w:szCs w:val="44"/>
        </w:rPr>
      </w:pPr>
      <w:r>
        <w:rPr>
          <w:rFonts w:eastAsia="方正小标宋简体"/>
          <w:bCs/>
          <w:sz w:val="44"/>
          <w:szCs w:val="44"/>
        </w:rPr>
        <w:t>信用联合奖惩措施清单</w:t>
      </w:r>
      <w:bookmarkEnd w:id="4"/>
      <w:bookmarkEnd w:id="5"/>
      <w:bookmarkEnd w:id="6"/>
    </w:p>
    <w:p w14:paraId="5734DD98" w14:textId="77777777" w:rsidR="00B923EE" w:rsidRDefault="00EB5C9F">
      <w:pPr>
        <w:spacing w:beforeLines="100" w:before="312" w:afterLines="100" w:after="312"/>
        <w:rPr>
          <w:rFonts w:ascii="黑体" w:eastAsia="黑体" w:hAnsi="黑体" w:cs="黑体"/>
          <w:sz w:val="32"/>
          <w:szCs w:val="32"/>
        </w:rPr>
      </w:pPr>
      <w:bookmarkStart w:id="7" w:name="_Toc11936"/>
      <w:bookmarkStart w:id="8" w:name="_Toc24571"/>
      <w:bookmarkStart w:id="9" w:name="_Toc11078"/>
      <w:r>
        <w:rPr>
          <w:rFonts w:ascii="黑体" w:eastAsia="黑体" w:hAnsi="黑体" w:cs="黑体" w:hint="eastAsia"/>
          <w:sz w:val="32"/>
          <w:szCs w:val="32"/>
        </w:rPr>
        <w:t>（一）</w:t>
      </w:r>
      <w:bookmarkEnd w:id="7"/>
      <w:bookmarkEnd w:id="8"/>
      <w:bookmarkEnd w:id="9"/>
      <w:r w:rsidR="0008437F">
        <w:rPr>
          <w:rFonts w:ascii="黑体" w:eastAsia="黑体" w:hAnsi="黑体" w:cs="黑体" w:hint="eastAsia"/>
          <w:sz w:val="32"/>
          <w:szCs w:val="32"/>
        </w:rPr>
        <w:t>县</w:t>
      </w:r>
      <w:r>
        <w:rPr>
          <w:rFonts w:ascii="黑体" w:eastAsia="黑体" w:hAnsi="黑体" w:cs="黑体" w:hint="eastAsia"/>
          <w:sz w:val="32"/>
          <w:szCs w:val="32"/>
        </w:rPr>
        <w:t>人民法院</w:t>
      </w:r>
    </w:p>
    <w:tbl>
      <w:tblPr>
        <w:tblW w:w="8914" w:type="dxa"/>
        <w:jc w:val="center"/>
        <w:tblLayout w:type="fixed"/>
        <w:tblCellMar>
          <w:left w:w="0" w:type="dxa"/>
          <w:right w:w="0" w:type="dxa"/>
        </w:tblCellMar>
        <w:tblLook w:val="04A0" w:firstRow="1" w:lastRow="0" w:firstColumn="1" w:lastColumn="0" w:noHBand="0" w:noVBand="1"/>
      </w:tblPr>
      <w:tblGrid>
        <w:gridCol w:w="624"/>
        <w:gridCol w:w="2205"/>
        <w:gridCol w:w="6085"/>
      </w:tblGrid>
      <w:tr w:rsidR="00B923EE" w14:paraId="34B39488" w14:textId="77777777">
        <w:trPr>
          <w:trHeight w:val="397"/>
          <w:tblHeader/>
          <w:jc w:val="center"/>
        </w:trPr>
        <w:tc>
          <w:tcPr>
            <w:tcW w:w="624" w:type="dxa"/>
            <w:tcBorders>
              <w:top w:val="single" w:sz="2" w:space="0" w:color="000000"/>
              <w:left w:val="single" w:sz="2" w:space="0" w:color="000000"/>
              <w:bottom w:val="single" w:sz="4" w:space="0" w:color="auto"/>
              <w:right w:val="single" w:sz="2" w:space="0" w:color="000000"/>
            </w:tcBorders>
            <w:tcMar>
              <w:top w:w="85" w:type="dxa"/>
              <w:left w:w="57" w:type="dxa"/>
              <w:bottom w:w="85" w:type="dxa"/>
              <w:right w:w="57" w:type="dxa"/>
            </w:tcMar>
            <w:vAlign w:val="center"/>
          </w:tcPr>
          <w:p w14:paraId="2225FB4B"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4" w:space="0" w:color="auto"/>
              <w:right w:val="single" w:sz="2" w:space="0" w:color="000000"/>
            </w:tcBorders>
            <w:tcMar>
              <w:top w:w="85" w:type="dxa"/>
              <w:left w:w="57" w:type="dxa"/>
              <w:bottom w:w="85" w:type="dxa"/>
              <w:right w:w="57" w:type="dxa"/>
            </w:tcMar>
            <w:vAlign w:val="center"/>
          </w:tcPr>
          <w:p w14:paraId="26263561" w14:textId="77777777" w:rsidR="00B923EE" w:rsidRDefault="00EB5C9F">
            <w:pPr>
              <w:spacing w:line="280" w:lineRule="exact"/>
              <w:jc w:val="center"/>
              <w:rPr>
                <w:rFonts w:eastAsia="黑体"/>
                <w:sz w:val="20"/>
                <w:szCs w:val="20"/>
              </w:rPr>
            </w:pPr>
            <w:r>
              <w:rPr>
                <w:rFonts w:eastAsia="黑体"/>
                <w:sz w:val="20"/>
                <w:szCs w:val="20"/>
              </w:rPr>
              <w:t>对象</w:t>
            </w:r>
          </w:p>
        </w:tc>
        <w:tc>
          <w:tcPr>
            <w:tcW w:w="6085" w:type="dxa"/>
            <w:tcBorders>
              <w:top w:val="single" w:sz="2" w:space="0" w:color="000000"/>
              <w:left w:val="single" w:sz="2" w:space="0" w:color="000000"/>
              <w:bottom w:val="single" w:sz="4" w:space="0" w:color="auto"/>
              <w:right w:val="single" w:sz="2" w:space="0" w:color="000000"/>
            </w:tcBorders>
            <w:tcMar>
              <w:top w:w="85" w:type="dxa"/>
              <w:left w:w="57" w:type="dxa"/>
              <w:bottom w:w="85" w:type="dxa"/>
              <w:right w:w="57" w:type="dxa"/>
            </w:tcMar>
            <w:vAlign w:val="center"/>
          </w:tcPr>
          <w:p w14:paraId="22DA8881"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38DC5DF3" w14:textId="77777777">
        <w:trPr>
          <w:trHeight w:val="397"/>
          <w:jc w:val="center"/>
        </w:trPr>
        <w:tc>
          <w:tcPr>
            <w:tcW w:w="62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14:paraId="6855ECD0" w14:textId="77777777" w:rsidR="00B923EE" w:rsidRDefault="00EB5C9F">
            <w:pPr>
              <w:spacing w:line="280" w:lineRule="exact"/>
              <w:jc w:val="center"/>
              <w:rPr>
                <w:sz w:val="20"/>
                <w:szCs w:val="20"/>
              </w:rPr>
            </w:pPr>
            <w:r>
              <w:rPr>
                <w:sz w:val="20"/>
                <w:szCs w:val="20"/>
              </w:rPr>
              <w:t>1</w:t>
            </w:r>
          </w:p>
        </w:tc>
        <w:tc>
          <w:tcPr>
            <w:tcW w:w="220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14:paraId="436AC55F" w14:textId="77777777" w:rsidR="00B923EE" w:rsidRDefault="00EB5C9F">
            <w:pPr>
              <w:spacing w:line="280" w:lineRule="exact"/>
              <w:rPr>
                <w:sz w:val="20"/>
                <w:szCs w:val="20"/>
              </w:rPr>
            </w:pPr>
            <w:r>
              <w:rPr>
                <w:sz w:val="20"/>
                <w:szCs w:val="20"/>
              </w:rPr>
              <w:t>重大税收违法案件当事人</w:t>
            </w:r>
          </w:p>
        </w:tc>
        <w:tc>
          <w:tcPr>
            <w:tcW w:w="60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14:paraId="7222B73C" w14:textId="77777777" w:rsidR="00B923EE" w:rsidRDefault="00EB5C9F">
            <w:pPr>
              <w:spacing w:line="280" w:lineRule="exact"/>
              <w:rPr>
                <w:sz w:val="20"/>
                <w:szCs w:val="20"/>
              </w:rPr>
            </w:pPr>
            <w:r>
              <w:rPr>
                <w:sz w:val="20"/>
                <w:szCs w:val="20"/>
              </w:rPr>
              <w:t>（一）对税务机关申请人民法院强制执行的行政处罚的当事人，符合纳入失信被执行人名单情形的，由执行法院依法纳入失信被执行人名单</w:t>
            </w:r>
          </w:p>
        </w:tc>
      </w:tr>
      <w:tr w:rsidR="00B923EE" w14:paraId="0ED0C3A4" w14:textId="77777777">
        <w:trPr>
          <w:trHeight w:val="397"/>
          <w:jc w:val="center"/>
        </w:trPr>
        <w:tc>
          <w:tcPr>
            <w:tcW w:w="624" w:type="dxa"/>
            <w:vMerge w:val="restart"/>
            <w:tcBorders>
              <w:top w:val="single" w:sz="4" w:space="0" w:color="auto"/>
              <w:left w:val="single" w:sz="4" w:space="0" w:color="auto"/>
              <w:right w:val="single" w:sz="4" w:space="0" w:color="auto"/>
            </w:tcBorders>
            <w:tcMar>
              <w:top w:w="85" w:type="dxa"/>
              <w:left w:w="57" w:type="dxa"/>
              <w:bottom w:w="85" w:type="dxa"/>
              <w:right w:w="57" w:type="dxa"/>
            </w:tcMar>
            <w:vAlign w:val="center"/>
          </w:tcPr>
          <w:p w14:paraId="790D1581" w14:textId="77777777" w:rsidR="00B923EE" w:rsidRDefault="00EB5C9F">
            <w:pPr>
              <w:spacing w:line="280" w:lineRule="exact"/>
              <w:jc w:val="center"/>
              <w:rPr>
                <w:sz w:val="20"/>
                <w:szCs w:val="20"/>
              </w:rPr>
            </w:pPr>
            <w:r>
              <w:rPr>
                <w:sz w:val="20"/>
                <w:szCs w:val="20"/>
              </w:rPr>
              <w:t>2</w:t>
            </w:r>
          </w:p>
        </w:tc>
        <w:tc>
          <w:tcPr>
            <w:tcW w:w="2205" w:type="dxa"/>
            <w:vMerge w:val="restart"/>
            <w:tcBorders>
              <w:top w:val="single" w:sz="4" w:space="0" w:color="auto"/>
              <w:left w:val="single" w:sz="4" w:space="0" w:color="auto"/>
              <w:right w:val="single" w:sz="4" w:space="0" w:color="auto"/>
            </w:tcBorders>
            <w:tcMar>
              <w:top w:w="85" w:type="dxa"/>
              <w:left w:w="57" w:type="dxa"/>
              <w:bottom w:w="85" w:type="dxa"/>
              <w:right w:w="57" w:type="dxa"/>
            </w:tcMar>
            <w:vAlign w:val="center"/>
          </w:tcPr>
          <w:p w14:paraId="05FEFB17" w14:textId="77777777" w:rsidR="00B923EE" w:rsidRDefault="00EB5C9F">
            <w:pPr>
              <w:spacing w:line="280" w:lineRule="exact"/>
              <w:rPr>
                <w:sz w:val="20"/>
                <w:szCs w:val="20"/>
              </w:rPr>
            </w:pPr>
            <w:r>
              <w:rPr>
                <w:sz w:val="20"/>
                <w:szCs w:val="20"/>
              </w:rPr>
              <w:t>失信被执行人</w:t>
            </w:r>
          </w:p>
        </w:tc>
        <w:tc>
          <w:tcPr>
            <w:tcW w:w="60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14:paraId="21F35356" w14:textId="77777777" w:rsidR="00B923EE" w:rsidRDefault="00EB5C9F">
            <w:pPr>
              <w:spacing w:line="280" w:lineRule="exact"/>
              <w:rPr>
                <w:sz w:val="20"/>
                <w:szCs w:val="20"/>
              </w:rPr>
            </w:pPr>
            <w:r>
              <w:rPr>
                <w:sz w:val="20"/>
                <w:szCs w:val="20"/>
              </w:rPr>
              <w:t>（一）限制子女就读高收费私立学校</w:t>
            </w:r>
          </w:p>
        </w:tc>
      </w:tr>
      <w:tr w:rsidR="00B923EE" w14:paraId="13B6B012" w14:textId="77777777">
        <w:trPr>
          <w:trHeight w:val="397"/>
          <w:jc w:val="center"/>
        </w:trPr>
        <w:tc>
          <w:tcPr>
            <w:tcW w:w="624" w:type="dxa"/>
            <w:vMerge/>
            <w:tcBorders>
              <w:left w:val="single" w:sz="4" w:space="0" w:color="auto"/>
              <w:bottom w:val="single" w:sz="4" w:space="0" w:color="auto"/>
              <w:right w:val="single" w:sz="4" w:space="0" w:color="auto"/>
            </w:tcBorders>
            <w:tcMar>
              <w:top w:w="85" w:type="dxa"/>
              <w:left w:w="57" w:type="dxa"/>
              <w:bottom w:w="85" w:type="dxa"/>
              <w:right w:w="57" w:type="dxa"/>
            </w:tcMar>
            <w:vAlign w:val="center"/>
          </w:tcPr>
          <w:p w14:paraId="79EE234C" w14:textId="77777777" w:rsidR="00B923EE" w:rsidRDefault="00B923EE">
            <w:pPr>
              <w:spacing w:line="280" w:lineRule="exact"/>
              <w:jc w:val="center"/>
              <w:rPr>
                <w:sz w:val="20"/>
                <w:szCs w:val="20"/>
              </w:rPr>
            </w:pPr>
          </w:p>
        </w:tc>
        <w:tc>
          <w:tcPr>
            <w:tcW w:w="2205" w:type="dxa"/>
            <w:vMerge/>
            <w:tcBorders>
              <w:left w:val="single" w:sz="4" w:space="0" w:color="auto"/>
              <w:bottom w:val="single" w:sz="4" w:space="0" w:color="auto"/>
              <w:right w:val="single" w:sz="4" w:space="0" w:color="auto"/>
            </w:tcBorders>
            <w:tcMar>
              <w:top w:w="85" w:type="dxa"/>
              <w:left w:w="57" w:type="dxa"/>
              <w:bottom w:w="85" w:type="dxa"/>
              <w:right w:w="57" w:type="dxa"/>
            </w:tcMar>
            <w:vAlign w:val="center"/>
          </w:tcPr>
          <w:p w14:paraId="3FCD07B5" w14:textId="77777777" w:rsidR="00B923EE" w:rsidRDefault="00B923EE">
            <w:pPr>
              <w:spacing w:line="280" w:lineRule="exact"/>
              <w:rPr>
                <w:sz w:val="20"/>
                <w:szCs w:val="20"/>
              </w:rPr>
            </w:pPr>
          </w:p>
        </w:tc>
        <w:tc>
          <w:tcPr>
            <w:tcW w:w="60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14:paraId="37AD7037" w14:textId="77777777" w:rsidR="00B923EE" w:rsidRDefault="00EB5C9F">
            <w:pPr>
              <w:spacing w:line="280" w:lineRule="exact"/>
              <w:rPr>
                <w:sz w:val="20"/>
                <w:szCs w:val="20"/>
              </w:rPr>
            </w:pPr>
            <w:r>
              <w:rPr>
                <w:sz w:val="20"/>
                <w:szCs w:val="20"/>
              </w:rPr>
              <w:t>（二）被人民法院按照有关规定，依法采取限制消费措施或依法纳入失信被执行人名单的，限制乘坐飞机、列车软卧、</w:t>
            </w:r>
            <w:r>
              <w:rPr>
                <w:sz w:val="20"/>
                <w:szCs w:val="20"/>
              </w:rPr>
              <w:t>G</w:t>
            </w:r>
            <w:r>
              <w:rPr>
                <w:sz w:val="20"/>
                <w:szCs w:val="20"/>
              </w:rPr>
              <w:t>字头动车组列车、其他动车组列车一等以上座位的高消费及其他非生活和工作必须的消费行为</w:t>
            </w:r>
          </w:p>
        </w:tc>
      </w:tr>
      <w:tr w:rsidR="00B923EE" w14:paraId="21083F2C" w14:textId="77777777">
        <w:trPr>
          <w:trHeight w:val="397"/>
          <w:jc w:val="center"/>
        </w:trPr>
        <w:tc>
          <w:tcPr>
            <w:tcW w:w="624"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14:paraId="628D5DF5" w14:textId="77777777" w:rsidR="00B923EE" w:rsidRDefault="00EB5C9F">
            <w:pPr>
              <w:spacing w:line="280" w:lineRule="exact"/>
              <w:jc w:val="center"/>
              <w:rPr>
                <w:sz w:val="20"/>
                <w:szCs w:val="20"/>
              </w:rPr>
            </w:pPr>
            <w:r>
              <w:rPr>
                <w:sz w:val="20"/>
                <w:szCs w:val="20"/>
              </w:rPr>
              <w:t>3</w:t>
            </w:r>
          </w:p>
        </w:tc>
        <w:tc>
          <w:tcPr>
            <w:tcW w:w="220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14:paraId="645A5B6A" w14:textId="77777777" w:rsidR="00B923EE" w:rsidRDefault="00EB5C9F">
            <w:pPr>
              <w:spacing w:line="280" w:lineRule="exact"/>
              <w:rPr>
                <w:sz w:val="20"/>
                <w:szCs w:val="20"/>
              </w:rPr>
            </w:pPr>
            <w:r>
              <w:rPr>
                <w:sz w:val="20"/>
                <w:szCs w:val="20"/>
              </w:rPr>
              <w:t>严重违法超限超载运输</w:t>
            </w:r>
            <w:r>
              <w:rPr>
                <w:sz w:val="20"/>
                <w:szCs w:val="20"/>
              </w:rPr>
              <w:t xml:space="preserve"> </w:t>
            </w:r>
            <w:r>
              <w:rPr>
                <w:sz w:val="20"/>
                <w:szCs w:val="20"/>
              </w:rPr>
              <w:t>失信当事人</w:t>
            </w:r>
          </w:p>
        </w:tc>
        <w:tc>
          <w:tcPr>
            <w:tcW w:w="6085"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tcPr>
          <w:p w14:paraId="7971E26C" w14:textId="77777777" w:rsidR="00B923EE" w:rsidRDefault="00EB5C9F">
            <w:pPr>
              <w:spacing w:line="280" w:lineRule="exact"/>
              <w:rPr>
                <w:sz w:val="20"/>
                <w:szCs w:val="20"/>
              </w:rPr>
            </w:pPr>
            <w:r>
              <w:rPr>
                <w:sz w:val="20"/>
                <w:szCs w:val="20"/>
              </w:rPr>
              <w:t>（一）对违反超限超载相关法律法规，被交通运输管理部门给予行政处罚，并被交通运输管理部门申请人民法院强制执行的当事人，符合纳入失信被执行人名单情形的，由执行法院依法纳入失信被执行人名单</w:t>
            </w:r>
          </w:p>
        </w:tc>
      </w:tr>
      <w:tr w:rsidR="00B923EE" w14:paraId="4E29B1FD" w14:textId="77777777">
        <w:trPr>
          <w:trHeight w:val="397"/>
          <w:jc w:val="center"/>
        </w:trPr>
        <w:tc>
          <w:tcPr>
            <w:tcW w:w="624" w:type="dxa"/>
            <w:tcBorders>
              <w:top w:val="single" w:sz="4" w:space="0" w:color="auto"/>
              <w:left w:val="single" w:sz="2" w:space="0" w:color="000000"/>
              <w:bottom w:val="single" w:sz="2" w:space="0" w:color="000000"/>
              <w:right w:val="single" w:sz="2" w:space="0" w:color="000000"/>
            </w:tcBorders>
            <w:tcMar>
              <w:top w:w="85" w:type="dxa"/>
              <w:left w:w="57" w:type="dxa"/>
              <w:bottom w:w="85" w:type="dxa"/>
              <w:right w:w="57" w:type="dxa"/>
            </w:tcMar>
            <w:vAlign w:val="center"/>
          </w:tcPr>
          <w:p w14:paraId="546C513A" w14:textId="77777777" w:rsidR="00B923EE" w:rsidRDefault="00EB5C9F">
            <w:pPr>
              <w:spacing w:line="280" w:lineRule="exact"/>
              <w:jc w:val="center"/>
              <w:rPr>
                <w:sz w:val="20"/>
                <w:szCs w:val="20"/>
              </w:rPr>
            </w:pPr>
            <w:r>
              <w:rPr>
                <w:sz w:val="20"/>
                <w:szCs w:val="20"/>
              </w:rPr>
              <w:t>4</w:t>
            </w:r>
          </w:p>
        </w:tc>
        <w:tc>
          <w:tcPr>
            <w:tcW w:w="2205" w:type="dxa"/>
            <w:tcBorders>
              <w:top w:val="single" w:sz="4" w:space="0" w:color="auto"/>
              <w:left w:val="single" w:sz="2" w:space="0" w:color="000000"/>
              <w:bottom w:val="single" w:sz="2" w:space="0" w:color="000000"/>
              <w:right w:val="single" w:sz="2" w:space="0" w:color="000000"/>
            </w:tcBorders>
            <w:tcMar>
              <w:top w:w="85" w:type="dxa"/>
              <w:left w:w="57" w:type="dxa"/>
              <w:bottom w:w="85" w:type="dxa"/>
              <w:right w:w="57" w:type="dxa"/>
            </w:tcMar>
            <w:vAlign w:val="center"/>
          </w:tcPr>
          <w:p w14:paraId="5A74FA88" w14:textId="77777777" w:rsidR="00B923EE" w:rsidRDefault="00EB5C9F">
            <w:pPr>
              <w:spacing w:line="280" w:lineRule="exact"/>
              <w:rPr>
                <w:sz w:val="20"/>
                <w:szCs w:val="20"/>
              </w:rPr>
            </w:pPr>
            <w:r>
              <w:rPr>
                <w:sz w:val="20"/>
                <w:szCs w:val="20"/>
              </w:rPr>
              <w:t>海关失信企业</w:t>
            </w:r>
          </w:p>
        </w:tc>
        <w:tc>
          <w:tcPr>
            <w:tcW w:w="6085" w:type="dxa"/>
            <w:tcBorders>
              <w:top w:val="single" w:sz="4" w:space="0" w:color="auto"/>
              <w:left w:val="single" w:sz="2" w:space="0" w:color="000000"/>
              <w:bottom w:val="single" w:sz="2" w:space="0" w:color="000000"/>
              <w:right w:val="single" w:sz="2" w:space="0" w:color="000000"/>
            </w:tcBorders>
            <w:tcMar>
              <w:top w:w="85" w:type="dxa"/>
              <w:left w:w="57" w:type="dxa"/>
              <w:bottom w:w="85" w:type="dxa"/>
              <w:right w:w="57" w:type="dxa"/>
            </w:tcMar>
            <w:vAlign w:val="center"/>
          </w:tcPr>
          <w:p w14:paraId="54BC12CA" w14:textId="77777777" w:rsidR="00B923EE" w:rsidRDefault="00EB5C9F">
            <w:pPr>
              <w:spacing w:line="280" w:lineRule="exact"/>
              <w:rPr>
                <w:sz w:val="20"/>
                <w:szCs w:val="20"/>
              </w:rPr>
            </w:pPr>
            <w:r>
              <w:rPr>
                <w:sz w:val="20"/>
                <w:szCs w:val="20"/>
              </w:rPr>
              <w:t>（一）对有拖欠</w:t>
            </w:r>
            <w:r>
              <w:rPr>
                <w:rFonts w:hint="eastAsia"/>
                <w:sz w:val="20"/>
                <w:szCs w:val="20"/>
              </w:rPr>
              <w:t>缴纳</w:t>
            </w:r>
            <w:r>
              <w:rPr>
                <w:sz w:val="20"/>
                <w:szCs w:val="20"/>
              </w:rPr>
              <w:t>海关应缴税款或应缴罚没款项情形的海关失信企业，在海关申请人民法院强制执行后仍不履行的，符合纳入失信被执行人名单情形的，由执行法院依法纳入失信被执行人名单</w:t>
            </w:r>
          </w:p>
        </w:tc>
      </w:tr>
      <w:tr w:rsidR="00B923EE" w14:paraId="568FD368" w14:textId="77777777">
        <w:trPr>
          <w:trHeight w:val="397"/>
          <w:jc w:val="center"/>
        </w:trPr>
        <w:tc>
          <w:tcPr>
            <w:tcW w:w="624"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09E1240" w14:textId="77777777" w:rsidR="00B923EE" w:rsidRDefault="00EB5C9F">
            <w:pPr>
              <w:spacing w:line="280" w:lineRule="exact"/>
              <w:jc w:val="center"/>
              <w:rPr>
                <w:sz w:val="20"/>
                <w:szCs w:val="20"/>
              </w:rPr>
            </w:pPr>
            <w:r>
              <w:rPr>
                <w:sz w:val="20"/>
                <w:szCs w:val="20"/>
              </w:rPr>
              <w:t>5</w:t>
            </w:r>
          </w:p>
        </w:tc>
        <w:tc>
          <w:tcPr>
            <w:tcW w:w="220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B2EE4D6" w14:textId="77777777" w:rsidR="00B923EE" w:rsidRDefault="00EB5C9F">
            <w:pPr>
              <w:spacing w:line="280" w:lineRule="exact"/>
              <w:rPr>
                <w:sz w:val="20"/>
                <w:szCs w:val="20"/>
              </w:rPr>
            </w:pPr>
            <w:r>
              <w:rPr>
                <w:sz w:val="20"/>
                <w:szCs w:val="20"/>
              </w:rPr>
              <w:t>国内贸易流通领域严重</w:t>
            </w:r>
            <w:r>
              <w:rPr>
                <w:sz w:val="20"/>
                <w:szCs w:val="20"/>
              </w:rPr>
              <w:t xml:space="preserve"> </w:t>
            </w:r>
            <w:r>
              <w:rPr>
                <w:sz w:val="20"/>
                <w:szCs w:val="20"/>
              </w:rPr>
              <w:t>违法失信主体</w:t>
            </w:r>
          </w:p>
        </w:tc>
        <w:tc>
          <w:tcPr>
            <w:tcW w:w="608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10DB971" w14:textId="77777777" w:rsidR="00B923EE" w:rsidRDefault="00EB5C9F">
            <w:pPr>
              <w:spacing w:line="280" w:lineRule="exact"/>
              <w:rPr>
                <w:sz w:val="20"/>
                <w:szCs w:val="20"/>
              </w:rPr>
            </w:pPr>
            <w:r>
              <w:rPr>
                <w:sz w:val="20"/>
                <w:szCs w:val="20"/>
              </w:rPr>
              <w:t>（一）对违反相关法律法规，被相关部门给予行政处罚，且被相关部门申请人民法院强制执行的当事人，符合纳入失信被执行人名单情形的，由执行法院依法纳入失信被执行人名单</w:t>
            </w:r>
          </w:p>
        </w:tc>
      </w:tr>
      <w:tr w:rsidR="00B923EE" w14:paraId="1B4C4F9F" w14:textId="77777777">
        <w:trPr>
          <w:trHeight w:val="397"/>
          <w:jc w:val="center"/>
        </w:trPr>
        <w:tc>
          <w:tcPr>
            <w:tcW w:w="624"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6AE0ED3" w14:textId="77777777" w:rsidR="00B923EE" w:rsidRDefault="00EB5C9F">
            <w:pPr>
              <w:spacing w:line="280" w:lineRule="exact"/>
              <w:jc w:val="center"/>
              <w:rPr>
                <w:sz w:val="20"/>
                <w:szCs w:val="20"/>
              </w:rPr>
            </w:pPr>
            <w:r>
              <w:rPr>
                <w:sz w:val="20"/>
                <w:szCs w:val="20"/>
              </w:rPr>
              <w:t>6</w:t>
            </w:r>
          </w:p>
        </w:tc>
        <w:tc>
          <w:tcPr>
            <w:tcW w:w="220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3E7BB0E2" w14:textId="77777777" w:rsidR="00B923EE" w:rsidRDefault="00EB5C9F">
            <w:pPr>
              <w:spacing w:line="280" w:lineRule="exact"/>
              <w:rPr>
                <w:color w:val="000000"/>
                <w:sz w:val="20"/>
                <w:szCs w:val="20"/>
              </w:rPr>
            </w:pPr>
            <w:r>
              <w:rPr>
                <w:color w:val="000000"/>
                <w:sz w:val="20"/>
                <w:szCs w:val="20"/>
              </w:rPr>
              <w:t>旅游领域严重失信相关责任主体</w:t>
            </w:r>
          </w:p>
        </w:tc>
        <w:tc>
          <w:tcPr>
            <w:tcW w:w="608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2A3DAE16" w14:textId="77777777" w:rsidR="00B923EE" w:rsidRDefault="00EB5C9F">
            <w:pPr>
              <w:spacing w:line="280" w:lineRule="exact"/>
              <w:rPr>
                <w:color w:val="000000"/>
                <w:sz w:val="20"/>
                <w:szCs w:val="20"/>
              </w:rPr>
            </w:pPr>
            <w:r>
              <w:rPr>
                <w:color w:val="000000"/>
                <w:sz w:val="20"/>
                <w:szCs w:val="20"/>
              </w:rPr>
              <w:t>（一）限制部分高消费行为</w:t>
            </w:r>
          </w:p>
        </w:tc>
      </w:tr>
      <w:tr w:rsidR="00B923EE" w14:paraId="4754D972" w14:textId="77777777">
        <w:trPr>
          <w:trHeight w:val="397"/>
          <w:jc w:val="center"/>
        </w:trPr>
        <w:tc>
          <w:tcPr>
            <w:tcW w:w="624"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59974121" w14:textId="77777777" w:rsidR="00B923EE" w:rsidRDefault="00EB5C9F">
            <w:pPr>
              <w:spacing w:line="280" w:lineRule="exact"/>
              <w:jc w:val="center"/>
              <w:rPr>
                <w:sz w:val="20"/>
                <w:szCs w:val="20"/>
              </w:rPr>
            </w:pPr>
            <w:r>
              <w:rPr>
                <w:sz w:val="20"/>
                <w:szCs w:val="20"/>
              </w:rPr>
              <w:t>7</w:t>
            </w:r>
          </w:p>
        </w:tc>
        <w:tc>
          <w:tcPr>
            <w:tcW w:w="220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AAA7BF0" w14:textId="77777777" w:rsidR="00B923EE" w:rsidRDefault="00EB5C9F">
            <w:pPr>
              <w:spacing w:line="280" w:lineRule="exact"/>
              <w:rPr>
                <w:color w:val="000000"/>
                <w:sz w:val="20"/>
                <w:szCs w:val="20"/>
              </w:rPr>
            </w:pPr>
            <w:r>
              <w:rPr>
                <w:color w:val="000000"/>
                <w:sz w:val="20"/>
                <w:szCs w:val="20"/>
              </w:rPr>
              <w:t>严重危害正常医疗秩序</w:t>
            </w:r>
          </w:p>
        </w:tc>
        <w:tc>
          <w:tcPr>
            <w:tcW w:w="608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9615DB6" w14:textId="77777777" w:rsidR="00B923EE" w:rsidRDefault="00EB5C9F">
            <w:pPr>
              <w:spacing w:line="280" w:lineRule="exact"/>
              <w:rPr>
                <w:color w:val="000000"/>
                <w:sz w:val="20"/>
                <w:szCs w:val="20"/>
              </w:rPr>
            </w:pPr>
            <w:r>
              <w:rPr>
                <w:color w:val="000000"/>
                <w:sz w:val="20"/>
                <w:szCs w:val="20"/>
              </w:rPr>
              <w:t>（一）对未按执行通知书指定的期间履行生效法律文书确定的给付义务并被人民法院依法采取消费措施的，或未履行生效法律文书确定的义务被人民法院依法纳入失信被执行人名单的，限制其乘坐飞机、列车软卧、</w:t>
            </w:r>
            <w:r>
              <w:rPr>
                <w:color w:val="000000"/>
                <w:sz w:val="20"/>
                <w:szCs w:val="20"/>
              </w:rPr>
              <w:t>G</w:t>
            </w:r>
            <w:r>
              <w:rPr>
                <w:color w:val="000000"/>
                <w:sz w:val="20"/>
                <w:szCs w:val="20"/>
              </w:rPr>
              <w:t>字头动车组列车、其他动车组列车一等以上座位等高消费及其他非生活和工作必需的消费行为</w:t>
            </w:r>
          </w:p>
        </w:tc>
      </w:tr>
      <w:tr w:rsidR="00B923EE" w14:paraId="3B72EC69" w14:textId="77777777">
        <w:trPr>
          <w:trHeight w:val="397"/>
          <w:jc w:val="center"/>
        </w:trPr>
        <w:tc>
          <w:tcPr>
            <w:tcW w:w="624"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1D26CB73" w14:textId="77777777" w:rsidR="00B923EE" w:rsidRDefault="00EB5C9F">
            <w:pPr>
              <w:spacing w:line="280" w:lineRule="exact"/>
              <w:jc w:val="center"/>
              <w:rPr>
                <w:sz w:val="20"/>
                <w:szCs w:val="20"/>
              </w:rPr>
            </w:pPr>
            <w:r>
              <w:rPr>
                <w:sz w:val="20"/>
                <w:szCs w:val="20"/>
              </w:rPr>
              <w:t>8</w:t>
            </w:r>
          </w:p>
        </w:tc>
        <w:tc>
          <w:tcPr>
            <w:tcW w:w="220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457B6DE" w14:textId="77777777" w:rsidR="00B923EE" w:rsidRDefault="00EB5C9F">
            <w:pPr>
              <w:spacing w:line="280" w:lineRule="exact"/>
              <w:rPr>
                <w:color w:val="000000"/>
                <w:sz w:val="20"/>
                <w:szCs w:val="20"/>
              </w:rPr>
            </w:pPr>
            <w:r>
              <w:rPr>
                <w:color w:val="000000"/>
                <w:sz w:val="20"/>
                <w:szCs w:val="20"/>
              </w:rPr>
              <w:t>失信企业</w:t>
            </w:r>
          </w:p>
        </w:tc>
        <w:tc>
          <w:tcPr>
            <w:tcW w:w="608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640F5669" w14:textId="77777777" w:rsidR="00B923EE" w:rsidRDefault="00EB5C9F">
            <w:pPr>
              <w:spacing w:line="280" w:lineRule="exact"/>
              <w:rPr>
                <w:color w:val="000000"/>
                <w:sz w:val="20"/>
                <w:szCs w:val="20"/>
              </w:rPr>
            </w:pPr>
            <w:r>
              <w:rPr>
                <w:color w:val="000000"/>
                <w:sz w:val="20"/>
                <w:szCs w:val="20"/>
              </w:rPr>
              <w:t>（一）限制部分高消费行为</w:t>
            </w:r>
          </w:p>
        </w:tc>
      </w:tr>
      <w:tr w:rsidR="00B923EE" w14:paraId="6AB005B9" w14:textId="77777777">
        <w:trPr>
          <w:trHeight w:val="397"/>
          <w:jc w:val="center"/>
        </w:trPr>
        <w:tc>
          <w:tcPr>
            <w:tcW w:w="624"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2E4520F" w14:textId="77777777" w:rsidR="00B923EE" w:rsidRDefault="00EB5C9F">
            <w:pPr>
              <w:spacing w:line="280" w:lineRule="exact"/>
              <w:jc w:val="center"/>
              <w:rPr>
                <w:sz w:val="20"/>
                <w:szCs w:val="20"/>
              </w:rPr>
            </w:pPr>
            <w:r>
              <w:rPr>
                <w:sz w:val="20"/>
                <w:szCs w:val="20"/>
              </w:rPr>
              <w:t>9</w:t>
            </w:r>
          </w:p>
        </w:tc>
        <w:tc>
          <w:tcPr>
            <w:tcW w:w="220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4C2CE217" w14:textId="77777777" w:rsidR="00B923EE" w:rsidRDefault="00EB5C9F">
            <w:pPr>
              <w:spacing w:line="280" w:lineRule="exact"/>
              <w:rPr>
                <w:color w:val="000000"/>
                <w:sz w:val="20"/>
                <w:szCs w:val="20"/>
              </w:rPr>
            </w:pPr>
            <w:r>
              <w:rPr>
                <w:color w:val="000000"/>
                <w:sz w:val="20"/>
                <w:szCs w:val="20"/>
              </w:rPr>
              <w:t>会计领域违法失信相关责任主体</w:t>
            </w:r>
          </w:p>
        </w:tc>
        <w:tc>
          <w:tcPr>
            <w:tcW w:w="608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14:paraId="70EA619F" w14:textId="77777777" w:rsidR="00B923EE" w:rsidRDefault="00EB5C9F">
            <w:pPr>
              <w:spacing w:line="280" w:lineRule="exact"/>
              <w:rPr>
                <w:color w:val="000000"/>
                <w:sz w:val="20"/>
                <w:szCs w:val="20"/>
              </w:rPr>
            </w:pPr>
            <w:r>
              <w:rPr>
                <w:color w:val="000000"/>
                <w:sz w:val="20"/>
                <w:szCs w:val="20"/>
              </w:rPr>
              <w:t>（一）罚款、限制从事会计工作、依法追究刑事责任等惩戒措施</w:t>
            </w:r>
          </w:p>
        </w:tc>
      </w:tr>
    </w:tbl>
    <w:p w14:paraId="7DD878DF" w14:textId="77777777" w:rsidR="00B923EE" w:rsidRDefault="00EB5C9F">
      <w:pPr>
        <w:spacing w:beforeLines="100" w:before="312" w:afterLines="100" w:after="312"/>
        <w:rPr>
          <w:rFonts w:ascii="黑体" w:eastAsia="黑体" w:hAnsi="黑体" w:cs="黑体"/>
          <w:sz w:val="32"/>
          <w:szCs w:val="32"/>
        </w:rPr>
      </w:pPr>
      <w:bookmarkStart w:id="10" w:name="_Toc10515"/>
      <w:bookmarkStart w:id="11" w:name="_Toc3810"/>
      <w:bookmarkStart w:id="12" w:name="_Toc10494"/>
      <w:r>
        <w:rPr>
          <w:rFonts w:ascii="黑体" w:eastAsia="黑体" w:hAnsi="黑体" w:cs="黑体"/>
          <w:sz w:val="32"/>
          <w:szCs w:val="32"/>
        </w:rPr>
        <w:lastRenderedPageBreak/>
        <w:t>（二）</w:t>
      </w:r>
      <w:r w:rsidR="0008437F">
        <w:rPr>
          <w:rFonts w:ascii="黑体" w:eastAsia="黑体" w:hAnsi="黑体" w:cs="黑体" w:hint="eastAsia"/>
          <w:sz w:val="32"/>
          <w:szCs w:val="32"/>
        </w:rPr>
        <w:t>县</w:t>
      </w:r>
      <w:r>
        <w:rPr>
          <w:rFonts w:ascii="黑体" w:eastAsia="黑体" w:hAnsi="黑体" w:cs="黑体"/>
          <w:sz w:val="32"/>
          <w:szCs w:val="32"/>
        </w:rPr>
        <w:t>委组织部</w:t>
      </w:r>
      <w:bookmarkEnd w:id="10"/>
      <w:bookmarkEnd w:id="11"/>
      <w:bookmarkEnd w:id="12"/>
    </w:p>
    <w:tbl>
      <w:tblPr>
        <w:tblW w:w="8760" w:type="dxa"/>
        <w:jc w:val="center"/>
        <w:tblLayout w:type="fixed"/>
        <w:tblCellMar>
          <w:left w:w="0" w:type="dxa"/>
          <w:right w:w="0" w:type="dxa"/>
        </w:tblCellMar>
        <w:tblLook w:val="04A0" w:firstRow="1" w:lastRow="0" w:firstColumn="1" w:lastColumn="0" w:noHBand="0" w:noVBand="1"/>
      </w:tblPr>
      <w:tblGrid>
        <w:gridCol w:w="567"/>
        <w:gridCol w:w="2205"/>
        <w:gridCol w:w="5988"/>
      </w:tblGrid>
      <w:tr w:rsidR="00B923EE" w14:paraId="486B90F2" w14:textId="77777777">
        <w:trPr>
          <w:cantSplit/>
          <w:trHeight w:val="397"/>
          <w:tblHeader/>
          <w:jc w:val="center"/>
        </w:trPr>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4A20E13" w14:textId="77777777" w:rsidR="00B923EE" w:rsidRDefault="00EB5C9F">
            <w:pPr>
              <w:spacing w:line="280" w:lineRule="exact"/>
              <w:jc w:val="center"/>
              <w:rPr>
                <w:color w:val="000000"/>
                <w:sz w:val="20"/>
                <w:szCs w:val="20"/>
              </w:rPr>
            </w:pPr>
            <w:r>
              <w:rPr>
                <w:color w:val="000000"/>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802F3E7" w14:textId="77777777" w:rsidR="00B923EE" w:rsidRDefault="00EB5C9F">
            <w:pPr>
              <w:spacing w:line="280" w:lineRule="exact"/>
              <w:jc w:val="center"/>
              <w:rPr>
                <w:color w:val="000000"/>
                <w:sz w:val="20"/>
                <w:szCs w:val="20"/>
              </w:rPr>
            </w:pPr>
            <w:r>
              <w:rPr>
                <w:color w:val="000000"/>
                <w:sz w:val="20"/>
                <w:szCs w:val="20"/>
              </w:rPr>
              <w:t>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453A847" w14:textId="77777777" w:rsidR="00B923EE" w:rsidRDefault="00EB5C9F">
            <w:pPr>
              <w:spacing w:line="280" w:lineRule="exact"/>
              <w:jc w:val="center"/>
              <w:rPr>
                <w:color w:val="000000"/>
                <w:sz w:val="20"/>
                <w:szCs w:val="20"/>
              </w:rPr>
            </w:pPr>
            <w:r>
              <w:rPr>
                <w:color w:val="000000"/>
                <w:sz w:val="20"/>
                <w:szCs w:val="20"/>
              </w:rPr>
              <w:t>信用管理措施</w:t>
            </w:r>
          </w:p>
        </w:tc>
      </w:tr>
      <w:tr w:rsidR="00B923EE" w14:paraId="27983F28" w14:textId="77777777">
        <w:trPr>
          <w:cantSplit/>
          <w:trHeight w:val="397"/>
          <w:jc w:val="center"/>
        </w:trPr>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A47625" w14:textId="77777777" w:rsidR="00B923EE" w:rsidRDefault="00EB5C9F">
            <w:pPr>
              <w:spacing w:line="280" w:lineRule="exact"/>
              <w:jc w:val="center"/>
              <w:rPr>
                <w:color w:val="000000"/>
                <w:sz w:val="20"/>
                <w:szCs w:val="20"/>
              </w:rPr>
            </w:pPr>
            <w:r>
              <w:rPr>
                <w:color w:val="000000"/>
                <w:sz w:val="20"/>
                <w:szCs w:val="20"/>
              </w:rPr>
              <w:t>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D55484C" w14:textId="77777777" w:rsidR="00B923EE" w:rsidRDefault="00EB5C9F">
            <w:pPr>
              <w:spacing w:line="280" w:lineRule="exact"/>
              <w:rPr>
                <w:color w:val="000000"/>
                <w:sz w:val="20"/>
                <w:szCs w:val="20"/>
              </w:rPr>
            </w:pPr>
            <w:r>
              <w:rPr>
                <w:color w:val="000000"/>
                <w:sz w:val="20"/>
                <w:szCs w:val="20"/>
              </w:rPr>
              <w:t>财政性资金管理使用领域相关失信责任主体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BC38A2A" w14:textId="77777777" w:rsidR="00B923EE" w:rsidRDefault="00EB5C9F">
            <w:pPr>
              <w:spacing w:line="280" w:lineRule="exact"/>
              <w:rPr>
                <w:color w:val="000000"/>
                <w:sz w:val="20"/>
                <w:szCs w:val="20"/>
              </w:rPr>
            </w:pPr>
            <w:r>
              <w:rPr>
                <w:color w:val="000000"/>
                <w:sz w:val="20"/>
                <w:szCs w:val="20"/>
              </w:rPr>
              <w:t>（一）</w:t>
            </w:r>
            <w:r>
              <w:rPr>
                <w:rFonts w:hint="eastAsia"/>
                <w:color w:val="000000"/>
                <w:sz w:val="20"/>
                <w:szCs w:val="20"/>
              </w:rPr>
              <w:t>依法招录、调任、聘用为公务员</w:t>
            </w:r>
          </w:p>
        </w:tc>
      </w:tr>
      <w:tr w:rsidR="00B923EE" w14:paraId="41483BFF" w14:textId="77777777">
        <w:trPr>
          <w:cantSplit/>
          <w:trHeight w:val="521"/>
          <w:jc w:val="center"/>
        </w:trPr>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6BBA977" w14:textId="77777777" w:rsidR="00B923EE" w:rsidRDefault="00EB5C9F">
            <w:pPr>
              <w:spacing w:line="280" w:lineRule="exact"/>
              <w:jc w:val="center"/>
              <w:rPr>
                <w:color w:val="000000"/>
                <w:sz w:val="20"/>
                <w:szCs w:val="20"/>
              </w:rPr>
            </w:pPr>
            <w:r>
              <w:rPr>
                <w:color w:val="000000"/>
                <w:sz w:val="20"/>
                <w:szCs w:val="20"/>
              </w:rPr>
              <w:t>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860FC18" w14:textId="77777777" w:rsidR="00B923EE" w:rsidRDefault="00EB5C9F">
            <w:pPr>
              <w:spacing w:line="280" w:lineRule="exact"/>
              <w:rPr>
                <w:color w:val="000000"/>
                <w:sz w:val="20"/>
                <w:szCs w:val="20"/>
              </w:rPr>
            </w:pPr>
            <w:r>
              <w:rPr>
                <w:color w:val="000000"/>
                <w:sz w:val="20"/>
                <w:szCs w:val="20"/>
              </w:rPr>
              <w:t>失信被执行人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BB3F198" w14:textId="77777777" w:rsidR="00B923EE" w:rsidRDefault="00EB5C9F">
            <w:pPr>
              <w:spacing w:line="280" w:lineRule="exact"/>
              <w:rPr>
                <w:color w:val="000000"/>
                <w:sz w:val="20"/>
                <w:szCs w:val="20"/>
              </w:rPr>
            </w:pPr>
            <w:r>
              <w:rPr>
                <w:color w:val="000000"/>
                <w:sz w:val="20"/>
                <w:szCs w:val="20"/>
              </w:rPr>
              <w:t>（一）</w:t>
            </w:r>
            <w:r>
              <w:rPr>
                <w:rFonts w:hint="eastAsia"/>
                <w:color w:val="000000"/>
                <w:sz w:val="20"/>
                <w:szCs w:val="20"/>
              </w:rPr>
              <w:t>依法招录、调任、聘用为公务员</w:t>
            </w:r>
          </w:p>
        </w:tc>
      </w:tr>
      <w:tr w:rsidR="00B923EE" w14:paraId="7C52BCC7" w14:textId="77777777">
        <w:trPr>
          <w:cantSplit/>
          <w:trHeight w:val="397"/>
          <w:jc w:val="center"/>
        </w:trPr>
        <w:tc>
          <w:tcPr>
            <w:tcW w:w="567"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0B326F25" w14:textId="77777777" w:rsidR="00B923EE" w:rsidRDefault="00EB5C9F">
            <w:pPr>
              <w:spacing w:line="280" w:lineRule="exact"/>
              <w:jc w:val="center"/>
              <w:rPr>
                <w:color w:val="000000"/>
                <w:sz w:val="20"/>
                <w:szCs w:val="20"/>
              </w:rPr>
            </w:pPr>
            <w:r>
              <w:rPr>
                <w:color w:val="000000"/>
                <w:sz w:val="20"/>
                <w:szCs w:val="20"/>
              </w:rPr>
              <w:t>3</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8DE9930" w14:textId="77777777" w:rsidR="00B923EE" w:rsidRDefault="00EB5C9F">
            <w:pPr>
              <w:spacing w:line="280" w:lineRule="exact"/>
              <w:rPr>
                <w:color w:val="000000"/>
                <w:sz w:val="20"/>
                <w:szCs w:val="20"/>
              </w:rPr>
            </w:pPr>
            <w:r>
              <w:rPr>
                <w:color w:val="000000"/>
                <w:sz w:val="20"/>
                <w:szCs w:val="20"/>
              </w:rPr>
              <w:t>统计</w:t>
            </w:r>
            <w:r>
              <w:rPr>
                <w:rFonts w:hint="eastAsia"/>
                <w:color w:val="000000"/>
                <w:sz w:val="20"/>
                <w:szCs w:val="20"/>
              </w:rPr>
              <w:t>领域</w:t>
            </w:r>
            <w:r>
              <w:rPr>
                <w:color w:val="000000"/>
                <w:sz w:val="20"/>
                <w:szCs w:val="20"/>
              </w:rPr>
              <w:t>严重失信企业及其有关人员</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EA7897F" w14:textId="77777777" w:rsidR="00B923EE" w:rsidRDefault="00EB5C9F">
            <w:pPr>
              <w:spacing w:line="280" w:lineRule="exact"/>
              <w:rPr>
                <w:color w:val="000000"/>
                <w:sz w:val="20"/>
                <w:szCs w:val="20"/>
              </w:rPr>
            </w:pPr>
            <w:r>
              <w:rPr>
                <w:color w:val="000000"/>
                <w:sz w:val="20"/>
                <w:szCs w:val="20"/>
              </w:rPr>
              <w:t>（一）</w:t>
            </w:r>
            <w:r>
              <w:rPr>
                <w:rFonts w:hint="eastAsia"/>
                <w:color w:val="000000"/>
                <w:sz w:val="20"/>
                <w:szCs w:val="20"/>
              </w:rPr>
              <w:t>依法招录、调任、聘用为公务员</w:t>
            </w:r>
          </w:p>
        </w:tc>
      </w:tr>
      <w:tr w:rsidR="00B923EE" w14:paraId="2AF1117A" w14:textId="77777777">
        <w:trPr>
          <w:cantSplit/>
          <w:trHeight w:val="397"/>
          <w:jc w:val="center"/>
        </w:trPr>
        <w:tc>
          <w:tcPr>
            <w:tcW w:w="567"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0D211103" w14:textId="77777777" w:rsidR="00B923EE" w:rsidRDefault="00B923EE">
            <w:pPr>
              <w:spacing w:line="280" w:lineRule="exact"/>
              <w:jc w:val="center"/>
              <w:rPr>
                <w:color w:val="000000"/>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48965729" w14:textId="77777777" w:rsidR="00B923EE" w:rsidRDefault="00B923EE">
            <w:pPr>
              <w:spacing w:line="280" w:lineRule="exact"/>
              <w:rPr>
                <w:color w:val="000000"/>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9AAD24" w14:textId="77777777" w:rsidR="00B923EE" w:rsidRDefault="00EB5C9F">
            <w:pPr>
              <w:spacing w:line="280" w:lineRule="exact"/>
              <w:rPr>
                <w:color w:val="000000"/>
                <w:sz w:val="20"/>
                <w:szCs w:val="20"/>
              </w:rPr>
            </w:pPr>
            <w:r>
              <w:rPr>
                <w:color w:val="000000"/>
                <w:sz w:val="20"/>
                <w:szCs w:val="20"/>
              </w:rPr>
              <w:t>（二）将统计上严重失信行为作为相关责任人考核、干部选任等的重要参考</w:t>
            </w:r>
          </w:p>
        </w:tc>
      </w:tr>
      <w:tr w:rsidR="00B923EE" w14:paraId="70A2E8C3" w14:textId="77777777">
        <w:trPr>
          <w:cantSplit/>
          <w:trHeight w:val="397"/>
          <w:jc w:val="center"/>
        </w:trPr>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D382F29" w14:textId="77777777" w:rsidR="00B923EE" w:rsidRDefault="00EB5C9F">
            <w:pPr>
              <w:spacing w:line="280" w:lineRule="exact"/>
              <w:jc w:val="center"/>
              <w:rPr>
                <w:color w:val="000000"/>
                <w:sz w:val="20"/>
                <w:szCs w:val="20"/>
              </w:rPr>
            </w:pPr>
            <w:r>
              <w:rPr>
                <w:color w:val="000000"/>
                <w:sz w:val="20"/>
                <w:szCs w:val="20"/>
              </w:rPr>
              <w:t>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F7640C9" w14:textId="77777777" w:rsidR="00B923EE" w:rsidRDefault="00EB5C9F">
            <w:pPr>
              <w:spacing w:line="280" w:lineRule="exact"/>
              <w:rPr>
                <w:color w:val="000000"/>
                <w:sz w:val="20"/>
                <w:szCs w:val="20"/>
              </w:rPr>
            </w:pPr>
            <w:r>
              <w:rPr>
                <w:color w:val="000000"/>
                <w:sz w:val="20"/>
                <w:szCs w:val="20"/>
              </w:rPr>
              <w:t>房地产领域相关失信责任主体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6A059D4" w14:textId="77777777" w:rsidR="00B923EE" w:rsidRDefault="00EB5C9F">
            <w:pPr>
              <w:spacing w:line="280" w:lineRule="exact"/>
              <w:rPr>
                <w:color w:val="000000"/>
                <w:sz w:val="20"/>
                <w:szCs w:val="20"/>
              </w:rPr>
            </w:pPr>
            <w:r>
              <w:rPr>
                <w:color w:val="000000"/>
                <w:sz w:val="20"/>
                <w:szCs w:val="20"/>
              </w:rPr>
              <w:t>（一）</w:t>
            </w:r>
            <w:r>
              <w:rPr>
                <w:rFonts w:hint="eastAsia"/>
                <w:color w:val="000000"/>
                <w:sz w:val="20"/>
                <w:szCs w:val="20"/>
              </w:rPr>
              <w:t>依法</w:t>
            </w:r>
            <w:bookmarkStart w:id="13" w:name="OLE_LINK1"/>
            <w:r>
              <w:rPr>
                <w:rFonts w:hint="eastAsia"/>
                <w:color w:val="000000"/>
                <w:sz w:val="20"/>
                <w:szCs w:val="20"/>
              </w:rPr>
              <w:t>招录、调任、聘用为公务员</w:t>
            </w:r>
            <w:bookmarkEnd w:id="13"/>
          </w:p>
        </w:tc>
      </w:tr>
      <w:tr w:rsidR="00B923EE" w14:paraId="54A07D01" w14:textId="77777777">
        <w:trPr>
          <w:cantSplit/>
          <w:trHeight w:val="397"/>
          <w:jc w:val="center"/>
        </w:trPr>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4C87D5F" w14:textId="77777777" w:rsidR="00B923EE" w:rsidRDefault="00EB5C9F">
            <w:pPr>
              <w:spacing w:line="280" w:lineRule="exact"/>
              <w:jc w:val="center"/>
              <w:rPr>
                <w:color w:val="000000"/>
                <w:sz w:val="20"/>
                <w:szCs w:val="20"/>
              </w:rPr>
            </w:pPr>
            <w:r>
              <w:rPr>
                <w:color w:val="000000"/>
                <w:sz w:val="20"/>
                <w:szCs w:val="20"/>
              </w:rPr>
              <w:t>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A7E7B29" w14:textId="77777777" w:rsidR="00B923EE" w:rsidRDefault="00EB5C9F">
            <w:pPr>
              <w:spacing w:line="280" w:lineRule="exact"/>
              <w:rPr>
                <w:color w:val="000000"/>
                <w:sz w:val="20"/>
                <w:szCs w:val="20"/>
              </w:rPr>
            </w:pPr>
            <w:r>
              <w:rPr>
                <w:color w:val="000000"/>
                <w:sz w:val="20"/>
                <w:szCs w:val="20"/>
              </w:rPr>
              <w:t>保险领域违法失信相关</w:t>
            </w:r>
          </w:p>
          <w:p w14:paraId="3147789C" w14:textId="77777777" w:rsidR="00B923EE" w:rsidRDefault="00EB5C9F">
            <w:pPr>
              <w:spacing w:line="280" w:lineRule="exact"/>
              <w:rPr>
                <w:color w:val="000000"/>
                <w:sz w:val="20"/>
                <w:szCs w:val="20"/>
              </w:rPr>
            </w:pPr>
            <w:r>
              <w:rPr>
                <w:color w:val="000000"/>
                <w:sz w:val="20"/>
                <w:szCs w:val="20"/>
              </w:rPr>
              <w:t>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EAD2AA" w14:textId="77777777" w:rsidR="00B923EE" w:rsidRDefault="00EB5C9F">
            <w:pPr>
              <w:spacing w:line="280" w:lineRule="exact"/>
              <w:rPr>
                <w:color w:val="000000"/>
                <w:sz w:val="20"/>
                <w:szCs w:val="20"/>
              </w:rPr>
            </w:pPr>
            <w:r>
              <w:rPr>
                <w:color w:val="000000"/>
                <w:sz w:val="20"/>
                <w:szCs w:val="20"/>
              </w:rPr>
              <w:t>（一）</w:t>
            </w:r>
            <w:r>
              <w:rPr>
                <w:rFonts w:hint="eastAsia"/>
                <w:color w:val="000000"/>
                <w:sz w:val="20"/>
                <w:szCs w:val="20"/>
              </w:rPr>
              <w:t>招录、调任、聘用为公务员</w:t>
            </w:r>
            <w:r>
              <w:rPr>
                <w:color w:val="000000"/>
                <w:sz w:val="20"/>
                <w:szCs w:val="20"/>
              </w:rPr>
              <w:t>参考</w:t>
            </w:r>
          </w:p>
        </w:tc>
      </w:tr>
      <w:tr w:rsidR="00B923EE" w14:paraId="6B2F9218" w14:textId="77777777">
        <w:trPr>
          <w:cantSplit/>
          <w:trHeight w:val="397"/>
          <w:jc w:val="center"/>
        </w:trPr>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BE86083" w14:textId="77777777" w:rsidR="00B923EE" w:rsidRDefault="00EB5C9F">
            <w:pPr>
              <w:spacing w:line="280" w:lineRule="exact"/>
              <w:jc w:val="center"/>
              <w:rPr>
                <w:color w:val="000000"/>
                <w:sz w:val="20"/>
                <w:szCs w:val="20"/>
              </w:rPr>
            </w:pPr>
            <w:r>
              <w:rPr>
                <w:color w:val="000000"/>
                <w:sz w:val="20"/>
                <w:szCs w:val="20"/>
              </w:rPr>
              <w:t>6</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CCB5091" w14:textId="77777777" w:rsidR="00B923EE" w:rsidRDefault="00EB5C9F">
            <w:pPr>
              <w:spacing w:line="280" w:lineRule="exact"/>
              <w:rPr>
                <w:color w:val="000000"/>
                <w:sz w:val="20"/>
                <w:szCs w:val="20"/>
              </w:rPr>
            </w:pPr>
            <w:r>
              <w:rPr>
                <w:color w:val="000000"/>
                <w:sz w:val="20"/>
                <w:szCs w:val="20"/>
              </w:rPr>
              <w:t>国内贸易流通领域严重违法失信主体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DE8F62" w14:textId="77777777" w:rsidR="00B923EE" w:rsidRDefault="00EB5C9F">
            <w:pPr>
              <w:spacing w:line="280" w:lineRule="exact"/>
              <w:rPr>
                <w:color w:val="000000"/>
                <w:sz w:val="20"/>
                <w:szCs w:val="20"/>
              </w:rPr>
            </w:pPr>
            <w:r>
              <w:rPr>
                <w:color w:val="000000"/>
                <w:sz w:val="20"/>
                <w:szCs w:val="20"/>
              </w:rPr>
              <w:t>（一）依法</w:t>
            </w:r>
            <w:r>
              <w:rPr>
                <w:rFonts w:hint="eastAsia"/>
                <w:color w:val="000000"/>
                <w:sz w:val="20"/>
                <w:szCs w:val="20"/>
              </w:rPr>
              <w:t>招录、调任、聘用</w:t>
            </w:r>
            <w:r>
              <w:rPr>
                <w:color w:val="000000"/>
                <w:sz w:val="20"/>
                <w:szCs w:val="20"/>
              </w:rPr>
              <w:t>为公务员</w:t>
            </w:r>
          </w:p>
        </w:tc>
      </w:tr>
      <w:tr w:rsidR="00B923EE" w14:paraId="05A3E97C" w14:textId="77777777">
        <w:trPr>
          <w:cantSplit/>
          <w:trHeight w:val="397"/>
          <w:jc w:val="center"/>
        </w:trPr>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B04875A" w14:textId="77777777" w:rsidR="00B923EE" w:rsidRDefault="00EB5C9F">
            <w:pPr>
              <w:spacing w:line="280" w:lineRule="exact"/>
              <w:jc w:val="center"/>
              <w:rPr>
                <w:color w:val="000000"/>
                <w:sz w:val="20"/>
                <w:szCs w:val="20"/>
              </w:rPr>
            </w:pPr>
            <w:r>
              <w:rPr>
                <w:color w:val="000000"/>
                <w:sz w:val="20"/>
                <w:szCs w:val="20"/>
              </w:rPr>
              <w:t>7</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C93913" w14:textId="77777777" w:rsidR="00B923EE" w:rsidRDefault="00EB5C9F">
            <w:pPr>
              <w:spacing w:line="280" w:lineRule="exact"/>
              <w:rPr>
                <w:color w:val="000000"/>
                <w:sz w:val="20"/>
                <w:szCs w:val="20"/>
              </w:rPr>
            </w:pPr>
            <w:r>
              <w:rPr>
                <w:color w:val="000000"/>
                <w:sz w:val="20"/>
                <w:szCs w:val="20"/>
              </w:rPr>
              <w:t>旅游领域严重失信相关责任主体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9F5C48" w14:textId="77777777" w:rsidR="00B923EE" w:rsidRDefault="00EB5C9F">
            <w:pPr>
              <w:spacing w:line="280" w:lineRule="exact"/>
              <w:rPr>
                <w:color w:val="000000"/>
                <w:sz w:val="20"/>
                <w:szCs w:val="20"/>
              </w:rPr>
            </w:pPr>
            <w:r>
              <w:rPr>
                <w:color w:val="000000"/>
                <w:sz w:val="20"/>
                <w:szCs w:val="20"/>
              </w:rPr>
              <w:t>（一）限制</w:t>
            </w:r>
            <w:r>
              <w:rPr>
                <w:rFonts w:hint="eastAsia"/>
                <w:color w:val="000000"/>
                <w:sz w:val="20"/>
                <w:szCs w:val="20"/>
              </w:rPr>
              <w:t>招录、调任、聘用</w:t>
            </w:r>
            <w:r>
              <w:rPr>
                <w:color w:val="000000"/>
                <w:sz w:val="20"/>
                <w:szCs w:val="20"/>
              </w:rPr>
              <w:t>为公务员</w:t>
            </w:r>
          </w:p>
        </w:tc>
      </w:tr>
      <w:tr w:rsidR="00B923EE" w14:paraId="56276B16" w14:textId="77777777">
        <w:trPr>
          <w:cantSplit/>
          <w:trHeight w:val="397"/>
          <w:jc w:val="center"/>
        </w:trPr>
        <w:tc>
          <w:tcPr>
            <w:tcW w:w="567"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7C40FDC7" w14:textId="77777777" w:rsidR="00B923EE" w:rsidRDefault="00EB5C9F">
            <w:pPr>
              <w:spacing w:line="280" w:lineRule="exact"/>
              <w:jc w:val="center"/>
              <w:rPr>
                <w:color w:val="000000"/>
                <w:sz w:val="20"/>
                <w:szCs w:val="20"/>
              </w:rPr>
            </w:pPr>
            <w:r>
              <w:rPr>
                <w:color w:val="000000"/>
                <w:sz w:val="20"/>
                <w:szCs w:val="20"/>
              </w:rPr>
              <w:t>8</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6454C349" w14:textId="77777777" w:rsidR="00B923EE" w:rsidRDefault="00EB5C9F">
            <w:pPr>
              <w:spacing w:line="280" w:lineRule="exact"/>
              <w:rPr>
                <w:color w:val="000000"/>
                <w:sz w:val="20"/>
                <w:szCs w:val="20"/>
              </w:rPr>
            </w:pPr>
            <w:r>
              <w:rPr>
                <w:color w:val="000000"/>
                <w:sz w:val="20"/>
                <w:szCs w:val="20"/>
              </w:rPr>
              <w:t>严重危害正常医疗秩序</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2D4BB70" w14:textId="77777777" w:rsidR="00B923EE" w:rsidRDefault="00EB5C9F">
            <w:pPr>
              <w:spacing w:line="280" w:lineRule="exact"/>
              <w:rPr>
                <w:color w:val="000000"/>
                <w:sz w:val="20"/>
                <w:szCs w:val="20"/>
              </w:rPr>
            </w:pPr>
            <w:r>
              <w:rPr>
                <w:color w:val="000000"/>
                <w:sz w:val="20"/>
                <w:szCs w:val="20"/>
              </w:rPr>
              <w:t>（一）限制担任国有企业法定代表人、董事、监事、高级管理人员</w:t>
            </w:r>
          </w:p>
        </w:tc>
      </w:tr>
      <w:tr w:rsidR="00B923EE" w14:paraId="363FDAB2" w14:textId="77777777">
        <w:trPr>
          <w:cantSplit/>
          <w:trHeight w:val="397"/>
          <w:jc w:val="center"/>
        </w:trPr>
        <w:tc>
          <w:tcPr>
            <w:tcW w:w="567"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41441C0F" w14:textId="77777777" w:rsidR="00B923EE" w:rsidRDefault="00B923EE">
            <w:pPr>
              <w:spacing w:line="280" w:lineRule="exact"/>
              <w:jc w:val="center"/>
              <w:rPr>
                <w:color w:val="000000"/>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6CF548F5" w14:textId="77777777" w:rsidR="00B923EE" w:rsidRDefault="00B923EE">
            <w:pPr>
              <w:spacing w:line="280" w:lineRule="exact"/>
              <w:rPr>
                <w:color w:val="000000"/>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FCD338" w14:textId="77777777" w:rsidR="00B923EE" w:rsidRDefault="00EB5C9F">
            <w:pPr>
              <w:spacing w:line="280" w:lineRule="exact"/>
              <w:rPr>
                <w:color w:val="000000"/>
                <w:sz w:val="20"/>
                <w:szCs w:val="20"/>
              </w:rPr>
            </w:pPr>
            <w:r>
              <w:rPr>
                <w:color w:val="000000"/>
                <w:sz w:val="20"/>
                <w:szCs w:val="20"/>
              </w:rPr>
              <w:t>（二）限制</w:t>
            </w:r>
            <w:r>
              <w:rPr>
                <w:rFonts w:hint="eastAsia"/>
                <w:color w:val="000000"/>
                <w:sz w:val="20"/>
                <w:szCs w:val="20"/>
              </w:rPr>
              <w:t>招录、调任、聘用为公务员</w:t>
            </w:r>
          </w:p>
        </w:tc>
      </w:tr>
      <w:tr w:rsidR="00B923EE" w14:paraId="251E8B69" w14:textId="77777777">
        <w:trPr>
          <w:cantSplit/>
          <w:trHeight w:val="397"/>
          <w:jc w:val="center"/>
        </w:trPr>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B59FDA" w14:textId="77777777" w:rsidR="00B923EE" w:rsidRDefault="00EB5C9F">
            <w:pPr>
              <w:spacing w:line="280" w:lineRule="exact"/>
              <w:jc w:val="center"/>
              <w:rPr>
                <w:color w:val="000000"/>
                <w:sz w:val="20"/>
                <w:szCs w:val="20"/>
              </w:rPr>
            </w:pPr>
            <w:r>
              <w:rPr>
                <w:color w:val="000000"/>
                <w:sz w:val="20"/>
                <w:szCs w:val="20"/>
              </w:rPr>
              <w:t>9</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4C24916" w14:textId="77777777" w:rsidR="00B923EE" w:rsidRDefault="00EB5C9F">
            <w:pPr>
              <w:spacing w:line="280" w:lineRule="exact"/>
              <w:rPr>
                <w:color w:val="000000"/>
                <w:sz w:val="20"/>
                <w:szCs w:val="20"/>
              </w:rPr>
            </w:pPr>
            <w:r>
              <w:rPr>
                <w:color w:val="000000"/>
                <w:sz w:val="20"/>
                <w:szCs w:val="20"/>
              </w:rPr>
              <w:t>涉金融严重失信人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7A9122" w14:textId="77777777" w:rsidR="00B923EE" w:rsidRDefault="00EB5C9F">
            <w:pPr>
              <w:spacing w:line="280" w:lineRule="exact"/>
              <w:rPr>
                <w:color w:val="000000"/>
                <w:sz w:val="20"/>
                <w:szCs w:val="20"/>
              </w:rPr>
            </w:pPr>
            <w:r>
              <w:rPr>
                <w:color w:val="000000"/>
                <w:sz w:val="20"/>
                <w:szCs w:val="20"/>
              </w:rPr>
              <w:t>（一）限制</w:t>
            </w:r>
            <w:r>
              <w:rPr>
                <w:rFonts w:hint="eastAsia"/>
                <w:color w:val="000000"/>
                <w:sz w:val="20"/>
                <w:szCs w:val="20"/>
              </w:rPr>
              <w:t>招录、调任、聘用为公务员</w:t>
            </w:r>
          </w:p>
        </w:tc>
      </w:tr>
      <w:tr w:rsidR="00B923EE" w14:paraId="0122E34B" w14:textId="77777777">
        <w:trPr>
          <w:cantSplit/>
          <w:trHeight w:val="397"/>
          <w:jc w:val="center"/>
        </w:trPr>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FD70E9E" w14:textId="77777777" w:rsidR="00B923EE" w:rsidRDefault="00EB5C9F">
            <w:pPr>
              <w:spacing w:line="280" w:lineRule="exact"/>
              <w:jc w:val="center"/>
              <w:rPr>
                <w:color w:val="000000"/>
                <w:sz w:val="20"/>
                <w:szCs w:val="20"/>
              </w:rPr>
            </w:pPr>
            <w:r>
              <w:rPr>
                <w:color w:val="000000"/>
                <w:sz w:val="20"/>
                <w:szCs w:val="20"/>
              </w:rPr>
              <w:t>10</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588437" w14:textId="77777777" w:rsidR="00B923EE" w:rsidRDefault="00EB5C9F">
            <w:pPr>
              <w:spacing w:line="280" w:lineRule="exact"/>
              <w:rPr>
                <w:color w:val="000000"/>
                <w:sz w:val="20"/>
                <w:szCs w:val="20"/>
              </w:rPr>
            </w:pPr>
            <w:r>
              <w:rPr>
                <w:color w:val="000000"/>
                <w:sz w:val="20"/>
                <w:szCs w:val="20"/>
              </w:rPr>
              <w:t>拖欠工资</w:t>
            </w:r>
            <w:r>
              <w:rPr>
                <w:color w:val="000000"/>
                <w:sz w:val="20"/>
                <w:szCs w:val="20"/>
              </w:rPr>
              <w:t>“</w:t>
            </w:r>
            <w:r>
              <w:rPr>
                <w:color w:val="000000"/>
                <w:sz w:val="20"/>
                <w:szCs w:val="20"/>
              </w:rPr>
              <w:t>黑名单</w:t>
            </w:r>
            <w:r>
              <w:rPr>
                <w:color w:val="000000"/>
                <w:sz w:val="20"/>
                <w:szCs w:val="20"/>
              </w:rPr>
              <w:t>”</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6D4EA08" w14:textId="77777777" w:rsidR="00B923EE" w:rsidRDefault="00EB5C9F">
            <w:pPr>
              <w:spacing w:line="280" w:lineRule="exact"/>
              <w:rPr>
                <w:color w:val="000000"/>
                <w:sz w:val="20"/>
                <w:szCs w:val="20"/>
              </w:rPr>
            </w:pPr>
            <w:r>
              <w:rPr>
                <w:color w:val="000000"/>
                <w:sz w:val="20"/>
                <w:szCs w:val="20"/>
              </w:rPr>
              <w:t>（一）限制</w:t>
            </w:r>
            <w:r>
              <w:rPr>
                <w:rFonts w:hint="eastAsia"/>
                <w:color w:val="000000"/>
                <w:sz w:val="20"/>
                <w:szCs w:val="20"/>
              </w:rPr>
              <w:t>招录、调任、聘用为公务员</w:t>
            </w:r>
          </w:p>
        </w:tc>
      </w:tr>
      <w:tr w:rsidR="00B923EE" w14:paraId="45937BC4" w14:textId="77777777">
        <w:trPr>
          <w:cantSplit/>
          <w:trHeight w:val="397"/>
          <w:jc w:val="center"/>
        </w:trPr>
        <w:tc>
          <w:tcPr>
            <w:tcW w:w="567"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32765212" w14:textId="77777777" w:rsidR="00B923EE" w:rsidRDefault="00EB5C9F">
            <w:pPr>
              <w:spacing w:line="280" w:lineRule="exact"/>
              <w:jc w:val="center"/>
              <w:rPr>
                <w:color w:val="000000"/>
                <w:sz w:val="20"/>
                <w:szCs w:val="20"/>
              </w:rPr>
            </w:pPr>
            <w:r>
              <w:rPr>
                <w:color w:val="000000"/>
                <w:sz w:val="20"/>
                <w:szCs w:val="20"/>
              </w:rPr>
              <w:t>11</w:t>
            </w:r>
          </w:p>
        </w:tc>
        <w:tc>
          <w:tcPr>
            <w:tcW w:w="220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0373B42" w14:textId="77777777" w:rsidR="00B923EE" w:rsidRDefault="00EB5C9F">
            <w:pPr>
              <w:spacing w:line="280" w:lineRule="exact"/>
              <w:rPr>
                <w:color w:val="000000"/>
                <w:sz w:val="20"/>
                <w:szCs w:val="20"/>
              </w:rPr>
            </w:pPr>
            <w:r>
              <w:rPr>
                <w:color w:val="000000"/>
                <w:sz w:val="20"/>
                <w:szCs w:val="20"/>
              </w:rPr>
              <w:t>家政服务领域相关失信责任主体</w:t>
            </w:r>
          </w:p>
        </w:tc>
        <w:tc>
          <w:tcPr>
            <w:tcW w:w="598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61E9133A" w14:textId="77777777" w:rsidR="00B923EE" w:rsidRDefault="00EB5C9F">
            <w:pPr>
              <w:spacing w:line="280" w:lineRule="exact"/>
              <w:rPr>
                <w:color w:val="000000"/>
                <w:sz w:val="20"/>
                <w:szCs w:val="20"/>
              </w:rPr>
            </w:pPr>
            <w:r>
              <w:rPr>
                <w:color w:val="000000"/>
                <w:sz w:val="20"/>
                <w:szCs w:val="20"/>
              </w:rPr>
              <w:t>（一）限制</w:t>
            </w:r>
            <w:r>
              <w:rPr>
                <w:rFonts w:hint="eastAsia"/>
                <w:color w:val="000000"/>
                <w:sz w:val="20"/>
                <w:szCs w:val="20"/>
              </w:rPr>
              <w:t>招录、调任、聘用为公务员</w:t>
            </w:r>
          </w:p>
        </w:tc>
      </w:tr>
      <w:tr w:rsidR="00B923EE" w14:paraId="695DACC6" w14:textId="77777777">
        <w:trPr>
          <w:cantSplit/>
          <w:trHeight w:val="414"/>
          <w:jc w:val="center"/>
        </w:trPr>
        <w:tc>
          <w:tcPr>
            <w:tcW w:w="567"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FFD6A9" w14:textId="77777777" w:rsidR="00B923EE" w:rsidRDefault="00EB5C9F">
            <w:pPr>
              <w:spacing w:line="280" w:lineRule="exact"/>
              <w:jc w:val="center"/>
              <w:rPr>
                <w:color w:val="000000"/>
                <w:sz w:val="20"/>
                <w:szCs w:val="20"/>
              </w:rPr>
            </w:pPr>
            <w:r>
              <w:rPr>
                <w:color w:val="000000"/>
                <w:sz w:val="20"/>
                <w:szCs w:val="20"/>
              </w:rPr>
              <w:t>12</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DADDAD" w14:textId="77777777" w:rsidR="00B923EE" w:rsidRDefault="00EB5C9F">
            <w:pPr>
              <w:spacing w:line="280" w:lineRule="exact"/>
              <w:rPr>
                <w:color w:val="000000"/>
                <w:sz w:val="20"/>
                <w:szCs w:val="20"/>
              </w:rPr>
            </w:pPr>
            <w:r>
              <w:rPr>
                <w:color w:val="000000"/>
                <w:sz w:val="20"/>
                <w:szCs w:val="20"/>
              </w:rPr>
              <w:t>婚姻登记严重失信当事人</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76E5E1" w14:textId="77777777" w:rsidR="00B923EE" w:rsidRDefault="00EB5C9F">
            <w:pPr>
              <w:spacing w:line="280" w:lineRule="exact"/>
              <w:rPr>
                <w:color w:val="000000"/>
                <w:sz w:val="20"/>
                <w:szCs w:val="20"/>
              </w:rPr>
            </w:pPr>
            <w:r>
              <w:rPr>
                <w:color w:val="000000"/>
                <w:sz w:val="20"/>
                <w:szCs w:val="20"/>
              </w:rPr>
              <w:t>（一）限制</w:t>
            </w:r>
            <w:r>
              <w:rPr>
                <w:rFonts w:hint="eastAsia"/>
                <w:color w:val="000000"/>
                <w:sz w:val="20"/>
                <w:szCs w:val="20"/>
              </w:rPr>
              <w:t>招录、调任、聘用为公务员</w:t>
            </w:r>
          </w:p>
        </w:tc>
      </w:tr>
      <w:tr w:rsidR="00B923EE" w14:paraId="47591366" w14:textId="77777777">
        <w:trPr>
          <w:cantSplit/>
          <w:trHeight w:val="397"/>
          <w:jc w:val="center"/>
        </w:trPr>
        <w:tc>
          <w:tcPr>
            <w:tcW w:w="567"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BA1613" w14:textId="77777777" w:rsidR="00B923EE" w:rsidRDefault="00B923EE">
            <w:pPr>
              <w:spacing w:line="280" w:lineRule="exact"/>
              <w:jc w:val="center"/>
              <w:rPr>
                <w:color w:val="000000"/>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EDB132" w14:textId="77777777" w:rsidR="00B923EE" w:rsidRDefault="00B923EE">
            <w:pPr>
              <w:spacing w:line="280" w:lineRule="exact"/>
              <w:rPr>
                <w:color w:val="000000"/>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B379EB" w14:textId="77777777" w:rsidR="00B923EE" w:rsidRDefault="00EB5C9F">
            <w:pPr>
              <w:spacing w:line="280" w:lineRule="exact"/>
              <w:rPr>
                <w:color w:val="000000"/>
                <w:sz w:val="20"/>
                <w:szCs w:val="20"/>
              </w:rPr>
            </w:pPr>
            <w:r>
              <w:rPr>
                <w:color w:val="000000"/>
                <w:sz w:val="20"/>
                <w:szCs w:val="20"/>
              </w:rPr>
              <w:t>（二）限制担任国有企业法定代表人、董事、监事、高级管理人员</w:t>
            </w:r>
          </w:p>
        </w:tc>
      </w:tr>
      <w:tr w:rsidR="00B923EE" w14:paraId="265A59FA" w14:textId="77777777">
        <w:trPr>
          <w:cantSplit/>
          <w:trHeight w:val="397"/>
          <w:jc w:val="center"/>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4A1788" w14:textId="77777777" w:rsidR="00B923EE" w:rsidRDefault="00EB5C9F">
            <w:pPr>
              <w:spacing w:line="280" w:lineRule="exact"/>
              <w:jc w:val="center"/>
              <w:rPr>
                <w:color w:val="000000"/>
                <w:sz w:val="20"/>
                <w:szCs w:val="20"/>
              </w:rPr>
            </w:pPr>
            <w:r>
              <w:rPr>
                <w:color w:val="000000"/>
                <w:sz w:val="20"/>
                <w:szCs w:val="20"/>
              </w:rPr>
              <w:t>13</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759054" w14:textId="77777777" w:rsidR="00B923EE" w:rsidRDefault="00EB5C9F">
            <w:pPr>
              <w:spacing w:line="280" w:lineRule="exact"/>
              <w:rPr>
                <w:color w:val="000000"/>
                <w:sz w:val="20"/>
                <w:szCs w:val="20"/>
              </w:rPr>
            </w:pPr>
            <w:r>
              <w:rPr>
                <w:color w:val="000000"/>
                <w:sz w:val="20"/>
                <w:szCs w:val="20"/>
              </w:rPr>
              <w:t>对外经济合作领域严重失信主体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2EAAC6" w14:textId="77777777" w:rsidR="00B923EE" w:rsidRDefault="00EB5C9F">
            <w:pPr>
              <w:spacing w:line="280" w:lineRule="exact"/>
              <w:rPr>
                <w:color w:val="000000"/>
                <w:sz w:val="20"/>
                <w:szCs w:val="20"/>
              </w:rPr>
            </w:pPr>
            <w:r>
              <w:rPr>
                <w:color w:val="000000"/>
                <w:sz w:val="20"/>
                <w:szCs w:val="20"/>
              </w:rPr>
              <w:t>（一）限制担任国有企业法定代表人、董事、监事、高级管理人员</w:t>
            </w:r>
          </w:p>
        </w:tc>
      </w:tr>
      <w:tr w:rsidR="00B923EE" w14:paraId="6753F857" w14:textId="77777777">
        <w:trPr>
          <w:cantSplit/>
          <w:trHeight w:val="397"/>
          <w:jc w:val="center"/>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3AA2F6" w14:textId="77777777" w:rsidR="00B923EE" w:rsidRDefault="00EB5C9F">
            <w:pPr>
              <w:spacing w:line="280" w:lineRule="exact"/>
              <w:jc w:val="center"/>
              <w:rPr>
                <w:color w:val="000000"/>
                <w:sz w:val="20"/>
                <w:szCs w:val="20"/>
              </w:rPr>
            </w:pPr>
            <w:r>
              <w:rPr>
                <w:color w:val="000000"/>
                <w:sz w:val="20"/>
                <w:szCs w:val="20"/>
              </w:rPr>
              <w:t>14</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8A9AB9" w14:textId="77777777" w:rsidR="00B923EE" w:rsidRDefault="00EB5C9F">
            <w:pPr>
              <w:spacing w:line="280" w:lineRule="exact"/>
              <w:rPr>
                <w:color w:val="000000"/>
                <w:sz w:val="20"/>
                <w:szCs w:val="20"/>
              </w:rPr>
            </w:pPr>
            <w:r>
              <w:rPr>
                <w:color w:val="000000"/>
                <w:sz w:val="20"/>
                <w:szCs w:val="20"/>
              </w:rPr>
              <w:t>科研领域相关失信责任主体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5E7FA6" w14:textId="77777777" w:rsidR="00B923EE" w:rsidRDefault="00EB5C9F">
            <w:pPr>
              <w:spacing w:line="280" w:lineRule="exact"/>
              <w:rPr>
                <w:color w:val="000000"/>
                <w:sz w:val="20"/>
                <w:szCs w:val="20"/>
              </w:rPr>
            </w:pPr>
            <w:r>
              <w:rPr>
                <w:color w:val="000000"/>
                <w:sz w:val="20"/>
                <w:szCs w:val="20"/>
              </w:rPr>
              <w:t>（一）依法限制</w:t>
            </w:r>
            <w:r>
              <w:rPr>
                <w:rFonts w:hint="eastAsia"/>
                <w:color w:val="000000"/>
                <w:sz w:val="20"/>
                <w:szCs w:val="20"/>
              </w:rPr>
              <w:t>招录、调任、聘用为公务员</w:t>
            </w:r>
          </w:p>
        </w:tc>
      </w:tr>
      <w:tr w:rsidR="00B923EE" w14:paraId="558FC054" w14:textId="77777777">
        <w:trPr>
          <w:cantSplit/>
          <w:trHeight w:val="397"/>
          <w:jc w:val="center"/>
        </w:trPr>
        <w:tc>
          <w:tcPr>
            <w:tcW w:w="567"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6B1752" w14:textId="77777777" w:rsidR="00B923EE" w:rsidRDefault="00EB5C9F">
            <w:pPr>
              <w:spacing w:line="280" w:lineRule="exact"/>
              <w:jc w:val="center"/>
              <w:rPr>
                <w:color w:val="000000"/>
                <w:sz w:val="20"/>
                <w:szCs w:val="20"/>
              </w:rPr>
            </w:pPr>
            <w:r>
              <w:rPr>
                <w:color w:val="000000"/>
                <w:sz w:val="20"/>
                <w:szCs w:val="20"/>
              </w:rPr>
              <w:t>15</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6A65F9" w14:textId="77777777" w:rsidR="00B923EE" w:rsidRDefault="00EB5C9F">
            <w:pPr>
              <w:spacing w:line="280" w:lineRule="exact"/>
              <w:rPr>
                <w:color w:val="000000"/>
                <w:sz w:val="20"/>
                <w:szCs w:val="20"/>
              </w:rPr>
            </w:pPr>
            <w:r>
              <w:rPr>
                <w:color w:val="000000"/>
                <w:sz w:val="20"/>
                <w:szCs w:val="20"/>
              </w:rPr>
              <w:t>社会保险领域严重失信企业及其有关人员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D702B5" w14:textId="77777777" w:rsidR="00B923EE" w:rsidRDefault="00EB5C9F">
            <w:pPr>
              <w:spacing w:line="280" w:lineRule="exact"/>
              <w:rPr>
                <w:color w:val="000000"/>
                <w:sz w:val="20"/>
                <w:szCs w:val="20"/>
              </w:rPr>
            </w:pPr>
            <w:r>
              <w:rPr>
                <w:color w:val="000000"/>
                <w:sz w:val="20"/>
                <w:szCs w:val="20"/>
              </w:rPr>
              <w:t>（一）限制</w:t>
            </w:r>
            <w:r>
              <w:rPr>
                <w:rFonts w:hint="eastAsia"/>
                <w:color w:val="000000"/>
                <w:sz w:val="20"/>
                <w:szCs w:val="20"/>
              </w:rPr>
              <w:t>招录、调任、聘用为公务员</w:t>
            </w:r>
          </w:p>
        </w:tc>
      </w:tr>
      <w:tr w:rsidR="00B923EE" w14:paraId="35036AB9" w14:textId="77777777">
        <w:trPr>
          <w:cantSplit/>
          <w:trHeight w:val="397"/>
          <w:jc w:val="center"/>
        </w:trPr>
        <w:tc>
          <w:tcPr>
            <w:tcW w:w="567"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D249FC" w14:textId="77777777" w:rsidR="00B923EE" w:rsidRDefault="00B923EE">
            <w:pPr>
              <w:spacing w:line="280" w:lineRule="exact"/>
              <w:jc w:val="center"/>
              <w:rPr>
                <w:color w:val="000000"/>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6CF880" w14:textId="77777777" w:rsidR="00B923EE" w:rsidRDefault="00B923EE">
            <w:pPr>
              <w:spacing w:line="280" w:lineRule="exact"/>
              <w:rPr>
                <w:color w:val="000000"/>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8629EF" w14:textId="77777777" w:rsidR="00B923EE" w:rsidRDefault="00EB5C9F">
            <w:pPr>
              <w:spacing w:line="280" w:lineRule="exact"/>
              <w:rPr>
                <w:color w:val="000000"/>
                <w:sz w:val="20"/>
                <w:szCs w:val="20"/>
              </w:rPr>
            </w:pPr>
            <w:r>
              <w:rPr>
                <w:color w:val="000000"/>
                <w:sz w:val="20"/>
                <w:szCs w:val="20"/>
              </w:rPr>
              <w:t>（二）失信责任主体为个人的，依法限制其担任国有独资公司法定代表人、董事、监事及国有资本控股或参股公司法定代表人、董事、监事及国有企业的法定代表人、高级管理人员；</w:t>
            </w:r>
            <w:r>
              <w:rPr>
                <w:color w:val="000000"/>
                <w:sz w:val="20"/>
                <w:szCs w:val="20"/>
              </w:rPr>
              <w:t xml:space="preserve"> </w:t>
            </w:r>
            <w:r>
              <w:rPr>
                <w:color w:val="000000"/>
                <w:sz w:val="20"/>
                <w:szCs w:val="20"/>
              </w:rPr>
              <w:t>已担任相关职务的，提出其不再担任相关职务的意见</w:t>
            </w:r>
          </w:p>
        </w:tc>
      </w:tr>
      <w:tr w:rsidR="00B923EE" w14:paraId="4D8B3D92" w14:textId="77777777">
        <w:trPr>
          <w:cantSplit/>
          <w:trHeight w:val="397"/>
          <w:jc w:val="center"/>
        </w:trPr>
        <w:tc>
          <w:tcPr>
            <w:tcW w:w="567"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221E30" w14:textId="77777777" w:rsidR="00B923EE" w:rsidRDefault="00EB5C9F">
            <w:pPr>
              <w:spacing w:line="280" w:lineRule="exact"/>
              <w:jc w:val="center"/>
              <w:rPr>
                <w:color w:val="000000"/>
                <w:sz w:val="20"/>
                <w:szCs w:val="20"/>
              </w:rPr>
            </w:pPr>
            <w:r>
              <w:rPr>
                <w:color w:val="000000"/>
                <w:sz w:val="20"/>
                <w:szCs w:val="20"/>
              </w:rPr>
              <w:lastRenderedPageBreak/>
              <w:t>16</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ECEF41" w14:textId="77777777" w:rsidR="00B923EE" w:rsidRDefault="00EB5C9F">
            <w:pPr>
              <w:spacing w:line="280" w:lineRule="exact"/>
              <w:rPr>
                <w:color w:val="000000"/>
                <w:sz w:val="20"/>
                <w:szCs w:val="20"/>
              </w:rPr>
            </w:pPr>
            <w:r>
              <w:rPr>
                <w:color w:val="000000"/>
                <w:sz w:val="20"/>
                <w:szCs w:val="20"/>
              </w:rPr>
              <w:t>政府采购领域严重违法失信主体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A365F5" w14:textId="77777777" w:rsidR="00B923EE" w:rsidRDefault="00EB5C9F">
            <w:pPr>
              <w:spacing w:line="280" w:lineRule="exact"/>
              <w:rPr>
                <w:color w:val="000000"/>
                <w:sz w:val="20"/>
                <w:szCs w:val="20"/>
              </w:rPr>
            </w:pPr>
            <w:r>
              <w:rPr>
                <w:color w:val="000000"/>
                <w:sz w:val="20"/>
                <w:szCs w:val="20"/>
              </w:rPr>
              <w:t>（一）依法限制其担任国有企业法定代表人、董事、监事</w:t>
            </w:r>
          </w:p>
        </w:tc>
      </w:tr>
      <w:tr w:rsidR="00B923EE" w14:paraId="63B30402" w14:textId="77777777">
        <w:trPr>
          <w:cantSplit/>
          <w:trHeight w:val="397"/>
          <w:jc w:val="center"/>
        </w:trPr>
        <w:tc>
          <w:tcPr>
            <w:tcW w:w="567"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C5F482" w14:textId="77777777" w:rsidR="00B923EE" w:rsidRDefault="00B923EE">
            <w:pPr>
              <w:spacing w:line="280" w:lineRule="exact"/>
              <w:jc w:val="center"/>
              <w:rPr>
                <w:color w:val="000000"/>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4223B3" w14:textId="77777777" w:rsidR="00B923EE" w:rsidRDefault="00B923EE">
            <w:pPr>
              <w:spacing w:line="280" w:lineRule="exact"/>
              <w:rPr>
                <w:color w:val="000000"/>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606943" w14:textId="77777777" w:rsidR="00B923EE" w:rsidRDefault="00EB5C9F">
            <w:pPr>
              <w:spacing w:line="280" w:lineRule="exact"/>
              <w:rPr>
                <w:color w:val="000000"/>
                <w:sz w:val="20"/>
                <w:szCs w:val="20"/>
              </w:rPr>
            </w:pPr>
            <w:r>
              <w:rPr>
                <w:color w:val="000000"/>
                <w:sz w:val="20"/>
                <w:szCs w:val="20"/>
              </w:rPr>
              <w:t>（二）依法限制担任地方金融机构董事、监事、高级管理人员</w:t>
            </w:r>
          </w:p>
        </w:tc>
      </w:tr>
      <w:tr w:rsidR="00B923EE" w14:paraId="519642CB" w14:textId="77777777">
        <w:trPr>
          <w:cantSplit/>
          <w:trHeight w:val="397"/>
          <w:jc w:val="center"/>
        </w:trPr>
        <w:tc>
          <w:tcPr>
            <w:tcW w:w="567"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ADA44E" w14:textId="77777777" w:rsidR="00B923EE" w:rsidRDefault="00B923EE">
            <w:pPr>
              <w:spacing w:line="280" w:lineRule="exact"/>
              <w:jc w:val="center"/>
              <w:rPr>
                <w:color w:val="000000"/>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852D89" w14:textId="77777777" w:rsidR="00B923EE" w:rsidRDefault="00B923EE">
            <w:pPr>
              <w:spacing w:line="280" w:lineRule="exact"/>
              <w:rPr>
                <w:color w:val="000000"/>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30BB81" w14:textId="77777777" w:rsidR="00B923EE" w:rsidRDefault="00EB5C9F">
            <w:pPr>
              <w:spacing w:line="280" w:lineRule="exact"/>
              <w:rPr>
                <w:color w:val="000000"/>
                <w:sz w:val="20"/>
                <w:szCs w:val="20"/>
              </w:rPr>
            </w:pPr>
            <w:r>
              <w:rPr>
                <w:color w:val="000000"/>
                <w:sz w:val="20"/>
                <w:szCs w:val="20"/>
              </w:rPr>
              <w:t>（三）</w:t>
            </w:r>
            <w:r>
              <w:rPr>
                <w:rFonts w:hint="eastAsia"/>
                <w:color w:val="000000"/>
                <w:sz w:val="20"/>
                <w:szCs w:val="20"/>
              </w:rPr>
              <w:t>招录、调任、聘用为公务员</w:t>
            </w:r>
            <w:r>
              <w:rPr>
                <w:color w:val="000000"/>
                <w:sz w:val="20"/>
                <w:szCs w:val="20"/>
              </w:rPr>
              <w:t>参考</w:t>
            </w:r>
          </w:p>
        </w:tc>
      </w:tr>
      <w:tr w:rsidR="00B923EE" w14:paraId="69EF0AB5" w14:textId="77777777">
        <w:trPr>
          <w:cantSplit/>
          <w:trHeight w:val="397"/>
          <w:jc w:val="center"/>
        </w:trPr>
        <w:tc>
          <w:tcPr>
            <w:tcW w:w="567"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8D3433" w14:textId="77777777" w:rsidR="00B923EE" w:rsidRDefault="00EB5C9F">
            <w:pPr>
              <w:spacing w:line="280" w:lineRule="exact"/>
              <w:jc w:val="center"/>
              <w:rPr>
                <w:color w:val="000000"/>
                <w:sz w:val="20"/>
                <w:szCs w:val="20"/>
              </w:rPr>
            </w:pPr>
            <w:r>
              <w:rPr>
                <w:color w:val="000000"/>
                <w:sz w:val="20"/>
                <w:szCs w:val="20"/>
              </w:rPr>
              <w:t>17</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1842D3" w14:textId="77777777" w:rsidR="00B923EE" w:rsidRDefault="00EB5C9F">
            <w:pPr>
              <w:spacing w:line="280" w:lineRule="exact"/>
              <w:rPr>
                <w:color w:val="000000"/>
                <w:sz w:val="20"/>
                <w:szCs w:val="20"/>
              </w:rPr>
            </w:pPr>
            <w:r>
              <w:rPr>
                <w:color w:val="000000"/>
                <w:sz w:val="20"/>
                <w:szCs w:val="20"/>
              </w:rPr>
              <w:t>知识产权（专利）领域严重失信主体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C85844" w14:textId="77777777" w:rsidR="00B923EE" w:rsidRDefault="00EB5C9F">
            <w:pPr>
              <w:spacing w:line="280" w:lineRule="exact"/>
              <w:rPr>
                <w:color w:val="000000"/>
                <w:sz w:val="20"/>
                <w:szCs w:val="20"/>
              </w:rPr>
            </w:pPr>
            <w:r>
              <w:rPr>
                <w:color w:val="000000"/>
                <w:sz w:val="20"/>
                <w:szCs w:val="20"/>
              </w:rPr>
              <w:t>（一）依法限制担任国有企业法定代表人、董事、监事</w:t>
            </w:r>
          </w:p>
        </w:tc>
      </w:tr>
      <w:tr w:rsidR="00B923EE" w14:paraId="37D70266" w14:textId="77777777">
        <w:trPr>
          <w:cantSplit/>
          <w:trHeight w:val="397"/>
          <w:jc w:val="center"/>
        </w:trPr>
        <w:tc>
          <w:tcPr>
            <w:tcW w:w="567"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7AB213" w14:textId="77777777" w:rsidR="00B923EE" w:rsidRDefault="00B923EE">
            <w:pPr>
              <w:spacing w:line="280" w:lineRule="exact"/>
              <w:jc w:val="center"/>
              <w:rPr>
                <w:color w:val="000000"/>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0E4119" w14:textId="77777777" w:rsidR="00B923EE" w:rsidRDefault="00B923EE">
            <w:pPr>
              <w:spacing w:line="280" w:lineRule="exact"/>
              <w:rPr>
                <w:color w:val="000000"/>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E4066B" w14:textId="77777777" w:rsidR="00B923EE" w:rsidRDefault="00EB5C9F">
            <w:pPr>
              <w:spacing w:line="280" w:lineRule="exact"/>
              <w:rPr>
                <w:color w:val="000000"/>
                <w:sz w:val="20"/>
                <w:szCs w:val="20"/>
              </w:rPr>
            </w:pPr>
            <w:r>
              <w:rPr>
                <w:color w:val="000000"/>
                <w:sz w:val="20"/>
                <w:szCs w:val="20"/>
              </w:rPr>
              <w:t>（二）限制</w:t>
            </w:r>
            <w:r>
              <w:rPr>
                <w:rFonts w:hint="eastAsia"/>
                <w:color w:val="000000"/>
                <w:sz w:val="20"/>
                <w:szCs w:val="20"/>
              </w:rPr>
              <w:t>招录、调任、聘用为公务员</w:t>
            </w:r>
          </w:p>
        </w:tc>
      </w:tr>
      <w:tr w:rsidR="00B923EE" w14:paraId="4E617DCE" w14:textId="77777777">
        <w:trPr>
          <w:cantSplit/>
          <w:trHeight w:val="397"/>
          <w:jc w:val="center"/>
        </w:trPr>
        <w:tc>
          <w:tcPr>
            <w:tcW w:w="567"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4E83E07D" w14:textId="77777777" w:rsidR="00B923EE" w:rsidRDefault="00EB5C9F">
            <w:pPr>
              <w:spacing w:line="280" w:lineRule="exact"/>
              <w:jc w:val="center"/>
              <w:rPr>
                <w:color w:val="000000"/>
                <w:sz w:val="20"/>
                <w:szCs w:val="20"/>
              </w:rPr>
            </w:pPr>
            <w:r>
              <w:rPr>
                <w:color w:val="000000"/>
                <w:sz w:val="20"/>
                <w:szCs w:val="20"/>
              </w:rPr>
              <w:t>18</w:t>
            </w:r>
          </w:p>
        </w:tc>
        <w:tc>
          <w:tcPr>
            <w:tcW w:w="2205"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44808A8" w14:textId="77777777" w:rsidR="00B923EE" w:rsidRDefault="00EB5C9F">
            <w:pPr>
              <w:spacing w:line="280" w:lineRule="exact"/>
              <w:rPr>
                <w:color w:val="000000"/>
                <w:sz w:val="20"/>
                <w:szCs w:val="20"/>
              </w:rPr>
            </w:pPr>
            <w:r>
              <w:rPr>
                <w:color w:val="000000"/>
                <w:sz w:val="20"/>
                <w:szCs w:val="20"/>
              </w:rPr>
              <w:t>会计领域违法失信相关责任主体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80E86D" w14:textId="77777777" w:rsidR="00B923EE" w:rsidRDefault="00EB5C9F">
            <w:pPr>
              <w:spacing w:line="280" w:lineRule="exact"/>
              <w:rPr>
                <w:color w:val="000000"/>
                <w:sz w:val="20"/>
                <w:szCs w:val="20"/>
              </w:rPr>
            </w:pPr>
            <w:r>
              <w:rPr>
                <w:color w:val="000000"/>
                <w:sz w:val="20"/>
                <w:szCs w:val="20"/>
              </w:rPr>
              <w:t>（一）依法限制其担任国有企业法定代表人、董事、监事</w:t>
            </w:r>
          </w:p>
        </w:tc>
      </w:tr>
      <w:tr w:rsidR="00B923EE" w14:paraId="2E5C6380" w14:textId="77777777">
        <w:trPr>
          <w:cantSplit/>
          <w:trHeight w:val="397"/>
          <w:jc w:val="center"/>
        </w:trPr>
        <w:tc>
          <w:tcPr>
            <w:tcW w:w="567" w:type="dxa"/>
            <w:vMerge/>
            <w:tcBorders>
              <w:left w:val="single" w:sz="4" w:space="0" w:color="auto"/>
              <w:right w:val="single" w:sz="4" w:space="0" w:color="auto"/>
            </w:tcBorders>
            <w:tcMar>
              <w:top w:w="57" w:type="dxa"/>
              <w:left w:w="57" w:type="dxa"/>
              <w:bottom w:w="57" w:type="dxa"/>
              <w:right w:w="57" w:type="dxa"/>
            </w:tcMar>
            <w:vAlign w:val="center"/>
          </w:tcPr>
          <w:p w14:paraId="0D242A5F" w14:textId="77777777" w:rsidR="00B923EE" w:rsidRDefault="00B923EE">
            <w:pPr>
              <w:spacing w:line="280" w:lineRule="exact"/>
              <w:jc w:val="center"/>
              <w:rPr>
                <w:color w:val="000000"/>
                <w:sz w:val="20"/>
                <w:szCs w:val="20"/>
              </w:rPr>
            </w:pPr>
          </w:p>
        </w:tc>
        <w:tc>
          <w:tcPr>
            <w:tcW w:w="2205" w:type="dxa"/>
            <w:vMerge/>
            <w:tcBorders>
              <w:left w:val="single" w:sz="4" w:space="0" w:color="auto"/>
              <w:right w:val="single" w:sz="4" w:space="0" w:color="auto"/>
            </w:tcBorders>
            <w:tcMar>
              <w:top w:w="57" w:type="dxa"/>
              <w:left w:w="57" w:type="dxa"/>
              <w:bottom w:w="57" w:type="dxa"/>
              <w:right w:w="57" w:type="dxa"/>
            </w:tcMar>
            <w:vAlign w:val="center"/>
          </w:tcPr>
          <w:p w14:paraId="3F7A2C85" w14:textId="77777777" w:rsidR="00B923EE" w:rsidRDefault="00B923EE">
            <w:pPr>
              <w:spacing w:line="280" w:lineRule="exact"/>
              <w:rPr>
                <w:color w:val="000000"/>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0AB206" w14:textId="77777777" w:rsidR="00B923EE" w:rsidRDefault="00EB5C9F">
            <w:pPr>
              <w:spacing w:line="280" w:lineRule="exact"/>
              <w:rPr>
                <w:color w:val="000000"/>
                <w:sz w:val="20"/>
                <w:szCs w:val="20"/>
              </w:rPr>
            </w:pPr>
            <w:r>
              <w:rPr>
                <w:color w:val="000000"/>
                <w:sz w:val="20"/>
                <w:szCs w:val="20"/>
              </w:rPr>
              <w:t>（</w:t>
            </w:r>
            <w:r>
              <w:rPr>
                <w:rFonts w:hint="eastAsia"/>
                <w:color w:val="000000"/>
                <w:sz w:val="20"/>
                <w:szCs w:val="20"/>
              </w:rPr>
              <w:t>二</w:t>
            </w:r>
            <w:r>
              <w:rPr>
                <w:color w:val="000000"/>
                <w:sz w:val="20"/>
                <w:szCs w:val="20"/>
              </w:rPr>
              <w:t>）</w:t>
            </w:r>
            <w:r>
              <w:rPr>
                <w:rFonts w:hint="eastAsia"/>
                <w:color w:val="000000"/>
                <w:sz w:val="20"/>
                <w:szCs w:val="20"/>
              </w:rPr>
              <w:t>招录、调任、聘用为公务员</w:t>
            </w:r>
            <w:r>
              <w:rPr>
                <w:color w:val="000000"/>
                <w:sz w:val="20"/>
                <w:szCs w:val="20"/>
              </w:rPr>
              <w:t>参考</w:t>
            </w:r>
          </w:p>
        </w:tc>
      </w:tr>
      <w:tr w:rsidR="00B923EE" w14:paraId="22E5AEAE" w14:textId="77777777">
        <w:trPr>
          <w:cantSplit/>
          <w:trHeight w:val="397"/>
          <w:jc w:val="center"/>
        </w:trPr>
        <w:tc>
          <w:tcPr>
            <w:tcW w:w="567"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961FEBE" w14:textId="77777777" w:rsidR="00B923EE" w:rsidRDefault="00B923EE">
            <w:pPr>
              <w:spacing w:line="280" w:lineRule="exact"/>
              <w:jc w:val="center"/>
              <w:rPr>
                <w:color w:val="000000"/>
                <w:sz w:val="20"/>
                <w:szCs w:val="20"/>
              </w:rPr>
            </w:pPr>
          </w:p>
        </w:tc>
        <w:tc>
          <w:tcPr>
            <w:tcW w:w="2205"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F767F50" w14:textId="77777777" w:rsidR="00B923EE" w:rsidRDefault="00B923EE">
            <w:pPr>
              <w:spacing w:line="280" w:lineRule="exact"/>
              <w:rPr>
                <w:color w:val="000000"/>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FEF40E" w14:textId="77777777" w:rsidR="00B923EE" w:rsidRDefault="00EB5C9F">
            <w:pPr>
              <w:spacing w:line="280" w:lineRule="exact"/>
              <w:rPr>
                <w:color w:val="000000"/>
                <w:sz w:val="20"/>
                <w:szCs w:val="20"/>
              </w:rPr>
            </w:pPr>
            <w:r>
              <w:rPr>
                <w:color w:val="000000"/>
                <w:sz w:val="20"/>
                <w:szCs w:val="20"/>
              </w:rPr>
              <w:t>（</w:t>
            </w:r>
            <w:r>
              <w:rPr>
                <w:rFonts w:hint="eastAsia"/>
                <w:color w:val="000000"/>
                <w:sz w:val="20"/>
                <w:szCs w:val="20"/>
              </w:rPr>
              <w:t>三</w:t>
            </w:r>
            <w:r>
              <w:rPr>
                <w:color w:val="000000"/>
                <w:sz w:val="20"/>
                <w:szCs w:val="20"/>
              </w:rPr>
              <w:t>）作为业绩考核、干部选任的参考</w:t>
            </w:r>
          </w:p>
        </w:tc>
      </w:tr>
      <w:tr w:rsidR="00B923EE" w14:paraId="3EC89128" w14:textId="77777777">
        <w:trPr>
          <w:cantSplit/>
          <w:trHeight w:val="397"/>
          <w:jc w:val="center"/>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6B0AC6" w14:textId="77777777" w:rsidR="00B923EE" w:rsidRDefault="00EB5C9F">
            <w:pPr>
              <w:spacing w:line="280" w:lineRule="exact"/>
              <w:jc w:val="center"/>
              <w:rPr>
                <w:color w:val="000000"/>
                <w:sz w:val="20"/>
                <w:szCs w:val="20"/>
              </w:rPr>
            </w:pPr>
            <w:r>
              <w:rPr>
                <w:rFonts w:hint="eastAsia"/>
                <w:color w:val="000000"/>
                <w:sz w:val="20"/>
                <w:szCs w:val="20"/>
              </w:rPr>
              <w:t>19</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89254D" w14:textId="77777777" w:rsidR="00B923EE" w:rsidRDefault="00EB5C9F">
            <w:pPr>
              <w:spacing w:line="280" w:lineRule="exact"/>
              <w:rPr>
                <w:color w:val="000000"/>
                <w:sz w:val="20"/>
                <w:szCs w:val="20"/>
              </w:rPr>
            </w:pPr>
            <w:r>
              <w:rPr>
                <w:color w:val="000000"/>
                <w:sz w:val="20"/>
                <w:szCs w:val="20"/>
              </w:rPr>
              <w:t>优秀志愿者</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68A681" w14:textId="77777777" w:rsidR="00B923EE" w:rsidRDefault="00EB5C9F">
            <w:pPr>
              <w:spacing w:line="280" w:lineRule="exact"/>
              <w:rPr>
                <w:color w:val="000000"/>
                <w:sz w:val="20"/>
                <w:szCs w:val="20"/>
              </w:rPr>
            </w:pPr>
            <w:r>
              <w:rPr>
                <w:color w:val="000000"/>
                <w:sz w:val="20"/>
                <w:szCs w:val="20"/>
              </w:rPr>
              <w:t>（一）党政机关对积极参加志愿服务活动的公务员，考核其道德品行时应注意了解相关情况</w:t>
            </w:r>
          </w:p>
        </w:tc>
      </w:tr>
      <w:tr w:rsidR="00B923EE" w14:paraId="6E343562" w14:textId="77777777">
        <w:trPr>
          <w:cantSplit/>
          <w:trHeight w:val="397"/>
          <w:jc w:val="center"/>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7593C2" w14:textId="77777777" w:rsidR="00B923EE" w:rsidRDefault="00EB5C9F">
            <w:pPr>
              <w:spacing w:line="280" w:lineRule="exact"/>
              <w:jc w:val="center"/>
              <w:rPr>
                <w:color w:val="000000"/>
                <w:sz w:val="20"/>
                <w:szCs w:val="20"/>
              </w:rPr>
            </w:pPr>
            <w:r>
              <w:rPr>
                <w:rFonts w:hint="eastAsia"/>
                <w:color w:val="000000"/>
                <w:sz w:val="20"/>
                <w:szCs w:val="20"/>
              </w:rPr>
              <w:t>20</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B2465A" w14:textId="77777777" w:rsidR="00B923EE" w:rsidRDefault="00EB5C9F">
            <w:pPr>
              <w:spacing w:line="280" w:lineRule="exact"/>
              <w:rPr>
                <w:color w:val="000000"/>
                <w:sz w:val="20"/>
                <w:szCs w:val="20"/>
              </w:rPr>
            </w:pPr>
            <w:r>
              <w:rPr>
                <w:rFonts w:hint="eastAsia"/>
                <w:color w:val="000000"/>
                <w:sz w:val="20"/>
                <w:szCs w:val="20"/>
              </w:rPr>
              <w:t>文化市场领域严重违法失信相关责任主体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41D278" w14:textId="77777777" w:rsidR="00B923EE" w:rsidRDefault="00EB5C9F">
            <w:pPr>
              <w:spacing w:line="280" w:lineRule="exact"/>
              <w:rPr>
                <w:color w:val="000000"/>
                <w:sz w:val="20"/>
                <w:szCs w:val="20"/>
              </w:rPr>
            </w:pPr>
            <w:r>
              <w:rPr>
                <w:rFonts w:hint="eastAsia"/>
                <w:color w:val="000000"/>
                <w:sz w:val="20"/>
                <w:szCs w:val="20"/>
              </w:rPr>
              <w:t>（一）依法限制招录、调任、聘用为公务员</w:t>
            </w:r>
          </w:p>
        </w:tc>
      </w:tr>
    </w:tbl>
    <w:p w14:paraId="63F0F11A" w14:textId="77777777" w:rsidR="00B923EE" w:rsidRDefault="0008437F">
      <w:pPr>
        <w:spacing w:beforeLines="100" w:before="312" w:afterLines="100" w:after="312"/>
        <w:rPr>
          <w:rFonts w:ascii="黑体" w:eastAsia="黑体" w:hAnsi="黑体" w:cs="黑体"/>
          <w:sz w:val="32"/>
          <w:szCs w:val="32"/>
        </w:rPr>
      </w:pPr>
      <w:bookmarkStart w:id="14" w:name="_Toc25477"/>
      <w:bookmarkStart w:id="15" w:name="_Toc16616"/>
      <w:bookmarkStart w:id="16" w:name="_Toc15267"/>
      <w:r>
        <w:rPr>
          <w:rFonts w:ascii="黑体" w:eastAsia="黑体" w:hAnsi="黑体" w:cs="黑体"/>
          <w:sz w:val="32"/>
          <w:szCs w:val="32"/>
        </w:rPr>
        <w:t>（三）县</w:t>
      </w:r>
      <w:r w:rsidR="00EB5C9F">
        <w:rPr>
          <w:rFonts w:ascii="黑体" w:eastAsia="黑体" w:hAnsi="黑体" w:cs="黑体"/>
          <w:sz w:val="32"/>
          <w:szCs w:val="32"/>
        </w:rPr>
        <w:t>委宣传部</w:t>
      </w:r>
      <w:bookmarkEnd w:id="14"/>
      <w:bookmarkEnd w:id="15"/>
      <w:bookmarkEnd w:id="16"/>
    </w:p>
    <w:tbl>
      <w:tblPr>
        <w:tblW w:w="8788" w:type="dxa"/>
        <w:jc w:val="center"/>
        <w:tblLayout w:type="fixed"/>
        <w:tblCellMar>
          <w:left w:w="0" w:type="dxa"/>
          <w:right w:w="0" w:type="dxa"/>
        </w:tblCellMar>
        <w:tblLook w:val="04A0" w:firstRow="1" w:lastRow="0" w:firstColumn="1" w:lastColumn="0" w:noHBand="0" w:noVBand="1"/>
      </w:tblPr>
      <w:tblGrid>
        <w:gridCol w:w="595"/>
        <w:gridCol w:w="2205"/>
        <w:gridCol w:w="5988"/>
      </w:tblGrid>
      <w:tr w:rsidR="00B923EE" w14:paraId="177B768F" w14:textId="77777777">
        <w:trPr>
          <w:cantSplit/>
          <w:trHeight w:val="397"/>
          <w:tblHeader/>
          <w:jc w:val="center"/>
        </w:trPr>
        <w:tc>
          <w:tcPr>
            <w:tcW w:w="5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D5E6011"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983C0D" w14:textId="77777777" w:rsidR="00B923EE" w:rsidRDefault="00EB5C9F">
            <w:pPr>
              <w:spacing w:line="280" w:lineRule="exact"/>
              <w:jc w:val="center"/>
              <w:rPr>
                <w:rFonts w:eastAsia="黑体"/>
                <w:sz w:val="20"/>
                <w:szCs w:val="20"/>
              </w:rPr>
            </w:pPr>
            <w:r>
              <w:rPr>
                <w:rFonts w:eastAsia="黑体"/>
                <w:sz w:val="20"/>
                <w:szCs w:val="20"/>
              </w:rPr>
              <w:t>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448A54"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69E709D5" w14:textId="77777777">
        <w:trPr>
          <w:cantSplit/>
          <w:trHeight w:val="397"/>
          <w:jc w:val="center"/>
        </w:trPr>
        <w:tc>
          <w:tcPr>
            <w:tcW w:w="5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6800EB5" w14:textId="77777777" w:rsidR="00B923EE" w:rsidRDefault="00EB5C9F">
            <w:pPr>
              <w:spacing w:line="280" w:lineRule="exact"/>
              <w:jc w:val="center"/>
              <w:rPr>
                <w:sz w:val="20"/>
                <w:szCs w:val="20"/>
              </w:rPr>
            </w:pPr>
            <w:r>
              <w:rPr>
                <w:sz w:val="20"/>
                <w:szCs w:val="20"/>
              </w:rPr>
              <w:t>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C12FE4" w14:textId="77777777" w:rsidR="00B923EE" w:rsidRDefault="00EB5C9F">
            <w:pPr>
              <w:spacing w:line="280" w:lineRule="exact"/>
              <w:rPr>
                <w:sz w:val="20"/>
                <w:szCs w:val="20"/>
              </w:rPr>
            </w:pPr>
            <w:r>
              <w:rPr>
                <w:sz w:val="20"/>
                <w:szCs w:val="20"/>
              </w:rPr>
              <w:t>重大税收违法案件当事人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356F44C" w14:textId="77777777" w:rsidR="00B923EE" w:rsidRDefault="00EB5C9F">
            <w:pPr>
              <w:spacing w:line="280" w:lineRule="exact"/>
              <w:rPr>
                <w:sz w:val="20"/>
                <w:szCs w:val="20"/>
              </w:rPr>
            </w:pPr>
            <w:r>
              <w:rPr>
                <w:sz w:val="20"/>
                <w:szCs w:val="20"/>
              </w:rPr>
              <w:t>（一）通过市主要新闻网站向社会公布</w:t>
            </w:r>
          </w:p>
        </w:tc>
      </w:tr>
      <w:tr w:rsidR="00B923EE" w14:paraId="25A5B6E1" w14:textId="77777777">
        <w:trPr>
          <w:cantSplit/>
          <w:trHeight w:val="397"/>
          <w:jc w:val="center"/>
        </w:trPr>
        <w:tc>
          <w:tcPr>
            <w:tcW w:w="5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F7124E4" w14:textId="77777777" w:rsidR="00B923EE" w:rsidRDefault="00EB5C9F">
            <w:pPr>
              <w:spacing w:line="280" w:lineRule="exact"/>
              <w:jc w:val="center"/>
              <w:rPr>
                <w:sz w:val="20"/>
                <w:szCs w:val="20"/>
              </w:rPr>
            </w:pPr>
            <w:r>
              <w:rPr>
                <w:sz w:val="20"/>
                <w:szCs w:val="20"/>
              </w:rPr>
              <w:t>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A129FB" w14:textId="77777777" w:rsidR="00B923EE" w:rsidRDefault="00EB5C9F">
            <w:pPr>
              <w:spacing w:line="280" w:lineRule="exact"/>
              <w:rPr>
                <w:sz w:val="20"/>
                <w:szCs w:val="20"/>
              </w:rPr>
            </w:pPr>
            <w:r>
              <w:rPr>
                <w:sz w:val="20"/>
                <w:szCs w:val="20"/>
              </w:rPr>
              <w:t>食品药品安全严重失信者名单</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BD42BEB" w14:textId="77777777" w:rsidR="00B923EE" w:rsidRDefault="00EB5C9F">
            <w:pPr>
              <w:spacing w:line="280" w:lineRule="exact"/>
              <w:rPr>
                <w:sz w:val="20"/>
                <w:szCs w:val="20"/>
              </w:rPr>
            </w:pPr>
            <w:r>
              <w:rPr>
                <w:sz w:val="20"/>
                <w:szCs w:val="20"/>
              </w:rPr>
              <w:t>（一）通过市主要新闻网站向社会公布</w:t>
            </w:r>
          </w:p>
        </w:tc>
      </w:tr>
      <w:tr w:rsidR="00B923EE" w14:paraId="0629C4A1" w14:textId="77777777">
        <w:trPr>
          <w:cantSplit/>
          <w:trHeight w:val="397"/>
          <w:jc w:val="center"/>
        </w:trPr>
        <w:tc>
          <w:tcPr>
            <w:tcW w:w="5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65ADC7" w14:textId="77777777" w:rsidR="00B923EE" w:rsidRDefault="00EB5C9F">
            <w:pPr>
              <w:spacing w:line="280" w:lineRule="exact"/>
              <w:jc w:val="center"/>
              <w:rPr>
                <w:sz w:val="20"/>
                <w:szCs w:val="20"/>
              </w:rPr>
            </w:pPr>
            <w:r>
              <w:rPr>
                <w:sz w:val="20"/>
                <w:szCs w:val="20"/>
              </w:rPr>
              <w:t>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4C8958B" w14:textId="77777777" w:rsidR="00B923EE" w:rsidRDefault="00EB5C9F">
            <w:pPr>
              <w:spacing w:line="28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1DBEB3" w14:textId="77777777" w:rsidR="00B923EE" w:rsidRDefault="00EB5C9F">
            <w:pPr>
              <w:spacing w:line="280" w:lineRule="exact"/>
              <w:rPr>
                <w:sz w:val="20"/>
                <w:szCs w:val="20"/>
              </w:rPr>
            </w:pPr>
            <w:r>
              <w:rPr>
                <w:sz w:val="20"/>
                <w:szCs w:val="20"/>
              </w:rPr>
              <w:t>（一）限制获得荣誉称号</w:t>
            </w:r>
          </w:p>
        </w:tc>
      </w:tr>
      <w:tr w:rsidR="00B923EE" w14:paraId="2CFE0A65" w14:textId="77777777">
        <w:trPr>
          <w:cantSplit/>
          <w:trHeight w:val="397"/>
          <w:jc w:val="center"/>
        </w:trPr>
        <w:tc>
          <w:tcPr>
            <w:tcW w:w="59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B6901AC" w14:textId="77777777" w:rsidR="00B923EE" w:rsidRDefault="00EB5C9F">
            <w:pPr>
              <w:spacing w:line="280" w:lineRule="exact"/>
              <w:jc w:val="center"/>
              <w:rPr>
                <w:sz w:val="20"/>
                <w:szCs w:val="20"/>
              </w:rPr>
            </w:pPr>
            <w:r>
              <w:rPr>
                <w:sz w:val="20"/>
                <w:szCs w:val="20"/>
              </w:rPr>
              <w:t>4</w:t>
            </w:r>
          </w:p>
        </w:tc>
        <w:tc>
          <w:tcPr>
            <w:tcW w:w="220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5671EB44" w14:textId="77777777" w:rsidR="00B923EE" w:rsidRDefault="00EB5C9F">
            <w:pPr>
              <w:spacing w:line="280" w:lineRule="exact"/>
              <w:rPr>
                <w:sz w:val="20"/>
                <w:szCs w:val="20"/>
              </w:rPr>
            </w:pPr>
            <w:r>
              <w:rPr>
                <w:sz w:val="20"/>
                <w:szCs w:val="20"/>
              </w:rPr>
              <w:t>严重质量违法失信行为当事人</w:t>
            </w:r>
          </w:p>
        </w:tc>
        <w:tc>
          <w:tcPr>
            <w:tcW w:w="598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6B5B69FD" w14:textId="77777777" w:rsidR="00B923EE" w:rsidRDefault="00EB5C9F">
            <w:pPr>
              <w:spacing w:line="280" w:lineRule="exact"/>
              <w:rPr>
                <w:sz w:val="20"/>
                <w:szCs w:val="20"/>
              </w:rPr>
            </w:pPr>
            <w:r>
              <w:rPr>
                <w:sz w:val="20"/>
                <w:szCs w:val="20"/>
              </w:rPr>
              <w:t>（一）通过市主要新闻网站向社会公布</w:t>
            </w:r>
          </w:p>
        </w:tc>
      </w:tr>
      <w:tr w:rsidR="00B923EE" w14:paraId="1C5E5034" w14:textId="77777777">
        <w:trPr>
          <w:cantSplit/>
          <w:trHeight w:val="397"/>
          <w:jc w:val="center"/>
        </w:trPr>
        <w:tc>
          <w:tcPr>
            <w:tcW w:w="59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E1855B" w14:textId="77777777" w:rsidR="00B923EE" w:rsidRDefault="00EB5C9F">
            <w:pPr>
              <w:spacing w:line="280" w:lineRule="exact"/>
              <w:jc w:val="center"/>
              <w:rPr>
                <w:sz w:val="20"/>
                <w:szCs w:val="20"/>
              </w:rPr>
            </w:pPr>
            <w:r>
              <w:rPr>
                <w:sz w:val="20"/>
                <w:szCs w:val="20"/>
              </w:rPr>
              <w:t>5</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C5C487" w14:textId="77777777" w:rsidR="00B923EE" w:rsidRDefault="00EB5C9F">
            <w:pPr>
              <w:spacing w:line="280" w:lineRule="exact"/>
              <w:rPr>
                <w:sz w:val="20"/>
                <w:szCs w:val="20"/>
              </w:rPr>
            </w:pPr>
            <w:r>
              <w:rPr>
                <w:sz w:val="20"/>
                <w:szCs w:val="20"/>
              </w:rPr>
              <w:t>财政性资金管理使用领</w:t>
            </w:r>
            <w:r>
              <w:rPr>
                <w:sz w:val="20"/>
                <w:szCs w:val="20"/>
              </w:rPr>
              <w:t xml:space="preserve"> </w:t>
            </w:r>
            <w:r>
              <w:rPr>
                <w:sz w:val="20"/>
                <w:szCs w:val="20"/>
              </w:rPr>
              <w:t>域相关失信责任主体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117265" w14:textId="77777777" w:rsidR="00B923EE" w:rsidRDefault="00EB5C9F">
            <w:pPr>
              <w:spacing w:line="280" w:lineRule="exact"/>
              <w:rPr>
                <w:sz w:val="20"/>
                <w:szCs w:val="20"/>
              </w:rPr>
            </w:pPr>
            <w:r>
              <w:rPr>
                <w:sz w:val="20"/>
                <w:szCs w:val="20"/>
              </w:rPr>
              <w:t>（一）通过市主要新闻网站向社会公布</w:t>
            </w:r>
          </w:p>
        </w:tc>
      </w:tr>
      <w:tr w:rsidR="00B923EE" w14:paraId="626C07C4" w14:textId="77777777">
        <w:trPr>
          <w:cantSplit/>
          <w:trHeight w:val="397"/>
          <w:jc w:val="center"/>
        </w:trPr>
        <w:tc>
          <w:tcPr>
            <w:tcW w:w="59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37A79D"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26323E" w14:textId="77777777" w:rsidR="00B923EE" w:rsidRDefault="00B923EE">
            <w:pPr>
              <w:spacing w:line="28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621FD5" w14:textId="77777777" w:rsidR="00B923EE" w:rsidRDefault="00EB5C9F">
            <w:pPr>
              <w:spacing w:line="280" w:lineRule="exact"/>
              <w:rPr>
                <w:sz w:val="20"/>
                <w:szCs w:val="20"/>
              </w:rPr>
            </w:pPr>
            <w:r>
              <w:rPr>
                <w:sz w:val="20"/>
                <w:szCs w:val="20"/>
              </w:rPr>
              <w:t>（二）依法限制参评</w:t>
            </w:r>
            <w:r>
              <w:rPr>
                <w:sz w:val="20"/>
                <w:szCs w:val="20"/>
              </w:rPr>
              <w:t>“</w:t>
            </w:r>
            <w:r>
              <w:rPr>
                <w:sz w:val="20"/>
                <w:szCs w:val="20"/>
              </w:rPr>
              <w:t>最美</w:t>
            </w:r>
            <w:r>
              <w:rPr>
                <w:rFonts w:hint="eastAsia"/>
                <w:sz w:val="20"/>
                <w:szCs w:val="20"/>
              </w:rPr>
              <w:t>永州</w:t>
            </w:r>
            <w:r>
              <w:rPr>
                <w:sz w:val="20"/>
                <w:szCs w:val="20"/>
              </w:rPr>
              <w:t>人</w:t>
            </w:r>
            <w:r>
              <w:rPr>
                <w:sz w:val="20"/>
                <w:szCs w:val="20"/>
              </w:rPr>
              <w:t>”</w:t>
            </w:r>
          </w:p>
        </w:tc>
      </w:tr>
      <w:tr w:rsidR="00B923EE" w14:paraId="2D108035" w14:textId="77777777">
        <w:trPr>
          <w:cantSplit/>
          <w:trHeight w:val="397"/>
          <w:jc w:val="center"/>
        </w:trPr>
        <w:tc>
          <w:tcPr>
            <w:tcW w:w="5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72DECA" w14:textId="77777777" w:rsidR="00B923EE" w:rsidRDefault="00EB5C9F">
            <w:pPr>
              <w:spacing w:line="280" w:lineRule="exact"/>
              <w:jc w:val="center"/>
              <w:rPr>
                <w:sz w:val="20"/>
                <w:szCs w:val="20"/>
              </w:rPr>
            </w:pPr>
            <w:r>
              <w:rPr>
                <w:sz w:val="20"/>
                <w:szCs w:val="20"/>
              </w:rPr>
              <w:t>6</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D9DD81" w14:textId="77777777" w:rsidR="00B923EE" w:rsidRDefault="00EB5C9F">
            <w:pPr>
              <w:spacing w:line="280" w:lineRule="exact"/>
              <w:rPr>
                <w:sz w:val="20"/>
                <w:szCs w:val="20"/>
              </w:rPr>
            </w:pPr>
            <w:r>
              <w:rPr>
                <w:sz w:val="20"/>
                <w:szCs w:val="20"/>
              </w:rPr>
              <w:t>失信被执行人</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134379" w14:textId="77777777" w:rsidR="00B923EE" w:rsidRDefault="00EB5C9F">
            <w:pPr>
              <w:spacing w:line="280" w:lineRule="exact"/>
              <w:rPr>
                <w:sz w:val="20"/>
                <w:szCs w:val="20"/>
              </w:rPr>
            </w:pPr>
            <w:r>
              <w:rPr>
                <w:sz w:val="20"/>
                <w:szCs w:val="20"/>
              </w:rPr>
              <w:t>（一）通过市主要新闻网站向社会公布</w:t>
            </w:r>
          </w:p>
        </w:tc>
      </w:tr>
      <w:tr w:rsidR="00B923EE" w14:paraId="00BFBADA" w14:textId="77777777">
        <w:trPr>
          <w:cantSplit/>
          <w:trHeight w:val="397"/>
          <w:jc w:val="center"/>
        </w:trPr>
        <w:tc>
          <w:tcPr>
            <w:tcW w:w="5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133669" w14:textId="77777777" w:rsidR="00B923EE" w:rsidRDefault="00EB5C9F">
            <w:pPr>
              <w:spacing w:line="280" w:lineRule="exact"/>
              <w:jc w:val="center"/>
              <w:rPr>
                <w:sz w:val="20"/>
                <w:szCs w:val="20"/>
              </w:rPr>
            </w:pPr>
            <w:r>
              <w:rPr>
                <w:sz w:val="20"/>
                <w:szCs w:val="20"/>
              </w:rPr>
              <w:t>7</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1B4D16" w14:textId="77777777" w:rsidR="00B923EE" w:rsidRDefault="00EB5C9F">
            <w:pPr>
              <w:spacing w:line="28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69110B" w14:textId="77777777" w:rsidR="00B923EE" w:rsidRDefault="00EB5C9F">
            <w:pPr>
              <w:spacing w:line="280" w:lineRule="exact"/>
              <w:rPr>
                <w:sz w:val="20"/>
                <w:szCs w:val="20"/>
              </w:rPr>
            </w:pPr>
            <w:r>
              <w:rPr>
                <w:sz w:val="20"/>
                <w:szCs w:val="20"/>
              </w:rPr>
              <w:t>（一）对企业和个人给予表彰奖励、授予荣誉称号时，应当参考其统计信用状况，对失信企业和失信人员，不予颁发政府荣誉；及时撤销失信企业和失信人员获得的荣誉称号</w:t>
            </w:r>
          </w:p>
        </w:tc>
      </w:tr>
      <w:tr w:rsidR="00B923EE" w14:paraId="4A4FA1A0" w14:textId="77777777">
        <w:trPr>
          <w:cantSplit/>
          <w:trHeight w:val="397"/>
          <w:jc w:val="center"/>
        </w:trPr>
        <w:tc>
          <w:tcPr>
            <w:tcW w:w="5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6FE73B" w14:textId="77777777" w:rsidR="00B923EE" w:rsidRDefault="00EB5C9F">
            <w:pPr>
              <w:spacing w:line="280" w:lineRule="exact"/>
              <w:jc w:val="center"/>
              <w:rPr>
                <w:sz w:val="20"/>
                <w:szCs w:val="20"/>
              </w:rPr>
            </w:pPr>
            <w:r>
              <w:rPr>
                <w:sz w:val="20"/>
                <w:szCs w:val="20"/>
              </w:rPr>
              <w:t>8</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069874" w14:textId="77777777" w:rsidR="00B923EE" w:rsidRDefault="00EB5C9F">
            <w:pPr>
              <w:spacing w:line="280" w:lineRule="exact"/>
              <w:rPr>
                <w:sz w:val="20"/>
                <w:szCs w:val="20"/>
              </w:rPr>
            </w:pPr>
            <w:r>
              <w:rPr>
                <w:sz w:val="20"/>
                <w:szCs w:val="20"/>
              </w:rPr>
              <w:t>严重违法超限超载运输</w:t>
            </w:r>
            <w:r>
              <w:rPr>
                <w:sz w:val="20"/>
                <w:szCs w:val="20"/>
              </w:rPr>
              <w:t xml:space="preserve"> </w:t>
            </w:r>
            <w:r>
              <w:rPr>
                <w:sz w:val="20"/>
                <w:szCs w:val="20"/>
              </w:rPr>
              <w:t>失信当事人</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136D28" w14:textId="77777777" w:rsidR="00B923EE" w:rsidRDefault="00EB5C9F">
            <w:pPr>
              <w:spacing w:line="280" w:lineRule="exact"/>
              <w:rPr>
                <w:sz w:val="20"/>
                <w:szCs w:val="20"/>
              </w:rPr>
            </w:pPr>
            <w:r>
              <w:rPr>
                <w:sz w:val="20"/>
                <w:szCs w:val="20"/>
              </w:rPr>
              <w:t>（一）通过市主要新闻网站向社会公布</w:t>
            </w:r>
          </w:p>
        </w:tc>
      </w:tr>
      <w:tr w:rsidR="00B923EE" w14:paraId="3229A901" w14:textId="77777777">
        <w:trPr>
          <w:cantSplit/>
          <w:trHeight w:val="397"/>
          <w:jc w:val="center"/>
        </w:trPr>
        <w:tc>
          <w:tcPr>
            <w:tcW w:w="595"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6BF847F8" w14:textId="77777777" w:rsidR="00B923EE" w:rsidRDefault="00EB5C9F">
            <w:pPr>
              <w:spacing w:line="280" w:lineRule="exact"/>
              <w:jc w:val="center"/>
              <w:rPr>
                <w:sz w:val="20"/>
                <w:szCs w:val="20"/>
              </w:rPr>
            </w:pPr>
            <w:r>
              <w:rPr>
                <w:sz w:val="20"/>
                <w:szCs w:val="20"/>
              </w:rPr>
              <w:lastRenderedPageBreak/>
              <w:t>9</w:t>
            </w:r>
          </w:p>
        </w:tc>
        <w:tc>
          <w:tcPr>
            <w:tcW w:w="2205"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2EEDF4EC" w14:textId="77777777" w:rsidR="00B923EE" w:rsidRDefault="00EB5C9F">
            <w:pPr>
              <w:spacing w:line="280" w:lineRule="exact"/>
              <w:rPr>
                <w:sz w:val="20"/>
                <w:szCs w:val="20"/>
              </w:rPr>
            </w:pPr>
            <w:r>
              <w:rPr>
                <w:sz w:val="20"/>
                <w:szCs w:val="20"/>
              </w:rPr>
              <w:t>农资领域严重失信联合</w:t>
            </w:r>
          </w:p>
          <w:p w14:paraId="79D9D713" w14:textId="77777777" w:rsidR="00B923EE" w:rsidRDefault="00EB5C9F">
            <w:pPr>
              <w:spacing w:line="280" w:lineRule="exact"/>
              <w:rPr>
                <w:sz w:val="20"/>
                <w:szCs w:val="20"/>
              </w:rPr>
            </w:pPr>
            <w:r>
              <w:rPr>
                <w:sz w:val="20"/>
                <w:szCs w:val="20"/>
              </w:rPr>
              <w:t>惩戒对象</w:t>
            </w:r>
          </w:p>
        </w:tc>
        <w:tc>
          <w:tcPr>
            <w:tcW w:w="5988"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351CEFD6" w14:textId="77777777" w:rsidR="00B923EE" w:rsidRDefault="00EB5C9F">
            <w:pPr>
              <w:spacing w:line="280" w:lineRule="exact"/>
              <w:rPr>
                <w:sz w:val="20"/>
                <w:szCs w:val="20"/>
              </w:rPr>
            </w:pPr>
            <w:r>
              <w:rPr>
                <w:sz w:val="20"/>
                <w:szCs w:val="20"/>
              </w:rPr>
              <w:t>（一）通过市主要新闻网站向社会公布</w:t>
            </w:r>
          </w:p>
        </w:tc>
      </w:tr>
      <w:tr w:rsidR="00B923EE" w14:paraId="0044A614" w14:textId="77777777">
        <w:trPr>
          <w:cantSplit/>
          <w:trHeight w:val="397"/>
          <w:jc w:val="center"/>
        </w:trPr>
        <w:tc>
          <w:tcPr>
            <w:tcW w:w="5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45510D" w14:textId="77777777" w:rsidR="00B923EE" w:rsidRDefault="00EB5C9F">
            <w:pPr>
              <w:spacing w:line="280" w:lineRule="exact"/>
              <w:jc w:val="center"/>
              <w:rPr>
                <w:sz w:val="20"/>
                <w:szCs w:val="20"/>
              </w:rPr>
            </w:pPr>
            <w:r>
              <w:rPr>
                <w:sz w:val="20"/>
                <w:szCs w:val="20"/>
              </w:rPr>
              <w:t>10</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543105B" w14:textId="77777777" w:rsidR="00B923EE" w:rsidRDefault="00EB5C9F">
            <w:pPr>
              <w:spacing w:line="280" w:lineRule="exact"/>
              <w:rPr>
                <w:sz w:val="20"/>
                <w:szCs w:val="20"/>
              </w:rPr>
            </w:pPr>
            <w:r>
              <w:rPr>
                <w:sz w:val="20"/>
                <w:szCs w:val="20"/>
              </w:rPr>
              <w:t>海关失信企业</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8D7221E" w14:textId="77777777" w:rsidR="00B923EE" w:rsidRDefault="00EB5C9F">
            <w:pPr>
              <w:spacing w:line="280" w:lineRule="exact"/>
              <w:rPr>
                <w:sz w:val="20"/>
                <w:szCs w:val="20"/>
              </w:rPr>
            </w:pPr>
            <w:r>
              <w:rPr>
                <w:sz w:val="20"/>
                <w:szCs w:val="20"/>
              </w:rPr>
              <w:t>（一）通过市主要新闻网站向社会公布</w:t>
            </w:r>
          </w:p>
        </w:tc>
      </w:tr>
      <w:tr w:rsidR="00B923EE" w14:paraId="0C6DFFD0" w14:textId="77777777">
        <w:trPr>
          <w:cantSplit/>
          <w:trHeight w:val="397"/>
          <w:jc w:val="center"/>
        </w:trPr>
        <w:tc>
          <w:tcPr>
            <w:tcW w:w="5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A40430" w14:textId="77777777" w:rsidR="00B923EE" w:rsidRDefault="00EB5C9F">
            <w:pPr>
              <w:spacing w:line="280" w:lineRule="exact"/>
              <w:jc w:val="center"/>
              <w:rPr>
                <w:sz w:val="20"/>
                <w:szCs w:val="20"/>
              </w:rPr>
            </w:pPr>
            <w:r>
              <w:rPr>
                <w:sz w:val="20"/>
                <w:szCs w:val="20"/>
              </w:rPr>
              <w:t>11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4184C0" w14:textId="77777777" w:rsidR="00B923EE" w:rsidRDefault="00EB5C9F">
            <w:pPr>
              <w:spacing w:line="280" w:lineRule="exact"/>
              <w:rPr>
                <w:sz w:val="20"/>
                <w:szCs w:val="20"/>
              </w:rPr>
            </w:pPr>
            <w:r>
              <w:rPr>
                <w:sz w:val="20"/>
                <w:szCs w:val="20"/>
              </w:rPr>
              <w:t>房地产领域相关失信责</w:t>
            </w:r>
            <w:r>
              <w:rPr>
                <w:sz w:val="20"/>
                <w:szCs w:val="20"/>
              </w:rPr>
              <w:t xml:space="preserve"> </w:t>
            </w:r>
            <w:r>
              <w:rPr>
                <w:sz w:val="20"/>
                <w:szCs w:val="20"/>
              </w:rPr>
              <w:t>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8E7D6A" w14:textId="77777777" w:rsidR="00B923EE" w:rsidRDefault="00EB5C9F">
            <w:pPr>
              <w:spacing w:line="280" w:lineRule="exact"/>
              <w:rPr>
                <w:sz w:val="20"/>
                <w:szCs w:val="20"/>
              </w:rPr>
            </w:pPr>
            <w:r>
              <w:rPr>
                <w:sz w:val="20"/>
                <w:szCs w:val="20"/>
              </w:rPr>
              <w:t>（一）取消惩戒对象参加评优评先资格，在失信行为发生后获得荣誉称号的予以撤销</w:t>
            </w:r>
          </w:p>
        </w:tc>
      </w:tr>
      <w:tr w:rsidR="00B923EE" w14:paraId="2DF5ECDF" w14:textId="77777777">
        <w:trPr>
          <w:cantSplit/>
          <w:trHeight w:val="397"/>
          <w:jc w:val="center"/>
        </w:trPr>
        <w:tc>
          <w:tcPr>
            <w:tcW w:w="5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FB90C9" w14:textId="77777777" w:rsidR="00B923EE" w:rsidRDefault="00EB5C9F">
            <w:pPr>
              <w:spacing w:line="280" w:lineRule="exact"/>
              <w:jc w:val="center"/>
              <w:rPr>
                <w:sz w:val="20"/>
                <w:szCs w:val="20"/>
              </w:rPr>
            </w:pPr>
            <w:r>
              <w:rPr>
                <w:sz w:val="20"/>
                <w:szCs w:val="20"/>
              </w:rPr>
              <w:t>12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7EE75D8" w14:textId="77777777" w:rsidR="00B923EE" w:rsidRDefault="00EB5C9F">
            <w:pPr>
              <w:spacing w:line="280" w:lineRule="exact"/>
              <w:rPr>
                <w:sz w:val="20"/>
                <w:szCs w:val="20"/>
              </w:rPr>
            </w:pPr>
            <w:r>
              <w:rPr>
                <w:sz w:val="20"/>
                <w:szCs w:val="20"/>
              </w:rPr>
              <w:t>保险领域违法失信相关</w:t>
            </w:r>
          </w:p>
          <w:p w14:paraId="522BB7F5" w14:textId="77777777" w:rsidR="00B923EE" w:rsidRDefault="00EB5C9F">
            <w:pPr>
              <w:spacing w:line="280" w:lineRule="exact"/>
              <w:rPr>
                <w:sz w:val="20"/>
                <w:szCs w:val="20"/>
              </w:rPr>
            </w:pPr>
            <w:r>
              <w:rPr>
                <w:sz w:val="20"/>
                <w:szCs w:val="20"/>
              </w:rPr>
              <w:t>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3D1FB2" w14:textId="77777777" w:rsidR="00B923EE" w:rsidRDefault="00EB5C9F">
            <w:pPr>
              <w:spacing w:line="280" w:lineRule="exact"/>
              <w:rPr>
                <w:sz w:val="20"/>
                <w:szCs w:val="20"/>
              </w:rPr>
            </w:pPr>
            <w:bookmarkStart w:id="17" w:name="OLE_LINK2"/>
            <w:r>
              <w:rPr>
                <w:sz w:val="20"/>
                <w:szCs w:val="20"/>
              </w:rPr>
              <w:t>（一）通过市主要新闻网站向社会公布</w:t>
            </w:r>
            <w:bookmarkEnd w:id="17"/>
          </w:p>
        </w:tc>
      </w:tr>
      <w:tr w:rsidR="00B923EE" w14:paraId="23BC70A4" w14:textId="77777777">
        <w:trPr>
          <w:cantSplit/>
          <w:trHeight w:val="397"/>
          <w:jc w:val="center"/>
        </w:trPr>
        <w:tc>
          <w:tcPr>
            <w:tcW w:w="5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E8CEE91" w14:textId="77777777" w:rsidR="00B923EE" w:rsidRDefault="00EB5C9F">
            <w:pPr>
              <w:spacing w:line="280" w:lineRule="exact"/>
              <w:jc w:val="center"/>
              <w:rPr>
                <w:sz w:val="20"/>
                <w:szCs w:val="20"/>
              </w:rPr>
            </w:pPr>
            <w:r>
              <w:rPr>
                <w:sz w:val="20"/>
                <w:szCs w:val="20"/>
              </w:rPr>
              <w:t>13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FA91C6D" w14:textId="77777777" w:rsidR="00B923EE" w:rsidRDefault="00EB5C9F">
            <w:pPr>
              <w:spacing w:line="280" w:lineRule="exact"/>
              <w:rPr>
                <w:sz w:val="20"/>
                <w:szCs w:val="20"/>
              </w:rPr>
            </w:pPr>
            <w:r>
              <w:rPr>
                <w:sz w:val="20"/>
                <w:szCs w:val="20"/>
              </w:rPr>
              <w:t>国内贸易流通领域严重</w:t>
            </w:r>
          </w:p>
          <w:p w14:paraId="65B43CB7" w14:textId="77777777" w:rsidR="00B923EE" w:rsidRDefault="00EB5C9F">
            <w:pPr>
              <w:spacing w:line="280" w:lineRule="exact"/>
              <w:rPr>
                <w:sz w:val="20"/>
                <w:szCs w:val="20"/>
              </w:rPr>
            </w:pPr>
            <w:r>
              <w:rPr>
                <w:sz w:val="20"/>
                <w:szCs w:val="20"/>
              </w:rPr>
              <w:t>违法失信主体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E8A1E62" w14:textId="77777777" w:rsidR="00B923EE" w:rsidRDefault="00EB5C9F">
            <w:pPr>
              <w:spacing w:line="280" w:lineRule="exact"/>
              <w:rPr>
                <w:sz w:val="20"/>
                <w:szCs w:val="20"/>
              </w:rPr>
            </w:pPr>
            <w:r>
              <w:rPr>
                <w:sz w:val="20"/>
                <w:szCs w:val="20"/>
              </w:rPr>
              <w:t>（一）按程序及时撤销相关荣誉称号。取消惩戒对象参加评先评优资格</w:t>
            </w:r>
          </w:p>
        </w:tc>
      </w:tr>
      <w:tr w:rsidR="00B923EE" w14:paraId="46AF36DB" w14:textId="77777777">
        <w:trPr>
          <w:cantSplit/>
          <w:trHeight w:val="397"/>
          <w:jc w:val="center"/>
        </w:trPr>
        <w:tc>
          <w:tcPr>
            <w:tcW w:w="5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F3A11A8" w14:textId="77777777" w:rsidR="00B923EE" w:rsidRDefault="00EB5C9F">
            <w:pPr>
              <w:spacing w:line="280" w:lineRule="exact"/>
              <w:jc w:val="center"/>
              <w:rPr>
                <w:sz w:val="20"/>
                <w:szCs w:val="20"/>
              </w:rPr>
            </w:pPr>
            <w:r>
              <w:rPr>
                <w:sz w:val="20"/>
                <w:szCs w:val="20"/>
              </w:rPr>
              <w:t>14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C417D9" w14:textId="77777777" w:rsidR="00B923EE" w:rsidRDefault="00EB5C9F">
            <w:pPr>
              <w:spacing w:line="280" w:lineRule="exact"/>
              <w:rPr>
                <w:color w:val="000000"/>
                <w:sz w:val="20"/>
                <w:szCs w:val="20"/>
              </w:rPr>
            </w:pPr>
            <w:r>
              <w:rPr>
                <w:color w:val="000000"/>
                <w:sz w:val="20"/>
                <w:szCs w:val="20"/>
              </w:rPr>
              <w:t>严重危害正常医疗秩序</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AD3B40E" w14:textId="77777777" w:rsidR="00B923EE" w:rsidRDefault="00EB5C9F">
            <w:pPr>
              <w:spacing w:line="280" w:lineRule="exact"/>
              <w:rPr>
                <w:color w:val="000000"/>
                <w:sz w:val="20"/>
                <w:szCs w:val="20"/>
              </w:rPr>
            </w:pPr>
            <w:r>
              <w:rPr>
                <w:color w:val="000000"/>
                <w:sz w:val="20"/>
                <w:szCs w:val="20"/>
              </w:rPr>
              <w:t>（一）将严重危害正常医疗秩序的失信行为责任人通过市主要新闻网站等向社会公布</w:t>
            </w:r>
          </w:p>
        </w:tc>
      </w:tr>
      <w:tr w:rsidR="00B923EE" w14:paraId="58AB8F41" w14:textId="77777777">
        <w:trPr>
          <w:cantSplit/>
          <w:trHeight w:val="397"/>
          <w:jc w:val="center"/>
        </w:trPr>
        <w:tc>
          <w:tcPr>
            <w:tcW w:w="5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D84B1F" w14:textId="77777777" w:rsidR="00B923EE" w:rsidRDefault="00EB5C9F">
            <w:pPr>
              <w:spacing w:line="280" w:lineRule="exact"/>
              <w:jc w:val="center"/>
              <w:rPr>
                <w:sz w:val="20"/>
                <w:szCs w:val="20"/>
              </w:rPr>
            </w:pPr>
            <w:r>
              <w:rPr>
                <w:sz w:val="20"/>
                <w:szCs w:val="20"/>
              </w:rPr>
              <w:t>15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6C6BCC0" w14:textId="77777777" w:rsidR="00B923EE" w:rsidRDefault="00EB5C9F">
            <w:pPr>
              <w:spacing w:line="280" w:lineRule="exact"/>
              <w:rPr>
                <w:color w:val="000000"/>
                <w:sz w:val="20"/>
                <w:szCs w:val="20"/>
              </w:rPr>
            </w:pPr>
            <w:r>
              <w:rPr>
                <w:sz w:val="20"/>
                <w:szCs w:val="20"/>
              </w:rPr>
              <w:t>科研领域相关失信责任主体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143FF71" w14:textId="77777777" w:rsidR="00B923EE" w:rsidRDefault="00EB5C9F">
            <w:pPr>
              <w:spacing w:line="280" w:lineRule="exact"/>
              <w:rPr>
                <w:color w:val="000000"/>
                <w:sz w:val="20"/>
                <w:szCs w:val="20"/>
              </w:rPr>
            </w:pPr>
            <w:r>
              <w:rPr>
                <w:color w:val="000000"/>
                <w:sz w:val="20"/>
                <w:szCs w:val="20"/>
              </w:rPr>
              <w:t>（一）</w:t>
            </w:r>
            <w:r>
              <w:rPr>
                <w:sz w:val="20"/>
                <w:szCs w:val="20"/>
              </w:rPr>
              <w:t>按程序及时撤销相关荣誉称号，取消参加评优评先资格</w:t>
            </w:r>
          </w:p>
        </w:tc>
      </w:tr>
      <w:tr w:rsidR="00B923EE" w14:paraId="07098636" w14:textId="77777777">
        <w:trPr>
          <w:cantSplit/>
          <w:trHeight w:val="397"/>
          <w:jc w:val="center"/>
        </w:trPr>
        <w:tc>
          <w:tcPr>
            <w:tcW w:w="59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48A39E88" w14:textId="77777777" w:rsidR="00B923EE" w:rsidRDefault="00EB5C9F">
            <w:pPr>
              <w:spacing w:line="280" w:lineRule="exact"/>
              <w:jc w:val="center"/>
              <w:rPr>
                <w:sz w:val="20"/>
                <w:szCs w:val="20"/>
              </w:rPr>
            </w:pPr>
            <w:r>
              <w:rPr>
                <w:sz w:val="20"/>
                <w:szCs w:val="20"/>
              </w:rPr>
              <w:t>16</w:t>
            </w:r>
          </w:p>
        </w:tc>
        <w:tc>
          <w:tcPr>
            <w:tcW w:w="220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4805B327" w14:textId="77777777" w:rsidR="00B923EE" w:rsidRDefault="00EB5C9F">
            <w:pPr>
              <w:spacing w:line="280" w:lineRule="exact"/>
              <w:rPr>
                <w:sz w:val="20"/>
                <w:szCs w:val="20"/>
              </w:rPr>
            </w:pPr>
            <w:r>
              <w:rPr>
                <w:sz w:val="20"/>
                <w:szCs w:val="20"/>
              </w:rPr>
              <w:t>政府采购领域严重违法失信主体</w:t>
            </w:r>
          </w:p>
        </w:tc>
        <w:tc>
          <w:tcPr>
            <w:tcW w:w="598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1DB6C0A7" w14:textId="77777777" w:rsidR="00B923EE" w:rsidRDefault="00EB5C9F">
            <w:pPr>
              <w:spacing w:line="280" w:lineRule="exact"/>
              <w:rPr>
                <w:sz w:val="20"/>
                <w:szCs w:val="20"/>
              </w:rPr>
            </w:pPr>
            <w:r>
              <w:rPr>
                <w:sz w:val="20"/>
                <w:szCs w:val="20"/>
              </w:rPr>
              <w:t>（一）依法限制参与评先、评优或取得荣誉称号</w:t>
            </w:r>
          </w:p>
        </w:tc>
      </w:tr>
      <w:tr w:rsidR="00B923EE" w14:paraId="297D5C51" w14:textId="77777777">
        <w:trPr>
          <w:cantSplit/>
          <w:trHeight w:val="397"/>
          <w:jc w:val="center"/>
        </w:trPr>
        <w:tc>
          <w:tcPr>
            <w:tcW w:w="59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6E7A4B" w14:textId="77777777" w:rsidR="00B923EE" w:rsidRDefault="00EB5C9F">
            <w:pPr>
              <w:spacing w:line="280" w:lineRule="exact"/>
              <w:jc w:val="center"/>
              <w:rPr>
                <w:sz w:val="20"/>
                <w:szCs w:val="20"/>
              </w:rPr>
            </w:pPr>
            <w:r>
              <w:rPr>
                <w:sz w:val="20"/>
                <w:szCs w:val="20"/>
              </w:rPr>
              <w:t>17</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565D53" w14:textId="77777777" w:rsidR="00B923EE" w:rsidRDefault="00EB5C9F">
            <w:pPr>
              <w:spacing w:line="280" w:lineRule="exact"/>
              <w:rPr>
                <w:sz w:val="20"/>
                <w:szCs w:val="20"/>
              </w:rPr>
            </w:pPr>
            <w:r>
              <w:rPr>
                <w:sz w:val="20"/>
                <w:szCs w:val="20"/>
              </w:rPr>
              <w:t>知识产权（专利）领域严重失信主体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46F6F7" w14:textId="77777777" w:rsidR="00B923EE" w:rsidRDefault="00EB5C9F">
            <w:pPr>
              <w:spacing w:line="280" w:lineRule="exact"/>
              <w:rPr>
                <w:sz w:val="20"/>
                <w:szCs w:val="20"/>
              </w:rPr>
            </w:pPr>
            <w:r>
              <w:rPr>
                <w:sz w:val="20"/>
                <w:szCs w:val="20"/>
              </w:rPr>
              <w:t>（一）作为重点监管对象，加大日常监管力度，提高抽查比例和频次</w:t>
            </w:r>
          </w:p>
        </w:tc>
      </w:tr>
      <w:tr w:rsidR="00B923EE" w14:paraId="1E595326" w14:textId="77777777">
        <w:trPr>
          <w:cantSplit/>
          <w:trHeight w:val="397"/>
          <w:jc w:val="center"/>
        </w:trPr>
        <w:tc>
          <w:tcPr>
            <w:tcW w:w="59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4B4932"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43DEB9" w14:textId="77777777" w:rsidR="00B923EE" w:rsidRDefault="00B923EE">
            <w:pPr>
              <w:spacing w:line="28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C45E10" w14:textId="77777777" w:rsidR="00B923EE" w:rsidRDefault="00EB5C9F">
            <w:pPr>
              <w:spacing w:line="280" w:lineRule="exact"/>
              <w:rPr>
                <w:sz w:val="20"/>
                <w:szCs w:val="20"/>
              </w:rPr>
            </w:pPr>
            <w:r>
              <w:rPr>
                <w:sz w:val="20"/>
                <w:szCs w:val="20"/>
              </w:rPr>
              <w:t>（二）限制取得表彰奖励，</w:t>
            </w:r>
            <w:r>
              <w:rPr>
                <w:sz w:val="20"/>
                <w:szCs w:val="20"/>
              </w:rPr>
              <w:t xml:space="preserve"> </w:t>
            </w:r>
            <w:r>
              <w:rPr>
                <w:sz w:val="20"/>
                <w:szCs w:val="20"/>
              </w:rPr>
              <w:t>已取得的表彰奖励予以撤销</w:t>
            </w:r>
          </w:p>
        </w:tc>
      </w:tr>
      <w:tr w:rsidR="00B923EE" w14:paraId="2A66B0E6" w14:textId="77777777">
        <w:trPr>
          <w:cantSplit/>
          <w:trHeight w:val="397"/>
          <w:jc w:val="center"/>
        </w:trPr>
        <w:tc>
          <w:tcPr>
            <w:tcW w:w="5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D78948" w14:textId="77777777" w:rsidR="00B923EE" w:rsidRDefault="00EB5C9F">
            <w:pPr>
              <w:spacing w:line="280" w:lineRule="exact"/>
              <w:jc w:val="center"/>
              <w:rPr>
                <w:sz w:val="20"/>
                <w:szCs w:val="20"/>
              </w:rPr>
            </w:pPr>
            <w:r>
              <w:rPr>
                <w:sz w:val="20"/>
                <w:szCs w:val="20"/>
              </w:rPr>
              <w:t>18</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BA7D00" w14:textId="77777777" w:rsidR="00B923EE" w:rsidRDefault="00EB5C9F">
            <w:pPr>
              <w:spacing w:line="280" w:lineRule="exact"/>
              <w:rPr>
                <w:sz w:val="20"/>
                <w:szCs w:val="20"/>
              </w:rPr>
            </w:pPr>
            <w:r>
              <w:rPr>
                <w:color w:val="000000"/>
                <w:sz w:val="20"/>
                <w:szCs w:val="20"/>
              </w:rPr>
              <w:t>会计领域违法失信相关责任主体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5A4DC8" w14:textId="77777777" w:rsidR="00B923EE" w:rsidRDefault="00EB5C9F">
            <w:pPr>
              <w:spacing w:line="280" w:lineRule="exact"/>
              <w:rPr>
                <w:sz w:val="20"/>
                <w:szCs w:val="20"/>
              </w:rPr>
            </w:pPr>
            <w:r>
              <w:rPr>
                <w:sz w:val="20"/>
                <w:szCs w:val="20"/>
              </w:rPr>
              <w:t>（一）依法限制参与评先、评优或取得荣誉称号</w:t>
            </w:r>
          </w:p>
        </w:tc>
      </w:tr>
      <w:tr w:rsidR="00B923EE" w14:paraId="0075E264" w14:textId="77777777">
        <w:trPr>
          <w:cantSplit/>
          <w:trHeight w:val="658"/>
          <w:jc w:val="center"/>
        </w:trPr>
        <w:tc>
          <w:tcPr>
            <w:tcW w:w="5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9D26B8" w14:textId="77777777" w:rsidR="00B923EE" w:rsidRDefault="00EB5C9F">
            <w:pPr>
              <w:spacing w:line="280" w:lineRule="exact"/>
              <w:jc w:val="center"/>
              <w:rPr>
                <w:sz w:val="20"/>
                <w:szCs w:val="20"/>
              </w:rPr>
            </w:pPr>
            <w:r>
              <w:rPr>
                <w:rFonts w:hint="eastAsia"/>
                <w:sz w:val="20"/>
                <w:szCs w:val="20"/>
              </w:rPr>
              <w:t>19</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E33F67" w14:textId="77777777" w:rsidR="00B923EE" w:rsidRDefault="00EB5C9F">
            <w:pPr>
              <w:spacing w:line="280" w:lineRule="exact"/>
              <w:rPr>
                <w:sz w:val="20"/>
                <w:szCs w:val="20"/>
              </w:rPr>
            </w:pPr>
            <w:r>
              <w:rPr>
                <w:rFonts w:hint="eastAsia"/>
                <w:sz w:val="20"/>
                <w:szCs w:val="20"/>
              </w:rPr>
              <w:t>文化市场领域严重违法失信相关责任主体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04351A" w14:textId="77777777" w:rsidR="00B923EE" w:rsidRDefault="00EB5C9F">
            <w:pPr>
              <w:spacing w:line="280" w:lineRule="exact"/>
              <w:rPr>
                <w:sz w:val="20"/>
                <w:szCs w:val="20"/>
              </w:rPr>
            </w:pPr>
            <w:r>
              <w:rPr>
                <w:sz w:val="20"/>
                <w:szCs w:val="20"/>
              </w:rPr>
              <w:t>（一）依法限制参与评先、评优或取得荣誉称号</w:t>
            </w:r>
          </w:p>
        </w:tc>
      </w:tr>
    </w:tbl>
    <w:p w14:paraId="457AD5CB" w14:textId="77777777" w:rsidR="00B923EE" w:rsidRDefault="00EB5C9F">
      <w:pPr>
        <w:spacing w:beforeLines="100" w:before="312" w:afterLines="100" w:after="312"/>
        <w:rPr>
          <w:rFonts w:ascii="黑体" w:eastAsia="黑体" w:hAnsi="黑体" w:cs="黑体"/>
          <w:sz w:val="32"/>
          <w:szCs w:val="32"/>
        </w:rPr>
      </w:pPr>
      <w:bookmarkStart w:id="18" w:name="_Toc17514"/>
      <w:bookmarkStart w:id="19" w:name="_Toc8331"/>
      <w:bookmarkStart w:id="20" w:name="_Toc22810"/>
      <w:r>
        <w:rPr>
          <w:rFonts w:ascii="黑体" w:eastAsia="黑体" w:hAnsi="黑体" w:cs="黑体"/>
          <w:sz w:val="32"/>
          <w:szCs w:val="32"/>
        </w:rPr>
        <w:t>（四）</w:t>
      </w:r>
      <w:r w:rsidR="00B5599E">
        <w:rPr>
          <w:rFonts w:ascii="黑体" w:eastAsia="黑体" w:hAnsi="黑体" w:cs="黑体" w:hint="eastAsia"/>
          <w:sz w:val="32"/>
          <w:szCs w:val="32"/>
        </w:rPr>
        <w:t>县</w:t>
      </w:r>
      <w:r>
        <w:rPr>
          <w:rFonts w:ascii="黑体" w:eastAsia="黑体" w:hAnsi="黑体" w:cs="黑体"/>
          <w:sz w:val="32"/>
          <w:szCs w:val="32"/>
        </w:rPr>
        <w:t>文明办</w:t>
      </w:r>
      <w:bookmarkEnd w:id="18"/>
      <w:bookmarkEnd w:id="19"/>
      <w:bookmarkEnd w:id="20"/>
    </w:p>
    <w:tbl>
      <w:tblPr>
        <w:tblW w:w="8773" w:type="dxa"/>
        <w:jc w:val="center"/>
        <w:tblLayout w:type="fixed"/>
        <w:tblCellMar>
          <w:left w:w="0" w:type="dxa"/>
          <w:right w:w="0" w:type="dxa"/>
        </w:tblCellMar>
        <w:tblLook w:val="04A0" w:firstRow="1" w:lastRow="0" w:firstColumn="1" w:lastColumn="0" w:noHBand="0" w:noVBand="1"/>
      </w:tblPr>
      <w:tblGrid>
        <w:gridCol w:w="580"/>
        <w:gridCol w:w="2205"/>
        <w:gridCol w:w="5988"/>
      </w:tblGrid>
      <w:tr w:rsidR="00B923EE" w14:paraId="3E20D630" w14:textId="77777777">
        <w:trPr>
          <w:cantSplit/>
          <w:trHeight w:val="397"/>
          <w:tblHeader/>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468A0D2" w14:textId="77777777" w:rsidR="00B923EE" w:rsidRDefault="00EB5C9F">
            <w:pPr>
              <w:spacing w:line="32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CEE4F97" w14:textId="77777777" w:rsidR="00B923EE" w:rsidRDefault="00EB5C9F">
            <w:pPr>
              <w:spacing w:line="320" w:lineRule="exact"/>
              <w:jc w:val="center"/>
              <w:rPr>
                <w:rFonts w:eastAsia="黑体"/>
                <w:sz w:val="20"/>
                <w:szCs w:val="20"/>
              </w:rPr>
            </w:pPr>
            <w:r>
              <w:rPr>
                <w:rFonts w:eastAsia="黑体"/>
                <w:sz w:val="20"/>
                <w:szCs w:val="20"/>
              </w:rPr>
              <w:t>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D700948" w14:textId="77777777" w:rsidR="00B923EE" w:rsidRDefault="00EB5C9F">
            <w:pPr>
              <w:spacing w:line="320" w:lineRule="exact"/>
              <w:jc w:val="center"/>
              <w:rPr>
                <w:rFonts w:eastAsia="黑体"/>
                <w:sz w:val="20"/>
                <w:szCs w:val="20"/>
              </w:rPr>
            </w:pPr>
            <w:r>
              <w:rPr>
                <w:rFonts w:eastAsia="黑体"/>
                <w:sz w:val="20"/>
                <w:szCs w:val="20"/>
              </w:rPr>
              <w:t>信用管理措施</w:t>
            </w:r>
          </w:p>
        </w:tc>
      </w:tr>
      <w:tr w:rsidR="00B923EE" w14:paraId="1E9DF644" w14:textId="77777777">
        <w:trPr>
          <w:cantSplit/>
          <w:trHeight w:val="397"/>
          <w:jc w:val="center"/>
        </w:trPr>
        <w:tc>
          <w:tcPr>
            <w:tcW w:w="58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0CC5D0C6" w14:textId="77777777" w:rsidR="00B923EE" w:rsidRDefault="00EB5C9F">
            <w:pPr>
              <w:spacing w:line="280" w:lineRule="exact"/>
              <w:jc w:val="center"/>
              <w:rPr>
                <w:sz w:val="20"/>
                <w:szCs w:val="20"/>
              </w:rPr>
            </w:pPr>
            <w:r>
              <w:rPr>
                <w:sz w:val="20"/>
                <w:szCs w:val="20"/>
              </w:rPr>
              <w:t>1</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1BE6ED89" w14:textId="77777777" w:rsidR="00B923EE" w:rsidRDefault="00EB5C9F">
            <w:pPr>
              <w:spacing w:line="280" w:lineRule="exact"/>
              <w:rPr>
                <w:sz w:val="20"/>
                <w:szCs w:val="20"/>
              </w:rPr>
            </w:pPr>
            <w:r>
              <w:rPr>
                <w:sz w:val="20"/>
                <w:szCs w:val="20"/>
              </w:rPr>
              <w:t>重大税收违法案件当事人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335DB1" w14:textId="77777777" w:rsidR="00B923EE" w:rsidRDefault="00EB5C9F">
            <w:pPr>
              <w:spacing w:line="280" w:lineRule="exact"/>
              <w:rPr>
                <w:sz w:val="20"/>
                <w:szCs w:val="20"/>
              </w:rPr>
            </w:pPr>
            <w:r>
              <w:rPr>
                <w:sz w:val="20"/>
                <w:szCs w:val="20"/>
              </w:rPr>
              <w:t>（一）撤销荣誉称号，取消参加评先评优资格</w:t>
            </w:r>
          </w:p>
        </w:tc>
      </w:tr>
      <w:tr w:rsidR="00B923EE" w14:paraId="43E6258A" w14:textId="77777777">
        <w:trPr>
          <w:cantSplit/>
          <w:trHeight w:val="397"/>
          <w:jc w:val="center"/>
        </w:trPr>
        <w:tc>
          <w:tcPr>
            <w:tcW w:w="58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2CFD5390" w14:textId="77777777" w:rsidR="00B923EE" w:rsidRDefault="00B923EE">
            <w:pPr>
              <w:spacing w:line="280" w:lineRule="exact"/>
              <w:jc w:val="center"/>
              <w:rPr>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0D7B9262" w14:textId="77777777" w:rsidR="00B923EE" w:rsidRDefault="00B923EE">
            <w:pPr>
              <w:spacing w:line="280" w:lineRule="exact"/>
              <w:rPr>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8AB6FA0" w14:textId="77777777" w:rsidR="00B923EE" w:rsidRDefault="00EB5C9F">
            <w:pPr>
              <w:spacing w:line="280" w:lineRule="exact"/>
              <w:rPr>
                <w:sz w:val="20"/>
                <w:szCs w:val="20"/>
              </w:rPr>
            </w:pPr>
            <w:r>
              <w:rPr>
                <w:sz w:val="20"/>
                <w:szCs w:val="20"/>
              </w:rPr>
              <w:t>（二）授予荣誉等方面予以参考，进行必要的限制或者禁止</w:t>
            </w:r>
          </w:p>
        </w:tc>
      </w:tr>
      <w:tr w:rsidR="00B923EE" w14:paraId="2D5D4315"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F3B05DB" w14:textId="77777777" w:rsidR="00B923EE" w:rsidRDefault="00EB5C9F">
            <w:pPr>
              <w:spacing w:line="280" w:lineRule="exact"/>
              <w:jc w:val="center"/>
              <w:rPr>
                <w:sz w:val="20"/>
                <w:szCs w:val="20"/>
              </w:rPr>
            </w:pPr>
            <w:r>
              <w:rPr>
                <w:sz w:val="20"/>
                <w:szCs w:val="20"/>
              </w:rPr>
              <w:t>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65CA3E3" w14:textId="77777777" w:rsidR="00B923EE" w:rsidRDefault="00EB5C9F">
            <w:pPr>
              <w:spacing w:line="280" w:lineRule="exact"/>
              <w:rPr>
                <w:sz w:val="20"/>
                <w:szCs w:val="20"/>
              </w:rPr>
            </w:pPr>
            <w:r>
              <w:rPr>
                <w:sz w:val="20"/>
                <w:szCs w:val="20"/>
              </w:rPr>
              <w:t>安全生产领域联合惩戒对象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B0802B8" w14:textId="77777777" w:rsidR="00B923EE" w:rsidRDefault="00EB5C9F">
            <w:pPr>
              <w:spacing w:line="280" w:lineRule="exact"/>
              <w:rPr>
                <w:sz w:val="20"/>
                <w:szCs w:val="20"/>
              </w:rPr>
            </w:pPr>
            <w:r>
              <w:rPr>
                <w:sz w:val="20"/>
                <w:szCs w:val="20"/>
              </w:rPr>
              <w:t>（一）在向生产经营单位和个人颁发荣誉证书、嘉奖和表彰等荣誉性称号时，应当参考其安全生产信用状况，对存在失信行为的生产经营单位，不予颁发政府荣誉</w:t>
            </w:r>
          </w:p>
        </w:tc>
      </w:tr>
      <w:tr w:rsidR="00B923EE" w14:paraId="100E8592"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E34861" w14:textId="77777777" w:rsidR="00B923EE" w:rsidRDefault="00EB5C9F">
            <w:pPr>
              <w:spacing w:line="280" w:lineRule="exact"/>
              <w:jc w:val="center"/>
              <w:rPr>
                <w:sz w:val="20"/>
                <w:szCs w:val="20"/>
              </w:rPr>
            </w:pPr>
            <w:r>
              <w:rPr>
                <w:sz w:val="20"/>
                <w:szCs w:val="20"/>
              </w:rPr>
              <w:t>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5CA394" w14:textId="77777777" w:rsidR="00B923EE" w:rsidRDefault="00EB5C9F">
            <w:pPr>
              <w:spacing w:line="28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3FC45CC" w14:textId="77777777" w:rsidR="00B923EE" w:rsidRDefault="00EB5C9F">
            <w:pPr>
              <w:spacing w:line="280" w:lineRule="exact"/>
              <w:rPr>
                <w:sz w:val="20"/>
                <w:szCs w:val="20"/>
              </w:rPr>
            </w:pPr>
            <w:r>
              <w:rPr>
                <w:sz w:val="20"/>
                <w:szCs w:val="20"/>
              </w:rPr>
              <w:t>（一）限制获得荣誉称号</w:t>
            </w:r>
          </w:p>
        </w:tc>
      </w:tr>
      <w:tr w:rsidR="00B923EE" w14:paraId="6A8ED584"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26D914" w14:textId="77777777" w:rsidR="00B923EE" w:rsidRDefault="00EB5C9F">
            <w:pPr>
              <w:spacing w:line="280" w:lineRule="exact"/>
              <w:jc w:val="center"/>
              <w:rPr>
                <w:sz w:val="20"/>
                <w:szCs w:val="20"/>
              </w:rPr>
            </w:pPr>
            <w:r>
              <w:rPr>
                <w:sz w:val="20"/>
                <w:szCs w:val="20"/>
              </w:rPr>
              <w:t>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562A018" w14:textId="77777777" w:rsidR="00B923EE" w:rsidRDefault="00EB5C9F">
            <w:pPr>
              <w:spacing w:line="280" w:lineRule="exact"/>
              <w:rPr>
                <w:sz w:val="20"/>
                <w:szCs w:val="20"/>
              </w:rPr>
            </w:pPr>
            <w:r>
              <w:rPr>
                <w:sz w:val="20"/>
                <w:szCs w:val="20"/>
              </w:rPr>
              <w:t>食品药品安全严重失信者名单</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3A48BAA" w14:textId="77777777" w:rsidR="00B923EE" w:rsidRDefault="00EB5C9F">
            <w:pPr>
              <w:spacing w:line="280" w:lineRule="exact"/>
              <w:rPr>
                <w:sz w:val="20"/>
                <w:szCs w:val="20"/>
              </w:rPr>
            </w:pPr>
            <w:r>
              <w:rPr>
                <w:sz w:val="20"/>
                <w:szCs w:val="20"/>
              </w:rPr>
              <w:t>（一）按程序及时撤销相关荣誉称号，取消参加评先评优的资格</w:t>
            </w:r>
          </w:p>
        </w:tc>
      </w:tr>
      <w:tr w:rsidR="00B923EE" w14:paraId="0FCA9C01"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4A22437" w14:textId="77777777" w:rsidR="00B923EE" w:rsidRDefault="00EB5C9F">
            <w:pPr>
              <w:spacing w:line="280" w:lineRule="exact"/>
              <w:jc w:val="center"/>
              <w:rPr>
                <w:sz w:val="20"/>
                <w:szCs w:val="20"/>
              </w:rPr>
            </w:pPr>
            <w:r>
              <w:rPr>
                <w:sz w:val="20"/>
                <w:szCs w:val="20"/>
              </w:rPr>
              <w:lastRenderedPageBreak/>
              <w:t>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B53FDBD" w14:textId="77777777" w:rsidR="00B923EE" w:rsidRDefault="00EB5C9F">
            <w:pPr>
              <w:spacing w:line="280" w:lineRule="exact"/>
              <w:rPr>
                <w:sz w:val="20"/>
                <w:szCs w:val="20"/>
              </w:rPr>
            </w:pPr>
            <w:r>
              <w:rPr>
                <w:sz w:val="20"/>
                <w:szCs w:val="20"/>
              </w:rPr>
              <w:t>严重质量违法失信行为当事人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03A187F" w14:textId="77777777" w:rsidR="00B923EE" w:rsidRDefault="00EB5C9F">
            <w:pPr>
              <w:spacing w:line="280" w:lineRule="exact"/>
              <w:rPr>
                <w:sz w:val="20"/>
                <w:szCs w:val="20"/>
              </w:rPr>
            </w:pPr>
            <w:r>
              <w:rPr>
                <w:sz w:val="20"/>
                <w:szCs w:val="20"/>
              </w:rPr>
              <w:t>（一）限制失信企业及其法定代表人获得荣誉证书、嘉奖和表彰等荣誉性称号</w:t>
            </w:r>
          </w:p>
        </w:tc>
      </w:tr>
      <w:tr w:rsidR="00B923EE" w14:paraId="09B527ED"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CF7A00" w14:textId="77777777" w:rsidR="00B923EE" w:rsidRDefault="00EB5C9F">
            <w:pPr>
              <w:spacing w:line="280" w:lineRule="exact"/>
              <w:jc w:val="center"/>
              <w:rPr>
                <w:sz w:val="20"/>
                <w:szCs w:val="20"/>
              </w:rPr>
            </w:pPr>
            <w:r>
              <w:rPr>
                <w:sz w:val="20"/>
                <w:szCs w:val="20"/>
              </w:rPr>
              <w:t>6</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4882F36" w14:textId="77777777" w:rsidR="00B923EE" w:rsidRDefault="00EB5C9F">
            <w:pPr>
              <w:spacing w:line="280" w:lineRule="exact"/>
              <w:rPr>
                <w:sz w:val="20"/>
                <w:szCs w:val="20"/>
              </w:rPr>
            </w:pPr>
            <w:r>
              <w:rPr>
                <w:sz w:val="20"/>
                <w:szCs w:val="20"/>
              </w:rPr>
              <w:t>财政性资金管理使用领</w:t>
            </w:r>
          </w:p>
          <w:p w14:paraId="678802F5" w14:textId="77777777" w:rsidR="00B923EE" w:rsidRDefault="00EB5C9F">
            <w:pPr>
              <w:spacing w:line="280" w:lineRule="exact"/>
              <w:rPr>
                <w:sz w:val="20"/>
                <w:szCs w:val="20"/>
              </w:rPr>
            </w:pPr>
            <w:r>
              <w:rPr>
                <w:sz w:val="20"/>
                <w:szCs w:val="20"/>
              </w:rPr>
              <w:t>域相关失信责任主体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7E650C3" w14:textId="77777777" w:rsidR="00B923EE" w:rsidRDefault="00EB5C9F">
            <w:pPr>
              <w:spacing w:line="280" w:lineRule="exact"/>
              <w:rPr>
                <w:sz w:val="20"/>
                <w:szCs w:val="20"/>
              </w:rPr>
            </w:pPr>
            <w:r>
              <w:rPr>
                <w:sz w:val="20"/>
                <w:szCs w:val="20"/>
              </w:rPr>
              <w:t>（一）依法限制参评文明单位、文明村镇、文明校园、道德模范等荣誉</w:t>
            </w:r>
          </w:p>
        </w:tc>
      </w:tr>
      <w:tr w:rsidR="00B923EE" w14:paraId="3AE48495"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C975D5" w14:textId="77777777" w:rsidR="00B923EE" w:rsidRDefault="00EB5C9F">
            <w:pPr>
              <w:spacing w:line="280" w:lineRule="exact"/>
              <w:jc w:val="center"/>
              <w:rPr>
                <w:sz w:val="20"/>
                <w:szCs w:val="20"/>
              </w:rPr>
            </w:pPr>
            <w:r>
              <w:rPr>
                <w:sz w:val="20"/>
                <w:szCs w:val="20"/>
              </w:rPr>
              <w:t>7</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BA31D7" w14:textId="77777777" w:rsidR="00B923EE" w:rsidRDefault="00EB5C9F">
            <w:pPr>
              <w:spacing w:line="280" w:lineRule="exact"/>
              <w:rPr>
                <w:sz w:val="20"/>
                <w:szCs w:val="20"/>
              </w:rPr>
            </w:pPr>
            <w:r>
              <w:rPr>
                <w:sz w:val="20"/>
                <w:szCs w:val="20"/>
              </w:rPr>
              <w:t>失信被执行人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E16C732" w14:textId="77777777" w:rsidR="00B923EE" w:rsidRDefault="00EB5C9F">
            <w:pPr>
              <w:spacing w:line="280" w:lineRule="exact"/>
              <w:rPr>
                <w:sz w:val="20"/>
                <w:szCs w:val="20"/>
              </w:rPr>
            </w:pPr>
            <w:r>
              <w:rPr>
                <w:sz w:val="20"/>
                <w:szCs w:val="20"/>
              </w:rPr>
              <w:t>（一）禁止参评文明单位、道德模范等荣誉称号</w:t>
            </w:r>
          </w:p>
        </w:tc>
      </w:tr>
      <w:tr w:rsidR="00B923EE" w14:paraId="28201993"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BBF238A" w14:textId="77777777" w:rsidR="00B923EE" w:rsidRDefault="00EB5C9F">
            <w:pPr>
              <w:spacing w:line="280" w:lineRule="exact"/>
              <w:jc w:val="center"/>
              <w:rPr>
                <w:sz w:val="20"/>
                <w:szCs w:val="20"/>
              </w:rPr>
            </w:pPr>
            <w:r>
              <w:rPr>
                <w:sz w:val="20"/>
                <w:szCs w:val="20"/>
              </w:rPr>
              <w:t>8</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EC3560D" w14:textId="77777777" w:rsidR="00B923EE" w:rsidRDefault="00EB5C9F">
            <w:pPr>
              <w:spacing w:line="28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6C9005F" w14:textId="77777777" w:rsidR="00B923EE" w:rsidRDefault="00EB5C9F">
            <w:pPr>
              <w:spacing w:line="240" w:lineRule="exact"/>
              <w:rPr>
                <w:sz w:val="20"/>
                <w:szCs w:val="20"/>
              </w:rPr>
            </w:pPr>
            <w:r>
              <w:rPr>
                <w:sz w:val="20"/>
                <w:szCs w:val="20"/>
              </w:rPr>
              <w:t>（一）对企业和个人给予表彰奖励、授予荣誉称号时，应当参考其统计信用状况，对失信企业和失信人员，不予颁发政府荣誉；及时撤销失信企业和失信人员获得的荣誉称号</w:t>
            </w:r>
          </w:p>
        </w:tc>
      </w:tr>
      <w:tr w:rsidR="00B923EE" w14:paraId="50C8F11E"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81E6CE" w14:textId="77777777" w:rsidR="00B923EE" w:rsidRDefault="00EB5C9F">
            <w:pPr>
              <w:spacing w:line="280" w:lineRule="exact"/>
              <w:jc w:val="center"/>
              <w:rPr>
                <w:sz w:val="20"/>
                <w:szCs w:val="20"/>
              </w:rPr>
            </w:pPr>
            <w:r>
              <w:rPr>
                <w:sz w:val="20"/>
                <w:szCs w:val="20"/>
              </w:rPr>
              <w:t>9</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C8054D5" w14:textId="77777777" w:rsidR="00B923EE" w:rsidRDefault="00EB5C9F">
            <w:pPr>
              <w:spacing w:line="280" w:lineRule="exact"/>
              <w:rPr>
                <w:sz w:val="20"/>
                <w:szCs w:val="20"/>
              </w:rPr>
            </w:pPr>
            <w:r>
              <w:rPr>
                <w:sz w:val="20"/>
                <w:szCs w:val="20"/>
              </w:rPr>
              <w:t>严重违法超限超载运输失信当事人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2437413" w14:textId="77777777" w:rsidR="00B923EE" w:rsidRDefault="00EB5C9F">
            <w:pPr>
              <w:spacing w:line="280" w:lineRule="exact"/>
              <w:rPr>
                <w:sz w:val="20"/>
                <w:szCs w:val="20"/>
              </w:rPr>
            </w:pPr>
            <w:r>
              <w:rPr>
                <w:sz w:val="20"/>
                <w:szCs w:val="20"/>
              </w:rPr>
              <w:t>（一）禁止参评文明单位、道德模范</w:t>
            </w:r>
          </w:p>
        </w:tc>
      </w:tr>
      <w:tr w:rsidR="00B923EE" w14:paraId="069A33B5"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7D6DB2C" w14:textId="77777777" w:rsidR="00B923EE" w:rsidRDefault="00EB5C9F">
            <w:pPr>
              <w:spacing w:line="280" w:lineRule="exact"/>
              <w:jc w:val="center"/>
              <w:rPr>
                <w:sz w:val="20"/>
                <w:szCs w:val="20"/>
              </w:rPr>
            </w:pPr>
            <w:r>
              <w:rPr>
                <w:sz w:val="20"/>
                <w:szCs w:val="20"/>
              </w:rPr>
              <w:t>10</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A30792" w14:textId="77777777" w:rsidR="00B923EE" w:rsidRDefault="00EB5C9F">
            <w:pPr>
              <w:spacing w:line="280" w:lineRule="exact"/>
              <w:rPr>
                <w:sz w:val="20"/>
                <w:szCs w:val="20"/>
              </w:rPr>
            </w:pPr>
            <w:r>
              <w:rPr>
                <w:sz w:val="20"/>
                <w:szCs w:val="20"/>
              </w:rPr>
              <w:t>农资领域严重失信联合惩戒对象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6624AF" w14:textId="77777777" w:rsidR="00B923EE" w:rsidRDefault="00EB5C9F">
            <w:pPr>
              <w:spacing w:line="280" w:lineRule="exact"/>
              <w:rPr>
                <w:sz w:val="20"/>
                <w:szCs w:val="20"/>
              </w:rPr>
            </w:pPr>
            <w:r>
              <w:rPr>
                <w:sz w:val="20"/>
                <w:szCs w:val="20"/>
              </w:rPr>
              <w:t>（一）限制失信企业及其法定代表人获得荣誉证书、嘉奖和表彰等荣誉性称号</w:t>
            </w:r>
          </w:p>
        </w:tc>
      </w:tr>
      <w:tr w:rsidR="00B923EE" w14:paraId="5B541AC0"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BE49F8" w14:textId="77777777" w:rsidR="00B923EE" w:rsidRDefault="00EB5C9F">
            <w:pPr>
              <w:spacing w:line="280" w:lineRule="exact"/>
              <w:jc w:val="center"/>
              <w:rPr>
                <w:sz w:val="20"/>
                <w:szCs w:val="20"/>
              </w:rPr>
            </w:pPr>
            <w:r>
              <w:rPr>
                <w:sz w:val="20"/>
                <w:szCs w:val="20"/>
              </w:rPr>
              <w:t>11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328972B" w14:textId="77777777" w:rsidR="00B923EE" w:rsidRDefault="00EB5C9F">
            <w:pPr>
              <w:spacing w:line="280" w:lineRule="exact"/>
              <w:rPr>
                <w:sz w:val="20"/>
                <w:szCs w:val="20"/>
              </w:rPr>
            </w:pPr>
            <w:r>
              <w:rPr>
                <w:sz w:val="20"/>
                <w:szCs w:val="20"/>
              </w:rPr>
              <w:t>海关失信企业</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73C31EC" w14:textId="77777777" w:rsidR="00B923EE" w:rsidRDefault="00EB5C9F">
            <w:pPr>
              <w:spacing w:line="280" w:lineRule="exact"/>
              <w:rPr>
                <w:sz w:val="20"/>
                <w:szCs w:val="20"/>
              </w:rPr>
            </w:pPr>
            <w:r>
              <w:rPr>
                <w:sz w:val="20"/>
                <w:szCs w:val="20"/>
              </w:rPr>
              <w:t>（一）在一定期限内，限制海关失信企业及其法定代表人（负责人）获得荣誉证书、嘉奖和表彰等荣誉性称号</w:t>
            </w:r>
          </w:p>
        </w:tc>
      </w:tr>
      <w:tr w:rsidR="00B923EE" w14:paraId="4EE88522"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9326DE" w14:textId="77777777" w:rsidR="00B923EE" w:rsidRDefault="00EB5C9F">
            <w:pPr>
              <w:spacing w:line="280" w:lineRule="exact"/>
              <w:jc w:val="center"/>
              <w:rPr>
                <w:sz w:val="20"/>
                <w:szCs w:val="20"/>
              </w:rPr>
            </w:pPr>
            <w:r>
              <w:rPr>
                <w:sz w:val="20"/>
                <w:szCs w:val="20"/>
              </w:rPr>
              <w:t>12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C46FACC" w14:textId="77777777" w:rsidR="00B923EE" w:rsidRDefault="00EB5C9F">
            <w:pPr>
              <w:spacing w:line="280" w:lineRule="exact"/>
              <w:rPr>
                <w:sz w:val="20"/>
                <w:szCs w:val="20"/>
              </w:rPr>
            </w:pPr>
            <w:r>
              <w:rPr>
                <w:sz w:val="20"/>
                <w:szCs w:val="20"/>
              </w:rPr>
              <w:t>涉电力领域</w:t>
            </w:r>
            <w:r>
              <w:rPr>
                <w:sz w:val="20"/>
                <w:szCs w:val="20"/>
              </w:rPr>
              <w:t>“</w:t>
            </w:r>
            <w:r>
              <w:rPr>
                <w:sz w:val="20"/>
                <w:szCs w:val="20"/>
              </w:rPr>
              <w:t>黑名单</w:t>
            </w:r>
            <w:r>
              <w:rPr>
                <w:sz w:val="20"/>
                <w:szCs w:val="20"/>
              </w:rPr>
              <w:t>”</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A105062" w14:textId="77777777" w:rsidR="00B923EE" w:rsidRDefault="00EB5C9F">
            <w:pPr>
              <w:spacing w:line="280" w:lineRule="exact"/>
              <w:rPr>
                <w:sz w:val="20"/>
                <w:szCs w:val="20"/>
              </w:rPr>
            </w:pPr>
            <w:r>
              <w:rPr>
                <w:sz w:val="20"/>
                <w:szCs w:val="20"/>
              </w:rPr>
              <w:t>（一）限制获得荣誉证书、嘉奖和表彰等荣誉性称号，已取得的荣誉性称号应按程序及时撤销</w:t>
            </w:r>
          </w:p>
        </w:tc>
      </w:tr>
      <w:tr w:rsidR="00B923EE" w14:paraId="1C520E08"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94858C5" w14:textId="77777777" w:rsidR="00B923EE" w:rsidRDefault="00EB5C9F">
            <w:pPr>
              <w:spacing w:line="280" w:lineRule="exact"/>
              <w:jc w:val="center"/>
              <w:rPr>
                <w:sz w:val="20"/>
                <w:szCs w:val="20"/>
              </w:rPr>
            </w:pPr>
            <w:r>
              <w:rPr>
                <w:sz w:val="20"/>
                <w:szCs w:val="20"/>
              </w:rPr>
              <w:t>13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7825B39" w14:textId="77777777" w:rsidR="00B923EE" w:rsidRDefault="00EB5C9F">
            <w:pPr>
              <w:spacing w:line="280" w:lineRule="exact"/>
              <w:rPr>
                <w:sz w:val="20"/>
                <w:szCs w:val="20"/>
              </w:rPr>
            </w:pPr>
            <w:r>
              <w:rPr>
                <w:sz w:val="20"/>
                <w:szCs w:val="20"/>
              </w:rPr>
              <w:t>房地产领域相关失信责任主体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EF29BDB" w14:textId="77777777" w:rsidR="00B923EE" w:rsidRDefault="00EB5C9F">
            <w:pPr>
              <w:spacing w:line="280" w:lineRule="exact"/>
              <w:rPr>
                <w:sz w:val="20"/>
                <w:szCs w:val="20"/>
              </w:rPr>
            </w:pPr>
            <w:r>
              <w:rPr>
                <w:sz w:val="20"/>
                <w:szCs w:val="20"/>
              </w:rPr>
              <w:t>（一）按程序及时撤销相关荣誉称号，取消惩戒对象参加评先评优资格</w:t>
            </w:r>
          </w:p>
        </w:tc>
      </w:tr>
      <w:tr w:rsidR="00B923EE" w14:paraId="792026FE"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F10AD9" w14:textId="77777777" w:rsidR="00B923EE" w:rsidRDefault="00EB5C9F">
            <w:pPr>
              <w:spacing w:line="280" w:lineRule="exact"/>
              <w:jc w:val="center"/>
              <w:rPr>
                <w:sz w:val="20"/>
                <w:szCs w:val="20"/>
              </w:rPr>
            </w:pPr>
            <w:r>
              <w:rPr>
                <w:sz w:val="20"/>
                <w:szCs w:val="20"/>
              </w:rPr>
              <w:t>14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39D450" w14:textId="77777777" w:rsidR="00B923EE" w:rsidRDefault="00EB5C9F">
            <w:pPr>
              <w:spacing w:line="280" w:lineRule="exact"/>
              <w:rPr>
                <w:sz w:val="20"/>
                <w:szCs w:val="20"/>
              </w:rPr>
            </w:pPr>
            <w:r>
              <w:rPr>
                <w:sz w:val="20"/>
                <w:szCs w:val="20"/>
              </w:rPr>
              <w:t>保险领域违法失信相关</w:t>
            </w:r>
          </w:p>
          <w:p w14:paraId="7992E4B7" w14:textId="77777777" w:rsidR="00B923EE" w:rsidRDefault="00EB5C9F">
            <w:pPr>
              <w:spacing w:line="280" w:lineRule="exact"/>
              <w:rPr>
                <w:sz w:val="20"/>
                <w:szCs w:val="20"/>
              </w:rPr>
            </w:pPr>
            <w:r>
              <w:rPr>
                <w:sz w:val="20"/>
                <w:szCs w:val="20"/>
              </w:rPr>
              <w:t>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35D30A7" w14:textId="77777777" w:rsidR="00B923EE" w:rsidRDefault="00EB5C9F">
            <w:pPr>
              <w:spacing w:line="280" w:lineRule="exact"/>
              <w:rPr>
                <w:sz w:val="20"/>
                <w:szCs w:val="20"/>
              </w:rPr>
            </w:pPr>
            <w:r>
              <w:rPr>
                <w:sz w:val="20"/>
                <w:szCs w:val="20"/>
              </w:rPr>
              <w:t>（一）限制获得荣誉称号</w:t>
            </w:r>
          </w:p>
        </w:tc>
      </w:tr>
      <w:tr w:rsidR="00B923EE" w14:paraId="48752B30"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84E48B" w14:textId="77777777" w:rsidR="00B923EE" w:rsidRDefault="00EB5C9F">
            <w:pPr>
              <w:spacing w:line="280" w:lineRule="exact"/>
              <w:jc w:val="center"/>
              <w:rPr>
                <w:sz w:val="20"/>
                <w:szCs w:val="20"/>
              </w:rPr>
            </w:pPr>
            <w:r>
              <w:rPr>
                <w:sz w:val="20"/>
                <w:szCs w:val="20"/>
              </w:rPr>
              <w:t>15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2409584" w14:textId="77777777" w:rsidR="00B923EE" w:rsidRDefault="00EB5C9F">
            <w:pPr>
              <w:spacing w:line="280" w:lineRule="exact"/>
              <w:rPr>
                <w:sz w:val="20"/>
                <w:szCs w:val="20"/>
              </w:rPr>
            </w:pPr>
            <w:r>
              <w:rPr>
                <w:sz w:val="20"/>
                <w:szCs w:val="20"/>
              </w:rPr>
              <w:t>国内贸易流通领域严重</w:t>
            </w:r>
          </w:p>
          <w:p w14:paraId="42B4CDCF" w14:textId="77777777" w:rsidR="00B923EE" w:rsidRDefault="00EB5C9F">
            <w:pPr>
              <w:spacing w:line="280" w:lineRule="exact"/>
              <w:rPr>
                <w:sz w:val="20"/>
                <w:szCs w:val="20"/>
              </w:rPr>
            </w:pPr>
            <w:r>
              <w:rPr>
                <w:sz w:val="20"/>
                <w:szCs w:val="20"/>
              </w:rPr>
              <w:t>违法失信主体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D484469" w14:textId="77777777" w:rsidR="00B923EE" w:rsidRDefault="00EB5C9F">
            <w:pPr>
              <w:spacing w:line="280" w:lineRule="exact"/>
              <w:rPr>
                <w:sz w:val="20"/>
                <w:szCs w:val="20"/>
              </w:rPr>
            </w:pPr>
            <w:r>
              <w:rPr>
                <w:sz w:val="20"/>
                <w:szCs w:val="20"/>
              </w:rPr>
              <w:t>（一）按程序及时撤销相关荣誉称号，取消惩戒对象参加评先评优资格</w:t>
            </w:r>
          </w:p>
        </w:tc>
      </w:tr>
      <w:tr w:rsidR="00B923EE" w14:paraId="322054C7"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206AF5F" w14:textId="77777777" w:rsidR="00B923EE" w:rsidRDefault="00EB5C9F">
            <w:pPr>
              <w:spacing w:line="280" w:lineRule="exact"/>
              <w:jc w:val="center"/>
              <w:rPr>
                <w:sz w:val="20"/>
                <w:szCs w:val="20"/>
              </w:rPr>
            </w:pPr>
            <w:r>
              <w:rPr>
                <w:sz w:val="20"/>
                <w:szCs w:val="20"/>
              </w:rPr>
              <w:t>16</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582AEAB" w14:textId="77777777" w:rsidR="00B923EE" w:rsidRDefault="00EB5C9F">
            <w:pPr>
              <w:spacing w:line="280" w:lineRule="exact"/>
              <w:rPr>
                <w:sz w:val="20"/>
                <w:szCs w:val="20"/>
              </w:rPr>
            </w:pPr>
            <w:r>
              <w:rPr>
                <w:sz w:val="20"/>
                <w:szCs w:val="20"/>
              </w:rPr>
              <w:t>拖欠工资</w:t>
            </w:r>
            <w:r>
              <w:rPr>
                <w:sz w:val="20"/>
                <w:szCs w:val="20"/>
              </w:rPr>
              <w:t>“</w:t>
            </w:r>
            <w:r>
              <w:rPr>
                <w:sz w:val="20"/>
                <w:szCs w:val="20"/>
              </w:rPr>
              <w:t>黑名单</w:t>
            </w:r>
            <w:r>
              <w:rPr>
                <w:sz w:val="20"/>
                <w:szCs w:val="20"/>
              </w:rPr>
              <w:t>”</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73CA2F" w14:textId="77777777" w:rsidR="00B923EE" w:rsidRDefault="00EB5C9F">
            <w:pPr>
              <w:spacing w:line="280" w:lineRule="exact"/>
              <w:rPr>
                <w:sz w:val="20"/>
                <w:szCs w:val="20"/>
              </w:rPr>
            </w:pPr>
            <w:r>
              <w:rPr>
                <w:sz w:val="20"/>
                <w:szCs w:val="20"/>
              </w:rPr>
              <w:t>（一）按程序及时撤销相关荣誉称号，取消惩戒对象参加评先评优资格</w:t>
            </w:r>
          </w:p>
        </w:tc>
      </w:tr>
      <w:tr w:rsidR="00B923EE" w14:paraId="15B1FD01"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6118C2" w14:textId="77777777" w:rsidR="00B923EE" w:rsidRDefault="00EB5C9F">
            <w:pPr>
              <w:spacing w:line="280" w:lineRule="exact"/>
              <w:jc w:val="center"/>
              <w:rPr>
                <w:sz w:val="20"/>
                <w:szCs w:val="20"/>
              </w:rPr>
            </w:pPr>
            <w:r>
              <w:rPr>
                <w:sz w:val="20"/>
                <w:szCs w:val="20"/>
              </w:rPr>
              <w:t>17</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0FF8260" w14:textId="77777777" w:rsidR="00B923EE" w:rsidRDefault="00EB5C9F">
            <w:pPr>
              <w:spacing w:line="280" w:lineRule="exact"/>
              <w:rPr>
                <w:sz w:val="20"/>
                <w:szCs w:val="20"/>
              </w:rPr>
            </w:pPr>
            <w:r>
              <w:rPr>
                <w:sz w:val="20"/>
                <w:szCs w:val="20"/>
              </w:rPr>
              <w:t>海关高级认证企业</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53963AE" w14:textId="77777777" w:rsidR="00B923EE" w:rsidRDefault="00EB5C9F">
            <w:pPr>
              <w:spacing w:line="280" w:lineRule="exact"/>
              <w:rPr>
                <w:sz w:val="20"/>
                <w:szCs w:val="20"/>
              </w:rPr>
            </w:pPr>
            <w:r>
              <w:rPr>
                <w:sz w:val="20"/>
                <w:szCs w:val="20"/>
              </w:rPr>
              <w:t>（一）同等条件下优先给予先进荣誉</w:t>
            </w:r>
          </w:p>
        </w:tc>
      </w:tr>
      <w:tr w:rsidR="00B923EE" w14:paraId="48A8DE30"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843CD54" w14:textId="77777777" w:rsidR="00B923EE" w:rsidRDefault="00EB5C9F">
            <w:pPr>
              <w:spacing w:line="280" w:lineRule="exact"/>
              <w:jc w:val="center"/>
              <w:rPr>
                <w:sz w:val="20"/>
                <w:szCs w:val="20"/>
              </w:rPr>
            </w:pPr>
            <w:r>
              <w:rPr>
                <w:sz w:val="20"/>
                <w:szCs w:val="20"/>
              </w:rPr>
              <w:t>18</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C28F1AD" w14:textId="77777777" w:rsidR="00B923EE" w:rsidRDefault="00EB5C9F">
            <w:pPr>
              <w:spacing w:line="280" w:lineRule="exact"/>
              <w:rPr>
                <w:sz w:val="20"/>
                <w:szCs w:val="20"/>
              </w:rPr>
            </w:pPr>
            <w:r>
              <w:rPr>
                <w:sz w:val="20"/>
                <w:szCs w:val="20"/>
              </w:rPr>
              <w:t>优秀志愿者</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9CC2B61" w14:textId="77777777" w:rsidR="00B923EE" w:rsidRDefault="00EB5C9F">
            <w:pPr>
              <w:spacing w:line="280" w:lineRule="exact"/>
              <w:rPr>
                <w:sz w:val="20"/>
                <w:szCs w:val="20"/>
              </w:rPr>
            </w:pPr>
            <w:r>
              <w:rPr>
                <w:sz w:val="20"/>
                <w:szCs w:val="20"/>
              </w:rPr>
              <w:t>（一）在道德模范等评选中，同等条件下优先考虑优秀志愿者</w:t>
            </w:r>
          </w:p>
        </w:tc>
      </w:tr>
      <w:tr w:rsidR="00B923EE" w14:paraId="37B21347"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160A8E3" w14:textId="77777777" w:rsidR="00B923EE" w:rsidRDefault="00EB5C9F">
            <w:pPr>
              <w:spacing w:line="280" w:lineRule="exact"/>
              <w:jc w:val="center"/>
              <w:rPr>
                <w:sz w:val="20"/>
                <w:szCs w:val="20"/>
              </w:rPr>
            </w:pPr>
            <w:r>
              <w:rPr>
                <w:sz w:val="20"/>
                <w:szCs w:val="20"/>
              </w:rPr>
              <w:t>19</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3BD0F3" w14:textId="77777777" w:rsidR="00B923EE" w:rsidRDefault="00EB5C9F">
            <w:pPr>
              <w:spacing w:line="280" w:lineRule="exact"/>
              <w:rPr>
                <w:sz w:val="20"/>
                <w:szCs w:val="20"/>
              </w:rPr>
            </w:pPr>
            <w:r>
              <w:rPr>
                <w:sz w:val="20"/>
                <w:szCs w:val="20"/>
              </w:rPr>
              <w:t>纳税信用</w:t>
            </w:r>
            <w:r>
              <w:rPr>
                <w:sz w:val="20"/>
                <w:szCs w:val="20"/>
              </w:rPr>
              <w:t xml:space="preserve"> A </w:t>
            </w:r>
            <w:r>
              <w:rPr>
                <w:sz w:val="20"/>
                <w:szCs w:val="20"/>
              </w:rPr>
              <w:t>级纳税人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CBD4DE" w14:textId="77777777" w:rsidR="00B923EE" w:rsidRDefault="00EB5C9F">
            <w:pPr>
              <w:spacing w:line="280" w:lineRule="exact"/>
              <w:rPr>
                <w:sz w:val="20"/>
                <w:szCs w:val="20"/>
              </w:rPr>
            </w:pPr>
            <w:r>
              <w:rPr>
                <w:sz w:val="20"/>
                <w:szCs w:val="20"/>
              </w:rPr>
              <w:t>（一）文明单位、先进社会组织等评选依据</w:t>
            </w:r>
          </w:p>
        </w:tc>
      </w:tr>
      <w:tr w:rsidR="00B923EE" w14:paraId="4937F9D8"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9A6156" w14:textId="77777777" w:rsidR="00B923EE" w:rsidRDefault="00EB5C9F">
            <w:pPr>
              <w:spacing w:line="280" w:lineRule="exact"/>
              <w:jc w:val="center"/>
              <w:rPr>
                <w:sz w:val="20"/>
                <w:szCs w:val="20"/>
              </w:rPr>
            </w:pPr>
            <w:r>
              <w:rPr>
                <w:sz w:val="20"/>
                <w:szCs w:val="20"/>
              </w:rPr>
              <w:t>20</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E94F237" w14:textId="77777777" w:rsidR="00B923EE" w:rsidRDefault="00EB5C9F">
            <w:pPr>
              <w:spacing w:line="280" w:lineRule="exact"/>
              <w:rPr>
                <w:sz w:val="20"/>
                <w:szCs w:val="20"/>
              </w:rPr>
            </w:pPr>
            <w:r>
              <w:rPr>
                <w:sz w:val="20"/>
                <w:szCs w:val="20"/>
              </w:rPr>
              <w:t>安全生产领域守信生产经营单位及其有关人员</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1CF6E1" w14:textId="77777777" w:rsidR="00B923EE" w:rsidRDefault="00EB5C9F">
            <w:pPr>
              <w:spacing w:line="280" w:lineRule="exact"/>
              <w:rPr>
                <w:sz w:val="20"/>
                <w:szCs w:val="20"/>
              </w:rPr>
            </w:pPr>
            <w:r>
              <w:rPr>
                <w:sz w:val="20"/>
                <w:szCs w:val="20"/>
              </w:rPr>
              <w:t>（一）同等条件下优先给予先进荣誉</w:t>
            </w:r>
          </w:p>
        </w:tc>
      </w:tr>
      <w:tr w:rsidR="00B923EE" w14:paraId="10F6B415"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78A0B9" w14:textId="77777777" w:rsidR="00B923EE" w:rsidRDefault="00EB5C9F">
            <w:pPr>
              <w:spacing w:line="280" w:lineRule="exact"/>
              <w:jc w:val="center"/>
              <w:rPr>
                <w:sz w:val="20"/>
                <w:szCs w:val="20"/>
              </w:rPr>
            </w:pPr>
            <w:r>
              <w:rPr>
                <w:sz w:val="20"/>
                <w:szCs w:val="20"/>
              </w:rPr>
              <w:t>21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BA9719" w14:textId="77777777" w:rsidR="00B923EE" w:rsidRDefault="00EB5C9F">
            <w:pPr>
              <w:spacing w:line="280" w:lineRule="exact"/>
              <w:rPr>
                <w:sz w:val="20"/>
                <w:szCs w:val="20"/>
              </w:rPr>
            </w:pPr>
            <w:r>
              <w:rPr>
                <w:sz w:val="20"/>
                <w:szCs w:val="20"/>
              </w:rPr>
              <w:t>检验检疫信用</w:t>
            </w:r>
            <w:r>
              <w:rPr>
                <w:sz w:val="20"/>
                <w:szCs w:val="20"/>
              </w:rPr>
              <w:t xml:space="preserve"> AA </w:t>
            </w:r>
            <w:r>
              <w:rPr>
                <w:sz w:val="20"/>
                <w:szCs w:val="20"/>
              </w:rPr>
              <w:t>级企业</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2437546" w14:textId="77777777" w:rsidR="00B923EE" w:rsidRDefault="00EB5C9F">
            <w:pPr>
              <w:spacing w:line="280" w:lineRule="exact"/>
              <w:rPr>
                <w:sz w:val="20"/>
                <w:szCs w:val="20"/>
              </w:rPr>
            </w:pPr>
            <w:r>
              <w:rPr>
                <w:sz w:val="20"/>
                <w:szCs w:val="20"/>
              </w:rPr>
              <w:t>（一）在</w:t>
            </w:r>
            <w:r>
              <w:rPr>
                <w:sz w:val="20"/>
                <w:szCs w:val="20"/>
              </w:rPr>
              <w:t>“</w:t>
            </w:r>
            <w:r>
              <w:rPr>
                <w:sz w:val="20"/>
                <w:szCs w:val="20"/>
              </w:rPr>
              <w:t>文明单位</w:t>
            </w:r>
            <w:r>
              <w:rPr>
                <w:sz w:val="20"/>
                <w:szCs w:val="20"/>
              </w:rPr>
              <w:t>”</w:t>
            </w:r>
            <w:r>
              <w:rPr>
                <w:sz w:val="20"/>
                <w:szCs w:val="20"/>
              </w:rPr>
              <w:t>评比中予以优先考虑</w:t>
            </w:r>
          </w:p>
        </w:tc>
      </w:tr>
      <w:tr w:rsidR="00B923EE" w14:paraId="43AA9D13"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3673F33" w14:textId="77777777" w:rsidR="00B923EE" w:rsidRDefault="00EB5C9F">
            <w:pPr>
              <w:spacing w:line="280" w:lineRule="exact"/>
              <w:jc w:val="center"/>
              <w:rPr>
                <w:sz w:val="20"/>
                <w:szCs w:val="20"/>
              </w:rPr>
            </w:pPr>
            <w:r>
              <w:rPr>
                <w:sz w:val="20"/>
                <w:szCs w:val="20"/>
              </w:rPr>
              <w:t>22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AF082DD" w14:textId="77777777" w:rsidR="00B923EE" w:rsidRDefault="00EB5C9F">
            <w:pPr>
              <w:spacing w:line="280" w:lineRule="exact"/>
              <w:rPr>
                <w:sz w:val="20"/>
                <w:szCs w:val="20"/>
              </w:rPr>
            </w:pPr>
            <w:r>
              <w:rPr>
                <w:sz w:val="20"/>
                <w:szCs w:val="20"/>
              </w:rPr>
              <w:t>公路水运工程建设领域</w:t>
            </w:r>
          </w:p>
          <w:p w14:paraId="47D90B03" w14:textId="77777777" w:rsidR="00B923EE" w:rsidRDefault="00EB5C9F">
            <w:pPr>
              <w:spacing w:line="280" w:lineRule="exact"/>
              <w:rPr>
                <w:sz w:val="20"/>
                <w:szCs w:val="20"/>
              </w:rPr>
            </w:pPr>
            <w:r>
              <w:rPr>
                <w:sz w:val="20"/>
                <w:szCs w:val="20"/>
              </w:rPr>
              <w:t>守信典型企业</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C884ACD" w14:textId="77777777" w:rsidR="00B923EE" w:rsidRDefault="00EB5C9F">
            <w:pPr>
              <w:spacing w:line="280" w:lineRule="exact"/>
              <w:rPr>
                <w:sz w:val="20"/>
                <w:szCs w:val="20"/>
              </w:rPr>
            </w:pPr>
            <w:r>
              <w:rPr>
                <w:sz w:val="20"/>
                <w:szCs w:val="20"/>
              </w:rPr>
              <w:t>（一）在</w:t>
            </w:r>
            <w:r>
              <w:rPr>
                <w:sz w:val="20"/>
                <w:szCs w:val="20"/>
              </w:rPr>
              <w:t>“</w:t>
            </w:r>
            <w:r>
              <w:rPr>
                <w:sz w:val="20"/>
                <w:szCs w:val="20"/>
              </w:rPr>
              <w:t>文明单位</w:t>
            </w:r>
            <w:r>
              <w:rPr>
                <w:sz w:val="20"/>
                <w:szCs w:val="20"/>
              </w:rPr>
              <w:t>”</w:t>
            </w:r>
            <w:r>
              <w:rPr>
                <w:sz w:val="20"/>
                <w:szCs w:val="20"/>
              </w:rPr>
              <w:t>评比中予以优先考虑</w:t>
            </w:r>
          </w:p>
        </w:tc>
      </w:tr>
      <w:tr w:rsidR="00B923EE" w14:paraId="3E5F6D06"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58AC76" w14:textId="77777777" w:rsidR="00B923EE" w:rsidRDefault="00EB5C9F">
            <w:pPr>
              <w:spacing w:line="280" w:lineRule="exact"/>
              <w:jc w:val="center"/>
              <w:rPr>
                <w:sz w:val="20"/>
                <w:szCs w:val="20"/>
              </w:rPr>
            </w:pPr>
            <w:r>
              <w:rPr>
                <w:sz w:val="20"/>
                <w:szCs w:val="20"/>
              </w:rPr>
              <w:t>23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BDCD413" w14:textId="77777777" w:rsidR="00B923EE" w:rsidRDefault="00EB5C9F">
            <w:pPr>
              <w:spacing w:line="320" w:lineRule="exact"/>
              <w:rPr>
                <w:color w:val="000000"/>
                <w:sz w:val="20"/>
                <w:szCs w:val="20"/>
              </w:rPr>
            </w:pPr>
            <w:r>
              <w:rPr>
                <w:color w:val="000000"/>
                <w:sz w:val="20"/>
                <w:szCs w:val="20"/>
              </w:rPr>
              <w:t>旅游领域严重失信相关责任主体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C0D95B" w14:textId="77777777" w:rsidR="00B923EE" w:rsidRDefault="00EB5C9F">
            <w:pPr>
              <w:spacing w:line="320" w:lineRule="exact"/>
              <w:rPr>
                <w:color w:val="000000"/>
                <w:sz w:val="20"/>
                <w:szCs w:val="20"/>
              </w:rPr>
            </w:pPr>
            <w:r>
              <w:rPr>
                <w:color w:val="000000"/>
                <w:sz w:val="20"/>
                <w:szCs w:val="20"/>
              </w:rPr>
              <w:t>（一）按程序即时撤销相关荣誉，取消惩戒对象参加评优评先资格，不得向惩戒对象授予</w:t>
            </w:r>
            <w:r>
              <w:rPr>
                <w:color w:val="000000"/>
                <w:sz w:val="20"/>
                <w:szCs w:val="20"/>
              </w:rPr>
              <w:t>“</w:t>
            </w:r>
            <w:r>
              <w:rPr>
                <w:color w:val="000000"/>
                <w:sz w:val="20"/>
                <w:szCs w:val="20"/>
              </w:rPr>
              <w:t>文明单位</w:t>
            </w:r>
            <w:r>
              <w:rPr>
                <w:color w:val="000000"/>
                <w:sz w:val="20"/>
                <w:szCs w:val="20"/>
              </w:rPr>
              <w:t>”</w:t>
            </w:r>
            <w:r>
              <w:rPr>
                <w:color w:val="000000"/>
                <w:sz w:val="20"/>
                <w:szCs w:val="20"/>
              </w:rPr>
              <w:t>、</w:t>
            </w:r>
            <w:r>
              <w:rPr>
                <w:color w:val="000000"/>
                <w:sz w:val="20"/>
                <w:szCs w:val="20"/>
              </w:rPr>
              <w:t>“</w:t>
            </w:r>
            <w:r>
              <w:rPr>
                <w:color w:val="000000"/>
                <w:sz w:val="20"/>
                <w:szCs w:val="20"/>
              </w:rPr>
              <w:t>道德模范</w:t>
            </w:r>
            <w:r>
              <w:rPr>
                <w:color w:val="000000"/>
                <w:sz w:val="20"/>
                <w:szCs w:val="20"/>
              </w:rPr>
              <w:t>”</w:t>
            </w:r>
            <w:r>
              <w:rPr>
                <w:color w:val="000000"/>
                <w:sz w:val="20"/>
                <w:szCs w:val="20"/>
              </w:rPr>
              <w:t>荣誉</w:t>
            </w:r>
          </w:p>
        </w:tc>
      </w:tr>
      <w:tr w:rsidR="00B923EE" w14:paraId="054D20EC"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E64768" w14:textId="77777777" w:rsidR="00B923EE" w:rsidRDefault="00EB5C9F">
            <w:pPr>
              <w:spacing w:line="280" w:lineRule="exact"/>
              <w:jc w:val="center"/>
              <w:rPr>
                <w:sz w:val="20"/>
                <w:szCs w:val="20"/>
              </w:rPr>
            </w:pPr>
            <w:r>
              <w:rPr>
                <w:sz w:val="20"/>
                <w:szCs w:val="20"/>
              </w:rPr>
              <w:t>24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64E64E1" w14:textId="77777777" w:rsidR="00B923EE" w:rsidRDefault="00EB5C9F">
            <w:pPr>
              <w:spacing w:line="320" w:lineRule="exact"/>
              <w:rPr>
                <w:color w:val="000000"/>
                <w:sz w:val="20"/>
                <w:szCs w:val="20"/>
              </w:rPr>
            </w:pPr>
            <w:r>
              <w:rPr>
                <w:color w:val="000000"/>
                <w:sz w:val="20"/>
                <w:szCs w:val="20"/>
              </w:rPr>
              <w:t>严重危害正常医疗秩序</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880EE91" w14:textId="77777777" w:rsidR="00B923EE" w:rsidRDefault="00EB5C9F">
            <w:pPr>
              <w:spacing w:line="320" w:lineRule="exact"/>
              <w:rPr>
                <w:color w:val="000000"/>
                <w:sz w:val="20"/>
                <w:szCs w:val="20"/>
              </w:rPr>
            </w:pPr>
            <w:r>
              <w:rPr>
                <w:color w:val="000000"/>
                <w:sz w:val="20"/>
                <w:szCs w:val="20"/>
              </w:rPr>
              <w:t>（一）按程序即时撤销相关荣誉，取消惩戒对象参加评优评先资格，不得向惩戒对象授予</w:t>
            </w:r>
            <w:r>
              <w:rPr>
                <w:color w:val="000000"/>
                <w:sz w:val="20"/>
                <w:szCs w:val="20"/>
              </w:rPr>
              <w:t>“</w:t>
            </w:r>
            <w:r>
              <w:rPr>
                <w:color w:val="000000"/>
                <w:sz w:val="20"/>
                <w:szCs w:val="20"/>
              </w:rPr>
              <w:t>文明单位</w:t>
            </w:r>
            <w:r>
              <w:rPr>
                <w:color w:val="000000"/>
                <w:sz w:val="20"/>
                <w:szCs w:val="20"/>
              </w:rPr>
              <w:t>”</w:t>
            </w:r>
            <w:r>
              <w:rPr>
                <w:color w:val="000000"/>
                <w:sz w:val="20"/>
                <w:szCs w:val="20"/>
              </w:rPr>
              <w:t>、</w:t>
            </w:r>
            <w:r>
              <w:rPr>
                <w:color w:val="000000"/>
                <w:sz w:val="20"/>
                <w:szCs w:val="20"/>
              </w:rPr>
              <w:t>“</w:t>
            </w:r>
            <w:r>
              <w:rPr>
                <w:color w:val="000000"/>
                <w:sz w:val="20"/>
                <w:szCs w:val="20"/>
              </w:rPr>
              <w:t>道德模范</w:t>
            </w:r>
            <w:r>
              <w:rPr>
                <w:color w:val="000000"/>
                <w:sz w:val="20"/>
                <w:szCs w:val="20"/>
              </w:rPr>
              <w:t>”</w:t>
            </w:r>
            <w:r>
              <w:rPr>
                <w:color w:val="000000"/>
                <w:sz w:val="20"/>
                <w:szCs w:val="20"/>
              </w:rPr>
              <w:t>荣誉</w:t>
            </w:r>
          </w:p>
        </w:tc>
      </w:tr>
      <w:tr w:rsidR="00B923EE" w14:paraId="2A6EEBF1"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AF4B51A" w14:textId="77777777" w:rsidR="00B923EE" w:rsidRDefault="00EB5C9F">
            <w:pPr>
              <w:spacing w:line="280" w:lineRule="exact"/>
              <w:jc w:val="center"/>
              <w:rPr>
                <w:sz w:val="20"/>
                <w:szCs w:val="20"/>
              </w:rPr>
            </w:pPr>
            <w:r>
              <w:rPr>
                <w:sz w:val="20"/>
                <w:szCs w:val="20"/>
              </w:rPr>
              <w:lastRenderedPageBreak/>
              <w:t>25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D4AF91" w14:textId="77777777" w:rsidR="00B923EE" w:rsidRDefault="00EB5C9F">
            <w:pPr>
              <w:spacing w:line="320" w:lineRule="exact"/>
              <w:rPr>
                <w:color w:val="000000"/>
                <w:sz w:val="20"/>
                <w:szCs w:val="20"/>
              </w:rPr>
            </w:pPr>
            <w:r>
              <w:rPr>
                <w:sz w:val="20"/>
                <w:szCs w:val="20"/>
              </w:rPr>
              <w:t>科研领域相关失信责任主体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26010BD" w14:textId="77777777" w:rsidR="00B923EE" w:rsidRDefault="00EB5C9F">
            <w:pPr>
              <w:spacing w:line="320" w:lineRule="exact"/>
              <w:rPr>
                <w:color w:val="000000"/>
                <w:sz w:val="20"/>
                <w:szCs w:val="20"/>
              </w:rPr>
            </w:pPr>
            <w:r>
              <w:rPr>
                <w:color w:val="000000"/>
                <w:sz w:val="20"/>
                <w:szCs w:val="20"/>
              </w:rPr>
              <w:t>（一）</w:t>
            </w:r>
            <w:r>
              <w:rPr>
                <w:sz w:val="20"/>
                <w:szCs w:val="20"/>
              </w:rPr>
              <w:t>按程序及时撤销相关荣誉称号，取消参加评优评先资格</w:t>
            </w:r>
          </w:p>
        </w:tc>
      </w:tr>
      <w:tr w:rsidR="00B923EE" w14:paraId="03AE06A7"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C5E48C0" w14:textId="77777777" w:rsidR="00B923EE" w:rsidRDefault="00EB5C9F">
            <w:pPr>
              <w:spacing w:line="280" w:lineRule="exact"/>
              <w:jc w:val="center"/>
              <w:rPr>
                <w:sz w:val="20"/>
                <w:szCs w:val="20"/>
              </w:rPr>
            </w:pPr>
            <w:r>
              <w:rPr>
                <w:sz w:val="20"/>
                <w:szCs w:val="20"/>
              </w:rPr>
              <w:t>26</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819E389" w14:textId="77777777" w:rsidR="00B923EE" w:rsidRDefault="00EB5C9F">
            <w:pPr>
              <w:spacing w:line="320" w:lineRule="exact"/>
              <w:rPr>
                <w:sz w:val="20"/>
                <w:szCs w:val="20"/>
              </w:rPr>
            </w:pPr>
            <w:r>
              <w:rPr>
                <w:sz w:val="20"/>
                <w:szCs w:val="20"/>
              </w:rPr>
              <w:t>出入境检验检疫严重失信企业及其有关人员</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3AED4A" w14:textId="77777777" w:rsidR="00B923EE" w:rsidRDefault="00EB5C9F">
            <w:pPr>
              <w:spacing w:line="320" w:lineRule="exact"/>
              <w:rPr>
                <w:color w:val="000000"/>
                <w:sz w:val="20"/>
                <w:szCs w:val="20"/>
              </w:rPr>
            </w:pPr>
            <w:r>
              <w:rPr>
                <w:color w:val="000000"/>
                <w:sz w:val="20"/>
                <w:szCs w:val="20"/>
              </w:rPr>
              <w:t>（一）</w:t>
            </w:r>
            <w:r>
              <w:rPr>
                <w:color w:val="000000"/>
                <w:sz w:val="20"/>
                <w:szCs w:val="20"/>
                <w:lang w:val="zh-CN"/>
              </w:rPr>
              <w:t>限制严重失信企业及其法定代表人获得荣赞证书、嘉奖和表彰等荣誉性称号</w:t>
            </w:r>
          </w:p>
        </w:tc>
      </w:tr>
      <w:tr w:rsidR="00B923EE" w14:paraId="03312FAF"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641F52E" w14:textId="77777777" w:rsidR="00B923EE" w:rsidRDefault="00EB5C9F">
            <w:pPr>
              <w:spacing w:line="280" w:lineRule="exact"/>
              <w:jc w:val="center"/>
              <w:rPr>
                <w:sz w:val="20"/>
                <w:szCs w:val="20"/>
              </w:rPr>
            </w:pPr>
            <w:r>
              <w:rPr>
                <w:rFonts w:hint="eastAsia"/>
                <w:sz w:val="20"/>
                <w:szCs w:val="20"/>
              </w:rPr>
              <w:t>27</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B67CE9C" w14:textId="77777777" w:rsidR="00B923EE" w:rsidRDefault="00EB5C9F">
            <w:pPr>
              <w:spacing w:line="320" w:lineRule="exact"/>
              <w:rPr>
                <w:sz w:val="20"/>
                <w:szCs w:val="20"/>
              </w:rPr>
            </w:pPr>
            <w:r>
              <w:rPr>
                <w:rFonts w:hint="eastAsia"/>
                <w:sz w:val="20"/>
                <w:szCs w:val="20"/>
              </w:rPr>
              <w:t>文化市场领域严重违法失信相关责任主体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86E1BE7" w14:textId="77777777" w:rsidR="00B923EE" w:rsidRDefault="00EB5C9F">
            <w:pPr>
              <w:spacing w:line="320" w:lineRule="exact"/>
              <w:rPr>
                <w:sz w:val="20"/>
                <w:szCs w:val="20"/>
              </w:rPr>
            </w:pPr>
            <w:r>
              <w:rPr>
                <w:sz w:val="20"/>
                <w:szCs w:val="20"/>
              </w:rPr>
              <w:t>（一）</w:t>
            </w:r>
            <w:r>
              <w:rPr>
                <w:rFonts w:hint="eastAsia"/>
                <w:sz w:val="20"/>
                <w:szCs w:val="20"/>
              </w:rPr>
              <w:t>禁止参与“文明单位、道德模范”等荣誉称号或者奖项的评选</w:t>
            </w:r>
          </w:p>
        </w:tc>
      </w:tr>
    </w:tbl>
    <w:p w14:paraId="10FEF9FC" w14:textId="77777777" w:rsidR="00B923EE" w:rsidRDefault="0008437F">
      <w:pPr>
        <w:spacing w:beforeLines="100" w:before="312" w:afterLines="100" w:after="312"/>
        <w:rPr>
          <w:rFonts w:ascii="黑体" w:eastAsia="黑体" w:hAnsi="黑体" w:cs="黑体"/>
          <w:sz w:val="32"/>
          <w:szCs w:val="32"/>
        </w:rPr>
      </w:pPr>
      <w:bookmarkStart w:id="21" w:name="_Toc25900"/>
      <w:bookmarkStart w:id="22" w:name="_Toc5674"/>
      <w:bookmarkStart w:id="23" w:name="_Toc11708"/>
      <w:r>
        <w:rPr>
          <w:rFonts w:ascii="黑体" w:eastAsia="黑体" w:hAnsi="黑体" w:cs="黑体"/>
          <w:sz w:val="32"/>
          <w:szCs w:val="32"/>
        </w:rPr>
        <w:t>（五）县</w:t>
      </w:r>
      <w:r w:rsidR="00EB5C9F">
        <w:rPr>
          <w:rFonts w:ascii="黑体" w:eastAsia="黑体" w:hAnsi="黑体" w:cs="黑体"/>
          <w:sz w:val="32"/>
          <w:szCs w:val="32"/>
        </w:rPr>
        <w:t>农业农村局</w:t>
      </w:r>
      <w:bookmarkEnd w:id="21"/>
      <w:bookmarkEnd w:id="22"/>
      <w:bookmarkEnd w:id="23"/>
    </w:p>
    <w:tbl>
      <w:tblPr>
        <w:tblW w:w="8814" w:type="dxa"/>
        <w:jc w:val="center"/>
        <w:tblLayout w:type="fixed"/>
        <w:tblCellMar>
          <w:left w:w="0" w:type="dxa"/>
          <w:right w:w="0" w:type="dxa"/>
        </w:tblCellMar>
        <w:tblLook w:val="04A0" w:firstRow="1" w:lastRow="0" w:firstColumn="1" w:lastColumn="0" w:noHBand="0" w:noVBand="1"/>
      </w:tblPr>
      <w:tblGrid>
        <w:gridCol w:w="621"/>
        <w:gridCol w:w="2205"/>
        <w:gridCol w:w="5988"/>
      </w:tblGrid>
      <w:tr w:rsidR="00B923EE" w14:paraId="7F356BDA" w14:textId="77777777">
        <w:trPr>
          <w:cantSplit/>
          <w:trHeight w:val="397"/>
          <w:jc w:val="center"/>
        </w:trPr>
        <w:tc>
          <w:tcPr>
            <w:tcW w:w="621"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20C8EEE0" w14:textId="77777777" w:rsidR="00B923EE" w:rsidRDefault="00EB5C9F">
            <w:pPr>
              <w:spacing w:line="32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5780C5F0" w14:textId="77777777" w:rsidR="00B923EE" w:rsidRDefault="00EB5C9F">
            <w:pPr>
              <w:spacing w:line="320" w:lineRule="exact"/>
              <w:jc w:val="center"/>
              <w:rPr>
                <w:rFonts w:eastAsia="黑体"/>
                <w:sz w:val="20"/>
                <w:szCs w:val="20"/>
              </w:rPr>
            </w:pPr>
            <w:r>
              <w:rPr>
                <w:rFonts w:eastAsia="黑体"/>
                <w:sz w:val="20"/>
                <w:szCs w:val="20"/>
              </w:rPr>
              <w:t>对象</w:t>
            </w:r>
          </w:p>
        </w:tc>
        <w:tc>
          <w:tcPr>
            <w:tcW w:w="598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2367BBB" w14:textId="77777777" w:rsidR="00B923EE" w:rsidRDefault="00EB5C9F">
            <w:pPr>
              <w:spacing w:line="320" w:lineRule="exact"/>
              <w:jc w:val="center"/>
              <w:rPr>
                <w:rFonts w:eastAsia="黑体"/>
                <w:sz w:val="20"/>
                <w:szCs w:val="20"/>
              </w:rPr>
            </w:pPr>
            <w:r>
              <w:rPr>
                <w:rFonts w:eastAsia="黑体"/>
                <w:sz w:val="20"/>
                <w:szCs w:val="20"/>
              </w:rPr>
              <w:t>信用管理措施</w:t>
            </w:r>
          </w:p>
        </w:tc>
      </w:tr>
      <w:tr w:rsidR="00B923EE" w14:paraId="6F2EE4B7" w14:textId="77777777">
        <w:trPr>
          <w:cantSplit/>
          <w:trHeight w:val="397"/>
          <w:jc w:val="center"/>
        </w:trPr>
        <w:tc>
          <w:tcPr>
            <w:tcW w:w="621"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778FDF" w14:textId="77777777" w:rsidR="00B923EE" w:rsidRDefault="00EB5C9F">
            <w:pPr>
              <w:spacing w:line="280" w:lineRule="exact"/>
              <w:jc w:val="center"/>
              <w:rPr>
                <w:sz w:val="20"/>
                <w:szCs w:val="20"/>
              </w:rPr>
            </w:pPr>
            <w:r>
              <w:rPr>
                <w:sz w:val="20"/>
                <w:szCs w:val="20"/>
              </w:rPr>
              <w:t>1</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D72A5D" w14:textId="77777777" w:rsidR="00B923EE" w:rsidRDefault="00EB5C9F">
            <w:pPr>
              <w:spacing w:line="320" w:lineRule="exact"/>
              <w:rPr>
                <w:sz w:val="20"/>
                <w:szCs w:val="20"/>
              </w:rPr>
            </w:pPr>
            <w:r>
              <w:rPr>
                <w:sz w:val="20"/>
                <w:szCs w:val="20"/>
              </w:rPr>
              <w:t>农资领域严重失信联合</w:t>
            </w:r>
            <w:r>
              <w:rPr>
                <w:sz w:val="20"/>
                <w:szCs w:val="20"/>
              </w:rPr>
              <w:t xml:space="preserve"> </w:t>
            </w:r>
            <w:r>
              <w:rPr>
                <w:sz w:val="20"/>
                <w:szCs w:val="20"/>
              </w:rPr>
              <w:t>惩戒对象</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810F26" w14:textId="77777777" w:rsidR="00B923EE" w:rsidRDefault="00EB5C9F">
            <w:pPr>
              <w:spacing w:line="320" w:lineRule="exact"/>
              <w:rPr>
                <w:sz w:val="20"/>
                <w:szCs w:val="20"/>
              </w:rPr>
            </w:pPr>
            <w:r>
              <w:rPr>
                <w:sz w:val="20"/>
                <w:szCs w:val="20"/>
              </w:rPr>
              <w:t>（一）限制失信相关人获得或撤销其相关的从业资格</w:t>
            </w:r>
          </w:p>
        </w:tc>
      </w:tr>
      <w:tr w:rsidR="00B923EE" w14:paraId="77E660AD" w14:textId="77777777">
        <w:trPr>
          <w:cantSplit/>
          <w:trHeight w:val="397"/>
          <w:jc w:val="center"/>
        </w:trPr>
        <w:tc>
          <w:tcPr>
            <w:tcW w:w="621"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093E5B"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AA2F40" w14:textId="77777777" w:rsidR="00B923EE" w:rsidRDefault="00B923EE">
            <w:pPr>
              <w:spacing w:line="32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E3B6BD" w14:textId="77777777" w:rsidR="00B923EE" w:rsidRDefault="00EB5C9F">
            <w:pPr>
              <w:spacing w:line="320" w:lineRule="exact"/>
              <w:rPr>
                <w:sz w:val="20"/>
                <w:szCs w:val="20"/>
              </w:rPr>
            </w:pPr>
            <w:r>
              <w:rPr>
                <w:spacing w:val="-12"/>
                <w:sz w:val="20"/>
                <w:szCs w:val="20"/>
              </w:rPr>
              <w:t>（二）失信企业产生新的违法违规行为时，依法依规从严从重处罚</w:t>
            </w:r>
          </w:p>
        </w:tc>
      </w:tr>
      <w:tr w:rsidR="00B923EE" w14:paraId="41D67A34" w14:textId="77777777">
        <w:trPr>
          <w:cantSplit/>
          <w:trHeight w:val="397"/>
          <w:jc w:val="center"/>
        </w:trPr>
        <w:tc>
          <w:tcPr>
            <w:tcW w:w="621"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17BBE4"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8FFB2A" w14:textId="77777777" w:rsidR="00B923EE" w:rsidRDefault="00B923EE">
            <w:pPr>
              <w:spacing w:line="32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A32BDC" w14:textId="77777777" w:rsidR="00B923EE" w:rsidRDefault="00EB5C9F">
            <w:pPr>
              <w:spacing w:line="320" w:lineRule="exact"/>
              <w:rPr>
                <w:sz w:val="20"/>
                <w:szCs w:val="20"/>
              </w:rPr>
            </w:pPr>
            <w:r>
              <w:rPr>
                <w:sz w:val="20"/>
                <w:szCs w:val="20"/>
              </w:rPr>
              <w:t>（三）对失信企业扩大抽检范围，增加抽检频次</w:t>
            </w:r>
          </w:p>
        </w:tc>
      </w:tr>
      <w:tr w:rsidR="00B923EE" w14:paraId="2CCED364" w14:textId="77777777">
        <w:trPr>
          <w:cantSplit/>
          <w:trHeight w:val="397"/>
          <w:jc w:val="center"/>
        </w:trPr>
        <w:tc>
          <w:tcPr>
            <w:tcW w:w="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1AEA37" w14:textId="77777777" w:rsidR="00B923EE" w:rsidRDefault="00EB5C9F">
            <w:pPr>
              <w:spacing w:line="280" w:lineRule="exact"/>
              <w:jc w:val="center"/>
              <w:rPr>
                <w:sz w:val="20"/>
                <w:szCs w:val="20"/>
              </w:rPr>
            </w:pPr>
            <w:r>
              <w:rPr>
                <w:sz w:val="20"/>
                <w:szCs w:val="20"/>
              </w:rPr>
              <w:t>2</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982B35" w14:textId="77777777" w:rsidR="00B923EE" w:rsidRDefault="00EB5C9F">
            <w:pPr>
              <w:spacing w:line="320" w:lineRule="exact"/>
              <w:rPr>
                <w:sz w:val="20"/>
                <w:szCs w:val="20"/>
              </w:rPr>
            </w:pPr>
            <w:r>
              <w:rPr>
                <w:sz w:val="20"/>
                <w:szCs w:val="20"/>
              </w:rPr>
              <w:t>知识产权（专利）领域严重失信主体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BE40F5" w14:textId="77777777" w:rsidR="00B923EE" w:rsidRDefault="00EB5C9F">
            <w:pPr>
              <w:spacing w:line="320" w:lineRule="exact"/>
              <w:rPr>
                <w:sz w:val="20"/>
                <w:szCs w:val="20"/>
              </w:rPr>
            </w:pPr>
            <w:r>
              <w:rPr>
                <w:sz w:val="20"/>
                <w:szCs w:val="20"/>
              </w:rPr>
              <w:t>（一）作为重点监管对象，加大日常监管力度，提高抽查比例和频次</w:t>
            </w:r>
          </w:p>
        </w:tc>
      </w:tr>
      <w:tr w:rsidR="00B923EE" w14:paraId="13905197" w14:textId="77777777">
        <w:trPr>
          <w:cantSplit/>
          <w:trHeight w:val="397"/>
          <w:jc w:val="center"/>
        </w:trPr>
        <w:tc>
          <w:tcPr>
            <w:tcW w:w="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907BBF" w14:textId="77777777" w:rsidR="00B923EE" w:rsidRDefault="00EB5C9F">
            <w:pPr>
              <w:spacing w:line="280" w:lineRule="exact"/>
              <w:jc w:val="center"/>
              <w:rPr>
                <w:sz w:val="20"/>
                <w:szCs w:val="20"/>
              </w:rPr>
            </w:pPr>
            <w:r>
              <w:rPr>
                <w:sz w:val="20"/>
                <w:szCs w:val="20"/>
              </w:rPr>
              <w:t>3</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E80EC0" w14:textId="77777777" w:rsidR="00B923EE" w:rsidRDefault="00EB5C9F">
            <w:pPr>
              <w:spacing w:line="320" w:lineRule="exact"/>
              <w:rPr>
                <w:sz w:val="20"/>
                <w:szCs w:val="20"/>
              </w:rPr>
            </w:pPr>
            <w:r>
              <w:rPr>
                <w:sz w:val="20"/>
                <w:szCs w:val="20"/>
              </w:rPr>
              <w:t>出入境检验检疫严重失信企业及其有关人员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8AB6B6" w14:textId="77777777" w:rsidR="00B923EE" w:rsidRDefault="00EB5C9F">
            <w:pPr>
              <w:spacing w:line="320" w:lineRule="exact"/>
              <w:rPr>
                <w:sz w:val="20"/>
                <w:szCs w:val="20"/>
              </w:rPr>
            </w:pPr>
            <w:r>
              <w:rPr>
                <w:sz w:val="20"/>
                <w:szCs w:val="20"/>
              </w:rPr>
              <w:t>（一）</w:t>
            </w:r>
            <w:r>
              <w:rPr>
                <w:sz w:val="20"/>
                <w:szCs w:val="20"/>
                <w:lang w:val="zh-CN"/>
              </w:rPr>
              <w:t>限制严重失信企业申报水流、山岭、荒地等国有自然资源利用项目以及重点自然资源保护建设项目</w:t>
            </w:r>
          </w:p>
        </w:tc>
      </w:tr>
    </w:tbl>
    <w:p w14:paraId="2296CFDF" w14:textId="77777777" w:rsidR="00B923EE" w:rsidRDefault="0008437F">
      <w:pPr>
        <w:spacing w:beforeLines="100" w:before="312" w:afterLines="100" w:after="312"/>
        <w:rPr>
          <w:rFonts w:ascii="黑体" w:eastAsia="黑体" w:hAnsi="黑体" w:cs="黑体"/>
          <w:sz w:val="32"/>
          <w:szCs w:val="32"/>
        </w:rPr>
      </w:pPr>
      <w:bookmarkStart w:id="24" w:name="_Toc6055"/>
      <w:bookmarkStart w:id="25" w:name="_Toc5233"/>
      <w:bookmarkStart w:id="26" w:name="_Toc10177"/>
      <w:r>
        <w:rPr>
          <w:rFonts w:ascii="黑体" w:eastAsia="黑体" w:hAnsi="黑体" w:cs="黑体"/>
          <w:sz w:val="32"/>
          <w:szCs w:val="32"/>
        </w:rPr>
        <w:t>（六）县</w:t>
      </w:r>
      <w:r w:rsidR="00EB5C9F">
        <w:rPr>
          <w:rFonts w:ascii="黑体" w:eastAsia="黑体" w:hAnsi="黑体" w:cs="黑体" w:hint="eastAsia"/>
          <w:sz w:val="32"/>
          <w:szCs w:val="32"/>
        </w:rPr>
        <w:t>委</w:t>
      </w:r>
      <w:r w:rsidR="00EB5C9F">
        <w:rPr>
          <w:rFonts w:ascii="黑体" w:eastAsia="黑体" w:hAnsi="黑体" w:cs="黑体"/>
          <w:sz w:val="32"/>
          <w:szCs w:val="32"/>
        </w:rPr>
        <w:t>编办</w:t>
      </w:r>
      <w:bookmarkEnd w:id="24"/>
      <w:bookmarkEnd w:id="25"/>
      <w:bookmarkEnd w:id="26"/>
    </w:p>
    <w:tbl>
      <w:tblPr>
        <w:tblW w:w="8773" w:type="dxa"/>
        <w:jc w:val="center"/>
        <w:tblLayout w:type="fixed"/>
        <w:tblCellMar>
          <w:left w:w="0" w:type="dxa"/>
          <w:right w:w="0" w:type="dxa"/>
        </w:tblCellMar>
        <w:tblLook w:val="04A0" w:firstRow="1" w:lastRow="0" w:firstColumn="1" w:lastColumn="0" w:noHBand="0" w:noVBand="1"/>
      </w:tblPr>
      <w:tblGrid>
        <w:gridCol w:w="580"/>
        <w:gridCol w:w="2205"/>
        <w:gridCol w:w="5988"/>
      </w:tblGrid>
      <w:tr w:rsidR="00B923EE" w14:paraId="58348DAD" w14:textId="77777777">
        <w:trPr>
          <w:cantSplit/>
          <w:trHeight w:val="397"/>
          <w:tblHeader/>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EB15277"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B55867" w14:textId="77777777" w:rsidR="00B923EE" w:rsidRDefault="00EB5C9F">
            <w:pPr>
              <w:spacing w:line="280" w:lineRule="exact"/>
              <w:jc w:val="center"/>
              <w:rPr>
                <w:rFonts w:eastAsia="黑体"/>
                <w:sz w:val="20"/>
                <w:szCs w:val="20"/>
              </w:rPr>
            </w:pPr>
            <w:r>
              <w:rPr>
                <w:rFonts w:eastAsia="黑体"/>
                <w:sz w:val="20"/>
                <w:szCs w:val="20"/>
              </w:rPr>
              <w:t>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F0D3199"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6AC6712B"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32C108B" w14:textId="77777777" w:rsidR="00B923EE" w:rsidRDefault="00EB5C9F">
            <w:pPr>
              <w:spacing w:line="280" w:lineRule="exact"/>
              <w:jc w:val="center"/>
              <w:rPr>
                <w:sz w:val="20"/>
                <w:szCs w:val="20"/>
              </w:rPr>
            </w:pPr>
            <w:r>
              <w:rPr>
                <w:sz w:val="20"/>
                <w:szCs w:val="20"/>
              </w:rPr>
              <w:t>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C839782" w14:textId="77777777" w:rsidR="00B923EE" w:rsidRDefault="00EB5C9F">
            <w:pPr>
              <w:spacing w:line="280" w:lineRule="exact"/>
              <w:rPr>
                <w:sz w:val="20"/>
                <w:szCs w:val="20"/>
              </w:rPr>
            </w:pPr>
            <w:r>
              <w:rPr>
                <w:sz w:val="20"/>
                <w:szCs w:val="20"/>
              </w:rPr>
              <w:t>财政性资金管理使用领</w:t>
            </w:r>
          </w:p>
          <w:p w14:paraId="5F584F89" w14:textId="77777777" w:rsidR="00B923EE" w:rsidRDefault="00EB5C9F">
            <w:pPr>
              <w:spacing w:line="280" w:lineRule="exact"/>
              <w:rPr>
                <w:sz w:val="20"/>
                <w:szCs w:val="20"/>
              </w:rPr>
            </w:pPr>
            <w:r>
              <w:rPr>
                <w:sz w:val="20"/>
                <w:szCs w:val="20"/>
              </w:rPr>
              <w:t>域相关失信责任主体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F0179B" w14:textId="77777777" w:rsidR="00B923EE" w:rsidRDefault="00EB5C9F">
            <w:pPr>
              <w:spacing w:line="280" w:lineRule="exact"/>
              <w:rPr>
                <w:sz w:val="20"/>
                <w:szCs w:val="20"/>
              </w:rPr>
            </w:pPr>
            <w:r>
              <w:rPr>
                <w:sz w:val="20"/>
                <w:szCs w:val="20"/>
              </w:rPr>
              <w:t>（一）依法限制登记为事业单位法定代表人</w:t>
            </w:r>
          </w:p>
        </w:tc>
      </w:tr>
      <w:tr w:rsidR="00B923EE" w14:paraId="4C0A7793"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F072FC" w14:textId="77777777" w:rsidR="00B923EE" w:rsidRDefault="00EB5C9F">
            <w:pPr>
              <w:spacing w:line="280" w:lineRule="exact"/>
              <w:jc w:val="center"/>
              <w:rPr>
                <w:sz w:val="20"/>
                <w:szCs w:val="20"/>
              </w:rPr>
            </w:pPr>
            <w:r>
              <w:rPr>
                <w:sz w:val="20"/>
                <w:szCs w:val="20"/>
              </w:rPr>
              <w:t>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8780AD4" w14:textId="77777777" w:rsidR="00B923EE" w:rsidRDefault="00EB5C9F">
            <w:pPr>
              <w:spacing w:line="280" w:lineRule="exact"/>
              <w:rPr>
                <w:sz w:val="20"/>
                <w:szCs w:val="20"/>
              </w:rPr>
            </w:pPr>
            <w:r>
              <w:rPr>
                <w:sz w:val="20"/>
                <w:szCs w:val="20"/>
              </w:rPr>
              <w:t>失信被执行人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0446CB0" w14:textId="77777777" w:rsidR="00B923EE" w:rsidRDefault="00EB5C9F">
            <w:pPr>
              <w:spacing w:line="280" w:lineRule="exact"/>
              <w:rPr>
                <w:sz w:val="20"/>
                <w:szCs w:val="20"/>
              </w:rPr>
            </w:pPr>
            <w:r>
              <w:rPr>
                <w:sz w:val="20"/>
                <w:szCs w:val="20"/>
              </w:rPr>
              <w:t>（一）依法限制登记为事业单位法定代表人</w:t>
            </w:r>
          </w:p>
        </w:tc>
      </w:tr>
      <w:tr w:rsidR="00B923EE" w14:paraId="4DB5B805"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89A21DC" w14:textId="77777777" w:rsidR="00B923EE" w:rsidRDefault="00EB5C9F">
            <w:pPr>
              <w:spacing w:line="280" w:lineRule="exact"/>
              <w:jc w:val="center"/>
              <w:rPr>
                <w:sz w:val="20"/>
                <w:szCs w:val="20"/>
              </w:rPr>
            </w:pPr>
            <w:r>
              <w:rPr>
                <w:sz w:val="20"/>
                <w:szCs w:val="20"/>
              </w:rPr>
              <w:t>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C11DE7F" w14:textId="77777777" w:rsidR="00B923EE" w:rsidRDefault="00EB5C9F">
            <w:pPr>
              <w:spacing w:line="28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491855B" w14:textId="77777777" w:rsidR="00B923EE" w:rsidRDefault="00EB5C9F">
            <w:pPr>
              <w:spacing w:line="280" w:lineRule="exact"/>
              <w:rPr>
                <w:sz w:val="20"/>
                <w:szCs w:val="20"/>
              </w:rPr>
            </w:pPr>
            <w:r>
              <w:rPr>
                <w:sz w:val="20"/>
                <w:szCs w:val="20"/>
              </w:rPr>
              <w:t>（一）依法限制登记为事业单位法定代表人</w:t>
            </w:r>
          </w:p>
        </w:tc>
      </w:tr>
      <w:tr w:rsidR="00B923EE" w14:paraId="67E349B9"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F6167FD" w14:textId="77777777" w:rsidR="00B923EE" w:rsidRDefault="00EB5C9F">
            <w:pPr>
              <w:spacing w:line="280" w:lineRule="exact"/>
              <w:jc w:val="center"/>
              <w:rPr>
                <w:sz w:val="20"/>
                <w:szCs w:val="20"/>
              </w:rPr>
            </w:pPr>
            <w:r>
              <w:rPr>
                <w:sz w:val="20"/>
                <w:szCs w:val="20"/>
              </w:rPr>
              <w:t>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6DF3C62" w14:textId="77777777" w:rsidR="00B923EE" w:rsidRDefault="00EB5C9F">
            <w:pPr>
              <w:spacing w:line="280" w:lineRule="exact"/>
              <w:rPr>
                <w:sz w:val="20"/>
                <w:szCs w:val="20"/>
              </w:rPr>
            </w:pPr>
            <w:r>
              <w:rPr>
                <w:sz w:val="20"/>
                <w:szCs w:val="20"/>
              </w:rPr>
              <w:t>严重违法超限超载运输失信当事人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1C75E3" w14:textId="77777777" w:rsidR="00B923EE" w:rsidRDefault="00EB5C9F">
            <w:pPr>
              <w:spacing w:line="280" w:lineRule="exact"/>
              <w:rPr>
                <w:sz w:val="20"/>
                <w:szCs w:val="20"/>
              </w:rPr>
            </w:pPr>
            <w:r>
              <w:rPr>
                <w:sz w:val="20"/>
                <w:szCs w:val="20"/>
              </w:rPr>
              <w:t>（一）依法限制登记为事业单位法定代表人</w:t>
            </w:r>
          </w:p>
        </w:tc>
      </w:tr>
      <w:tr w:rsidR="00B923EE" w14:paraId="26D1333D"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5902A42" w14:textId="77777777" w:rsidR="00B923EE" w:rsidRDefault="00EB5C9F">
            <w:pPr>
              <w:spacing w:line="280" w:lineRule="exact"/>
              <w:jc w:val="center"/>
              <w:rPr>
                <w:sz w:val="20"/>
                <w:szCs w:val="20"/>
              </w:rPr>
            </w:pPr>
            <w:r>
              <w:rPr>
                <w:sz w:val="20"/>
                <w:szCs w:val="20"/>
              </w:rPr>
              <w:t>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6B1D69B" w14:textId="77777777" w:rsidR="00B923EE" w:rsidRDefault="00EB5C9F">
            <w:pPr>
              <w:spacing w:line="280" w:lineRule="exact"/>
              <w:rPr>
                <w:sz w:val="20"/>
                <w:szCs w:val="20"/>
              </w:rPr>
            </w:pPr>
            <w:r>
              <w:rPr>
                <w:sz w:val="20"/>
                <w:szCs w:val="20"/>
              </w:rPr>
              <w:t>房地产领域相关失信</w:t>
            </w:r>
          </w:p>
          <w:p w14:paraId="7F82CDB9" w14:textId="77777777" w:rsidR="00B923EE" w:rsidRDefault="00EB5C9F">
            <w:pPr>
              <w:spacing w:line="280" w:lineRule="exact"/>
              <w:rPr>
                <w:sz w:val="20"/>
                <w:szCs w:val="20"/>
              </w:rPr>
            </w:pPr>
            <w:r>
              <w:rPr>
                <w:sz w:val="20"/>
                <w:szCs w:val="20"/>
              </w:rPr>
              <w:t>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81B351B" w14:textId="77777777" w:rsidR="00B923EE" w:rsidRDefault="00EB5C9F">
            <w:pPr>
              <w:spacing w:line="280" w:lineRule="exact"/>
              <w:rPr>
                <w:sz w:val="20"/>
                <w:szCs w:val="20"/>
              </w:rPr>
            </w:pPr>
            <w:r>
              <w:rPr>
                <w:sz w:val="20"/>
                <w:szCs w:val="20"/>
              </w:rPr>
              <w:t>（一）依法限制登记为事业单位法定代表人</w:t>
            </w:r>
          </w:p>
        </w:tc>
      </w:tr>
      <w:tr w:rsidR="00B923EE" w14:paraId="08EEFC37"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2A76A40" w14:textId="77777777" w:rsidR="00B923EE" w:rsidRDefault="00EB5C9F">
            <w:pPr>
              <w:spacing w:line="280" w:lineRule="exact"/>
              <w:jc w:val="center"/>
              <w:rPr>
                <w:sz w:val="20"/>
                <w:szCs w:val="20"/>
              </w:rPr>
            </w:pPr>
            <w:r>
              <w:rPr>
                <w:sz w:val="20"/>
                <w:szCs w:val="20"/>
              </w:rPr>
              <w:t>6</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BA3F0D8" w14:textId="77777777" w:rsidR="00B923EE" w:rsidRDefault="00EB5C9F">
            <w:pPr>
              <w:spacing w:line="280" w:lineRule="exact"/>
              <w:rPr>
                <w:sz w:val="20"/>
                <w:szCs w:val="20"/>
              </w:rPr>
            </w:pPr>
            <w:r>
              <w:rPr>
                <w:sz w:val="20"/>
                <w:szCs w:val="20"/>
              </w:rPr>
              <w:t>保险领域违法失信相关责任主体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B5B4EE8" w14:textId="77777777" w:rsidR="00B923EE" w:rsidRDefault="00EB5C9F">
            <w:pPr>
              <w:spacing w:line="280" w:lineRule="exact"/>
              <w:rPr>
                <w:sz w:val="20"/>
                <w:szCs w:val="20"/>
              </w:rPr>
            </w:pPr>
            <w:r>
              <w:rPr>
                <w:sz w:val="20"/>
                <w:szCs w:val="20"/>
              </w:rPr>
              <w:t>（一）依法限制登记为事业单位法定代表人</w:t>
            </w:r>
          </w:p>
        </w:tc>
      </w:tr>
      <w:tr w:rsidR="00B923EE" w14:paraId="56DCF0DB"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34E8CF7" w14:textId="77777777" w:rsidR="00B923EE" w:rsidRDefault="00EB5C9F">
            <w:pPr>
              <w:spacing w:line="280" w:lineRule="exact"/>
              <w:jc w:val="center"/>
              <w:rPr>
                <w:sz w:val="20"/>
                <w:szCs w:val="20"/>
              </w:rPr>
            </w:pPr>
            <w:r>
              <w:rPr>
                <w:sz w:val="20"/>
                <w:szCs w:val="20"/>
              </w:rPr>
              <w:t>7</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782C869" w14:textId="77777777" w:rsidR="00B923EE" w:rsidRDefault="00EB5C9F">
            <w:pPr>
              <w:spacing w:line="280" w:lineRule="exact"/>
              <w:rPr>
                <w:color w:val="000000"/>
                <w:sz w:val="20"/>
                <w:szCs w:val="20"/>
              </w:rPr>
            </w:pPr>
            <w:r>
              <w:rPr>
                <w:color w:val="000000"/>
                <w:sz w:val="20"/>
                <w:szCs w:val="20"/>
              </w:rPr>
              <w:t>严重危害正常医疗秩序</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F4F0E1B" w14:textId="77777777" w:rsidR="00B923EE" w:rsidRDefault="00EB5C9F">
            <w:pPr>
              <w:spacing w:line="280" w:lineRule="exact"/>
              <w:rPr>
                <w:color w:val="000000"/>
                <w:sz w:val="20"/>
                <w:szCs w:val="20"/>
              </w:rPr>
            </w:pPr>
            <w:r>
              <w:rPr>
                <w:color w:val="000000"/>
                <w:sz w:val="20"/>
                <w:szCs w:val="20"/>
              </w:rPr>
              <w:t>（一）限制登记为事业单位法定代表人</w:t>
            </w:r>
          </w:p>
        </w:tc>
      </w:tr>
      <w:tr w:rsidR="00B923EE" w14:paraId="114745F6"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510F399" w14:textId="77777777" w:rsidR="00B923EE" w:rsidRDefault="00EB5C9F">
            <w:pPr>
              <w:spacing w:line="280" w:lineRule="exact"/>
              <w:jc w:val="center"/>
              <w:rPr>
                <w:sz w:val="20"/>
                <w:szCs w:val="20"/>
              </w:rPr>
            </w:pPr>
            <w:r>
              <w:rPr>
                <w:sz w:val="20"/>
                <w:szCs w:val="20"/>
              </w:rPr>
              <w:lastRenderedPageBreak/>
              <w:t>8</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65E1FF5" w14:textId="77777777" w:rsidR="00B923EE" w:rsidRDefault="00EB5C9F">
            <w:pPr>
              <w:spacing w:line="280" w:lineRule="exact"/>
              <w:rPr>
                <w:b/>
                <w:bCs/>
                <w:color w:val="000000"/>
                <w:sz w:val="20"/>
                <w:szCs w:val="20"/>
              </w:rPr>
            </w:pPr>
            <w:r>
              <w:rPr>
                <w:sz w:val="20"/>
                <w:szCs w:val="20"/>
              </w:rPr>
              <w:t>科研领域相关失信责任主体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FCB8B9" w14:textId="77777777" w:rsidR="00B923EE" w:rsidRDefault="00EB5C9F">
            <w:pPr>
              <w:spacing w:line="280" w:lineRule="exact"/>
              <w:rPr>
                <w:color w:val="000000"/>
                <w:sz w:val="20"/>
                <w:szCs w:val="20"/>
              </w:rPr>
            </w:pPr>
            <w:r>
              <w:rPr>
                <w:color w:val="000000"/>
                <w:sz w:val="20"/>
                <w:szCs w:val="20"/>
              </w:rPr>
              <w:t>（一）</w:t>
            </w:r>
            <w:r>
              <w:rPr>
                <w:sz w:val="20"/>
                <w:szCs w:val="20"/>
              </w:rPr>
              <w:t>依法限制登记为事业单位法定代表人</w:t>
            </w:r>
          </w:p>
        </w:tc>
      </w:tr>
      <w:tr w:rsidR="00B923EE" w14:paraId="2E39D796"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6539D0B" w14:textId="77777777" w:rsidR="00B923EE" w:rsidRDefault="00EB5C9F">
            <w:pPr>
              <w:spacing w:line="280" w:lineRule="exact"/>
              <w:jc w:val="center"/>
              <w:rPr>
                <w:sz w:val="20"/>
                <w:szCs w:val="20"/>
              </w:rPr>
            </w:pPr>
            <w:r>
              <w:rPr>
                <w:sz w:val="20"/>
                <w:szCs w:val="20"/>
              </w:rPr>
              <w:t>9</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BCB56C" w14:textId="77777777" w:rsidR="00B923EE" w:rsidRDefault="00EB5C9F">
            <w:pPr>
              <w:spacing w:line="280" w:lineRule="exact"/>
              <w:rPr>
                <w:sz w:val="20"/>
                <w:szCs w:val="20"/>
              </w:rPr>
            </w:pPr>
            <w:r>
              <w:rPr>
                <w:sz w:val="20"/>
                <w:szCs w:val="20"/>
              </w:rPr>
              <w:t>社会保险领域严重失信企业及其有关人员</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2889E9D" w14:textId="77777777" w:rsidR="00B923EE" w:rsidRDefault="00EB5C9F">
            <w:pPr>
              <w:spacing w:line="280" w:lineRule="exact"/>
              <w:rPr>
                <w:color w:val="000000"/>
                <w:sz w:val="20"/>
                <w:szCs w:val="20"/>
              </w:rPr>
            </w:pPr>
            <w:r>
              <w:rPr>
                <w:sz w:val="20"/>
                <w:szCs w:val="20"/>
              </w:rPr>
              <w:t>（一）依法限制登记为事业单位法定代表人</w:t>
            </w:r>
          </w:p>
        </w:tc>
      </w:tr>
      <w:tr w:rsidR="00B923EE" w14:paraId="273E35C1"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C105FAB" w14:textId="77777777" w:rsidR="00B923EE" w:rsidRDefault="00EB5C9F">
            <w:pPr>
              <w:spacing w:line="280" w:lineRule="exact"/>
              <w:jc w:val="center"/>
              <w:rPr>
                <w:sz w:val="20"/>
                <w:szCs w:val="20"/>
              </w:rPr>
            </w:pPr>
            <w:r>
              <w:rPr>
                <w:sz w:val="20"/>
                <w:szCs w:val="20"/>
              </w:rPr>
              <w:t>10</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B331C95" w14:textId="77777777" w:rsidR="00B923EE" w:rsidRDefault="00EB5C9F">
            <w:pPr>
              <w:spacing w:line="280" w:lineRule="exact"/>
              <w:rPr>
                <w:sz w:val="20"/>
                <w:szCs w:val="20"/>
              </w:rPr>
            </w:pPr>
            <w:r>
              <w:rPr>
                <w:sz w:val="20"/>
                <w:szCs w:val="20"/>
              </w:rPr>
              <w:t>政府采购领域严重违法失信主体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DC448B" w14:textId="77777777" w:rsidR="00B923EE" w:rsidRDefault="00EB5C9F">
            <w:pPr>
              <w:spacing w:line="280" w:lineRule="exact"/>
              <w:rPr>
                <w:sz w:val="20"/>
                <w:szCs w:val="20"/>
              </w:rPr>
            </w:pPr>
            <w:r>
              <w:rPr>
                <w:sz w:val="20"/>
                <w:szCs w:val="20"/>
              </w:rPr>
              <w:t>（一）依法限制登记为事业单位法定代表人</w:t>
            </w:r>
          </w:p>
        </w:tc>
      </w:tr>
      <w:tr w:rsidR="00B923EE" w14:paraId="61BEA06E"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A0FBDE" w14:textId="77777777" w:rsidR="00B923EE" w:rsidRDefault="00EB5C9F">
            <w:pPr>
              <w:spacing w:line="280" w:lineRule="exact"/>
              <w:jc w:val="center"/>
              <w:rPr>
                <w:sz w:val="20"/>
                <w:szCs w:val="20"/>
              </w:rPr>
            </w:pPr>
            <w:r>
              <w:rPr>
                <w:sz w:val="20"/>
                <w:szCs w:val="20"/>
              </w:rPr>
              <w:t>11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EB2373" w14:textId="77777777" w:rsidR="00B923EE" w:rsidRDefault="00EB5C9F">
            <w:pPr>
              <w:spacing w:line="280" w:lineRule="exact"/>
              <w:rPr>
                <w:sz w:val="20"/>
                <w:szCs w:val="20"/>
              </w:rPr>
            </w:pPr>
            <w:r>
              <w:rPr>
                <w:sz w:val="20"/>
                <w:szCs w:val="20"/>
              </w:rPr>
              <w:t>知识产权（专利）领域严重失信主体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BBEEA2" w14:textId="77777777" w:rsidR="00B923EE" w:rsidRDefault="00EB5C9F">
            <w:pPr>
              <w:spacing w:line="280" w:lineRule="exact"/>
              <w:rPr>
                <w:sz w:val="20"/>
                <w:szCs w:val="20"/>
              </w:rPr>
            </w:pPr>
            <w:r>
              <w:rPr>
                <w:sz w:val="20"/>
                <w:szCs w:val="20"/>
              </w:rPr>
              <w:t>（一）依法限制登记为事业单位法定代表人</w:t>
            </w:r>
          </w:p>
        </w:tc>
      </w:tr>
      <w:tr w:rsidR="00B923EE" w14:paraId="3FDBEA2C" w14:textId="77777777">
        <w:trPr>
          <w:cantSplit/>
          <w:trHeight w:val="397"/>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1D8528" w14:textId="77777777" w:rsidR="00B923EE" w:rsidRDefault="00EB5C9F">
            <w:pPr>
              <w:spacing w:line="280" w:lineRule="exact"/>
              <w:jc w:val="center"/>
              <w:rPr>
                <w:sz w:val="20"/>
                <w:szCs w:val="20"/>
              </w:rPr>
            </w:pPr>
            <w:r>
              <w:rPr>
                <w:sz w:val="20"/>
                <w:szCs w:val="20"/>
              </w:rPr>
              <w:t>12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C8A50A2" w14:textId="77777777" w:rsidR="00B923EE" w:rsidRDefault="00EB5C9F">
            <w:pPr>
              <w:spacing w:line="280" w:lineRule="exact"/>
              <w:rPr>
                <w:sz w:val="20"/>
                <w:szCs w:val="20"/>
              </w:rPr>
            </w:pPr>
            <w:r>
              <w:rPr>
                <w:color w:val="000000"/>
                <w:sz w:val="20"/>
                <w:szCs w:val="20"/>
              </w:rPr>
              <w:t>会计领域违法失信相关责任主体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442F6B" w14:textId="77777777" w:rsidR="00B923EE" w:rsidRDefault="00EB5C9F">
            <w:pPr>
              <w:spacing w:line="280" w:lineRule="exact"/>
              <w:rPr>
                <w:sz w:val="20"/>
                <w:szCs w:val="20"/>
              </w:rPr>
            </w:pPr>
            <w:r>
              <w:rPr>
                <w:sz w:val="20"/>
                <w:szCs w:val="20"/>
              </w:rPr>
              <w:t>（一）依法限制登记为事业单位法定代表人</w:t>
            </w:r>
          </w:p>
        </w:tc>
      </w:tr>
    </w:tbl>
    <w:p w14:paraId="72B36CB4" w14:textId="77777777" w:rsidR="00B923EE" w:rsidRDefault="00EB5C9F">
      <w:pPr>
        <w:spacing w:beforeLines="100" w:before="312" w:afterLines="100" w:after="312"/>
        <w:rPr>
          <w:rFonts w:ascii="黑体" w:eastAsia="黑体" w:hAnsi="黑体" w:cs="黑体"/>
          <w:sz w:val="32"/>
          <w:szCs w:val="32"/>
        </w:rPr>
      </w:pPr>
      <w:bookmarkStart w:id="27" w:name="_Toc19539"/>
      <w:bookmarkStart w:id="28" w:name="_Toc12051"/>
      <w:bookmarkStart w:id="29" w:name="_Toc25668"/>
      <w:r>
        <w:rPr>
          <w:rFonts w:ascii="黑体" w:eastAsia="黑体" w:hAnsi="黑体" w:cs="黑体"/>
          <w:sz w:val="32"/>
          <w:szCs w:val="32"/>
        </w:rPr>
        <w:t>（七）</w:t>
      </w:r>
      <w:bookmarkEnd w:id="27"/>
      <w:bookmarkEnd w:id="28"/>
      <w:bookmarkEnd w:id="29"/>
      <w:r w:rsidR="0008437F">
        <w:rPr>
          <w:rFonts w:ascii="黑体" w:eastAsia="黑体" w:hAnsi="黑体" w:cs="黑体"/>
          <w:sz w:val="32"/>
          <w:szCs w:val="32"/>
        </w:rPr>
        <w:t>县</w:t>
      </w:r>
      <w:r>
        <w:rPr>
          <w:rFonts w:ascii="黑体" w:eastAsia="黑体" w:hAnsi="黑体" w:cs="黑体"/>
          <w:sz w:val="32"/>
          <w:szCs w:val="32"/>
        </w:rPr>
        <w:t>发展</w:t>
      </w:r>
      <w:r w:rsidR="0008437F">
        <w:rPr>
          <w:rFonts w:ascii="黑体" w:eastAsia="黑体" w:hAnsi="黑体" w:cs="黑体"/>
          <w:sz w:val="32"/>
          <w:szCs w:val="32"/>
        </w:rPr>
        <w:t>和改革局</w:t>
      </w:r>
    </w:p>
    <w:tbl>
      <w:tblPr>
        <w:tblW w:w="8800" w:type="dxa"/>
        <w:jc w:val="center"/>
        <w:tblLayout w:type="fixed"/>
        <w:tblCellMar>
          <w:left w:w="0" w:type="dxa"/>
          <w:right w:w="0" w:type="dxa"/>
        </w:tblCellMar>
        <w:tblLook w:val="04A0" w:firstRow="1" w:lastRow="0" w:firstColumn="1" w:lastColumn="0" w:noHBand="0" w:noVBand="1"/>
      </w:tblPr>
      <w:tblGrid>
        <w:gridCol w:w="660"/>
        <w:gridCol w:w="2200"/>
        <w:gridCol w:w="5940"/>
      </w:tblGrid>
      <w:tr w:rsidR="00B923EE" w14:paraId="1CE640F3" w14:textId="77777777">
        <w:trPr>
          <w:cantSplit/>
          <w:trHeight w:val="90"/>
          <w:tblHeader/>
          <w:jc w:val="center"/>
        </w:trPr>
        <w:tc>
          <w:tcPr>
            <w:tcW w:w="660"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685E239C" w14:textId="77777777" w:rsidR="00B923EE" w:rsidRDefault="00EB5C9F">
            <w:pPr>
              <w:spacing w:line="280" w:lineRule="exact"/>
              <w:jc w:val="center"/>
              <w:rPr>
                <w:rFonts w:eastAsia="黑体"/>
                <w:sz w:val="20"/>
                <w:szCs w:val="20"/>
              </w:rPr>
            </w:pPr>
            <w:r>
              <w:rPr>
                <w:rFonts w:eastAsia="黑体"/>
                <w:sz w:val="20"/>
                <w:szCs w:val="20"/>
              </w:rPr>
              <w:t>序号</w:t>
            </w:r>
          </w:p>
        </w:tc>
        <w:tc>
          <w:tcPr>
            <w:tcW w:w="2200"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7E88F900" w14:textId="77777777" w:rsidR="00B923EE" w:rsidRDefault="00EB5C9F">
            <w:pPr>
              <w:spacing w:line="280" w:lineRule="exact"/>
              <w:jc w:val="center"/>
              <w:rPr>
                <w:rFonts w:eastAsia="黑体"/>
                <w:sz w:val="20"/>
                <w:szCs w:val="20"/>
              </w:rPr>
            </w:pPr>
            <w:r>
              <w:rPr>
                <w:rFonts w:eastAsia="黑体"/>
                <w:sz w:val="20"/>
                <w:szCs w:val="20"/>
              </w:rPr>
              <w:t>对象</w:t>
            </w:r>
          </w:p>
        </w:tc>
        <w:tc>
          <w:tcPr>
            <w:tcW w:w="5940"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67C57354"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49D8CC39" w14:textId="77777777">
        <w:trPr>
          <w:cantSplit/>
          <w:trHeight w:val="575"/>
          <w:jc w:val="center"/>
        </w:trPr>
        <w:tc>
          <w:tcPr>
            <w:tcW w:w="660" w:type="dxa"/>
            <w:vMerge w:val="restart"/>
            <w:tcBorders>
              <w:left w:val="single" w:sz="4" w:space="0" w:color="auto"/>
              <w:right w:val="single" w:sz="2" w:space="0" w:color="000000"/>
            </w:tcBorders>
            <w:tcMar>
              <w:top w:w="57" w:type="dxa"/>
              <w:left w:w="57" w:type="dxa"/>
              <w:bottom w:w="57" w:type="dxa"/>
              <w:right w:w="57" w:type="dxa"/>
            </w:tcMar>
            <w:vAlign w:val="center"/>
          </w:tcPr>
          <w:p w14:paraId="48565F2D" w14:textId="77777777" w:rsidR="00B923EE" w:rsidRDefault="00EB5C9F">
            <w:pPr>
              <w:spacing w:line="280" w:lineRule="exact"/>
              <w:jc w:val="center"/>
              <w:rPr>
                <w:sz w:val="20"/>
                <w:szCs w:val="20"/>
              </w:rPr>
            </w:pPr>
            <w:r>
              <w:rPr>
                <w:rFonts w:hint="eastAsia"/>
                <w:sz w:val="20"/>
                <w:szCs w:val="20"/>
              </w:rPr>
              <w:t>1</w:t>
            </w:r>
          </w:p>
        </w:tc>
        <w:tc>
          <w:tcPr>
            <w:tcW w:w="2200" w:type="dxa"/>
            <w:vMerge w:val="restart"/>
            <w:tcBorders>
              <w:left w:val="single" w:sz="2" w:space="0" w:color="000000"/>
              <w:right w:val="single" w:sz="2" w:space="0" w:color="000000"/>
            </w:tcBorders>
            <w:tcMar>
              <w:top w:w="57" w:type="dxa"/>
              <w:left w:w="57" w:type="dxa"/>
              <w:bottom w:w="57" w:type="dxa"/>
              <w:right w:w="57" w:type="dxa"/>
            </w:tcMar>
            <w:vAlign w:val="center"/>
          </w:tcPr>
          <w:p w14:paraId="348E2454" w14:textId="77777777" w:rsidR="00B923EE" w:rsidRDefault="00EB5C9F">
            <w:pPr>
              <w:spacing w:line="280" w:lineRule="exact"/>
              <w:rPr>
                <w:sz w:val="20"/>
                <w:szCs w:val="20"/>
              </w:rPr>
            </w:pPr>
            <w:r>
              <w:rPr>
                <w:sz w:val="20"/>
                <w:szCs w:val="20"/>
              </w:rPr>
              <w:t>重大税收违法案件当事人</w:t>
            </w:r>
          </w:p>
        </w:tc>
        <w:tc>
          <w:tcPr>
            <w:tcW w:w="5940"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vAlign w:val="center"/>
          </w:tcPr>
          <w:p w14:paraId="4C148255"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）依法依规限制</w:t>
            </w:r>
            <w:r>
              <w:rPr>
                <w:rFonts w:hint="eastAsia"/>
                <w:sz w:val="20"/>
                <w:szCs w:val="22"/>
              </w:rPr>
              <w:t>中央、省预算内资金支持</w:t>
            </w:r>
          </w:p>
        </w:tc>
      </w:tr>
      <w:tr w:rsidR="00B923EE" w14:paraId="4B9E42C7" w14:textId="77777777">
        <w:trPr>
          <w:cantSplit/>
          <w:trHeight w:val="397"/>
          <w:jc w:val="center"/>
        </w:trPr>
        <w:tc>
          <w:tcPr>
            <w:tcW w:w="660" w:type="dxa"/>
            <w:vMerge/>
            <w:tcBorders>
              <w:left w:val="single" w:sz="4" w:space="0" w:color="auto"/>
              <w:right w:val="single" w:sz="2" w:space="0" w:color="000000"/>
            </w:tcBorders>
            <w:tcMar>
              <w:top w:w="57" w:type="dxa"/>
              <w:left w:w="57" w:type="dxa"/>
              <w:bottom w:w="57" w:type="dxa"/>
              <w:right w:w="57" w:type="dxa"/>
            </w:tcMar>
            <w:vAlign w:val="center"/>
          </w:tcPr>
          <w:p w14:paraId="1D1F7C47" w14:textId="77777777" w:rsidR="00B923EE" w:rsidRDefault="00B923EE">
            <w:pPr>
              <w:spacing w:line="280" w:lineRule="exact"/>
              <w:jc w:val="center"/>
              <w:rPr>
                <w:sz w:val="20"/>
                <w:szCs w:val="20"/>
              </w:rPr>
            </w:pPr>
          </w:p>
        </w:tc>
        <w:tc>
          <w:tcPr>
            <w:tcW w:w="2200" w:type="dxa"/>
            <w:vMerge/>
            <w:tcBorders>
              <w:left w:val="single" w:sz="2" w:space="0" w:color="000000"/>
              <w:right w:val="single" w:sz="2" w:space="0" w:color="000000"/>
            </w:tcBorders>
            <w:tcMar>
              <w:top w:w="57" w:type="dxa"/>
              <w:left w:w="57" w:type="dxa"/>
              <w:bottom w:w="57" w:type="dxa"/>
              <w:right w:w="57" w:type="dxa"/>
            </w:tcMar>
            <w:vAlign w:val="center"/>
          </w:tcPr>
          <w:p w14:paraId="5BEF73E7"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C3E4308"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）在行政许可、新增项目审批核准、授予荣誉等方面予以参考，进行必要的限制或者禁止</w:t>
            </w:r>
          </w:p>
        </w:tc>
      </w:tr>
      <w:tr w:rsidR="00B923EE" w14:paraId="71B36C45" w14:textId="77777777">
        <w:trPr>
          <w:cantSplit/>
          <w:trHeight w:val="397"/>
          <w:jc w:val="center"/>
        </w:trPr>
        <w:tc>
          <w:tcPr>
            <w:tcW w:w="660" w:type="dxa"/>
            <w:vMerge/>
            <w:tcBorders>
              <w:left w:val="single" w:sz="4" w:space="0" w:color="auto"/>
              <w:bottom w:val="single" w:sz="4" w:space="0" w:color="auto"/>
              <w:right w:val="single" w:sz="2" w:space="0" w:color="000000"/>
            </w:tcBorders>
            <w:tcMar>
              <w:top w:w="57" w:type="dxa"/>
              <w:left w:w="57" w:type="dxa"/>
              <w:bottom w:w="57" w:type="dxa"/>
              <w:right w:w="57" w:type="dxa"/>
            </w:tcMar>
            <w:vAlign w:val="center"/>
          </w:tcPr>
          <w:p w14:paraId="1174A0F7" w14:textId="77777777" w:rsidR="00B923EE" w:rsidRDefault="00B923EE">
            <w:pPr>
              <w:spacing w:line="280" w:lineRule="exact"/>
              <w:jc w:val="center"/>
              <w:rPr>
                <w:sz w:val="20"/>
                <w:szCs w:val="20"/>
              </w:rPr>
            </w:pPr>
          </w:p>
        </w:tc>
        <w:tc>
          <w:tcPr>
            <w:tcW w:w="2200"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424FE0F2"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D758D1E" w14:textId="77777777" w:rsidR="00B923EE" w:rsidRDefault="00EB5C9F">
            <w:pPr>
              <w:spacing w:line="280" w:lineRule="exact"/>
              <w:rPr>
                <w:sz w:val="20"/>
                <w:szCs w:val="20"/>
              </w:rPr>
            </w:pPr>
            <w:r>
              <w:rPr>
                <w:sz w:val="20"/>
                <w:szCs w:val="20"/>
              </w:rPr>
              <w:t>（</w:t>
            </w:r>
            <w:r>
              <w:rPr>
                <w:rFonts w:hint="eastAsia"/>
                <w:sz w:val="20"/>
                <w:szCs w:val="20"/>
              </w:rPr>
              <w:t>三</w:t>
            </w:r>
            <w:r>
              <w:rPr>
                <w:sz w:val="20"/>
                <w:szCs w:val="20"/>
              </w:rPr>
              <w:t>）依法限制申报进口关税配额</w:t>
            </w:r>
          </w:p>
        </w:tc>
      </w:tr>
      <w:tr w:rsidR="00B923EE" w14:paraId="29F4A02A"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4D9200" w14:textId="77777777" w:rsidR="00B923EE" w:rsidRDefault="00EB5C9F">
            <w:pPr>
              <w:spacing w:line="280" w:lineRule="exact"/>
              <w:jc w:val="center"/>
              <w:rPr>
                <w:sz w:val="20"/>
                <w:szCs w:val="20"/>
              </w:rPr>
            </w:pPr>
            <w:r>
              <w:rPr>
                <w:sz w:val="20"/>
                <w:szCs w:val="20"/>
              </w:rPr>
              <w:t>2</w:t>
            </w:r>
          </w:p>
          <w:p w14:paraId="39E6B216" w14:textId="77777777" w:rsidR="00B923EE" w:rsidRDefault="00B923EE">
            <w:pPr>
              <w:spacing w:line="280" w:lineRule="exact"/>
              <w:jc w:val="center"/>
              <w:rPr>
                <w:sz w:val="20"/>
                <w:szCs w:val="20"/>
              </w:rPr>
            </w:pP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4AD6A6" w14:textId="77777777" w:rsidR="00B923EE" w:rsidRDefault="00EB5C9F">
            <w:pPr>
              <w:spacing w:line="280" w:lineRule="exact"/>
              <w:jc w:val="left"/>
              <w:rPr>
                <w:sz w:val="20"/>
                <w:szCs w:val="20"/>
              </w:rPr>
            </w:pPr>
            <w:r>
              <w:rPr>
                <w:sz w:val="20"/>
                <w:szCs w:val="20"/>
              </w:rPr>
              <w:t>安全生产领域联合惩戒对象</w:t>
            </w:r>
          </w:p>
        </w:tc>
        <w:tc>
          <w:tcPr>
            <w:tcW w:w="5940" w:type="dxa"/>
            <w:tcBorders>
              <w:top w:val="single" w:sz="4" w:space="0" w:color="auto"/>
              <w:left w:val="single" w:sz="4" w:space="0" w:color="auto"/>
              <w:bottom w:val="single" w:sz="2" w:space="0" w:color="000000"/>
              <w:right w:val="single" w:sz="2" w:space="0" w:color="000000"/>
            </w:tcBorders>
            <w:tcMar>
              <w:top w:w="57" w:type="dxa"/>
              <w:left w:w="57" w:type="dxa"/>
              <w:bottom w:w="57" w:type="dxa"/>
              <w:right w:w="57" w:type="dxa"/>
            </w:tcMar>
            <w:vAlign w:val="center"/>
          </w:tcPr>
          <w:p w14:paraId="6C198448" w14:textId="77777777" w:rsidR="00B923EE" w:rsidRDefault="00EB5C9F">
            <w:pPr>
              <w:spacing w:line="280" w:lineRule="exact"/>
              <w:rPr>
                <w:sz w:val="20"/>
                <w:szCs w:val="20"/>
              </w:rPr>
            </w:pPr>
            <w:r>
              <w:rPr>
                <w:sz w:val="20"/>
                <w:szCs w:val="20"/>
              </w:rPr>
              <w:t>（一）</w:t>
            </w:r>
            <w:bookmarkStart w:id="30" w:name="OLE_LINK4"/>
            <w:r>
              <w:rPr>
                <w:sz w:val="20"/>
                <w:szCs w:val="20"/>
              </w:rPr>
              <w:t>依法暂停审批其新的重大项目申</w:t>
            </w:r>
            <w:bookmarkEnd w:id="30"/>
            <w:r>
              <w:rPr>
                <w:rFonts w:hint="eastAsia"/>
                <w:sz w:val="20"/>
                <w:szCs w:val="20"/>
              </w:rPr>
              <w:t>报</w:t>
            </w:r>
          </w:p>
        </w:tc>
      </w:tr>
      <w:tr w:rsidR="00B923EE" w14:paraId="0407B21B" w14:textId="77777777">
        <w:trPr>
          <w:cantSplit/>
          <w:trHeight w:val="489"/>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B13537" w14:textId="77777777" w:rsidR="00B923EE" w:rsidRDefault="00B923EE">
            <w:pPr>
              <w:spacing w:line="280" w:lineRule="exact"/>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33D2C" w14:textId="77777777" w:rsidR="00B923EE" w:rsidRDefault="00B923EE">
            <w:pPr>
              <w:spacing w:line="280" w:lineRule="exact"/>
              <w:rPr>
                <w:sz w:val="20"/>
                <w:szCs w:val="20"/>
              </w:rPr>
            </w:pPr>
          </w:p>
        </w:tc>
        <w:tc>
          <w:tcPr>
            <w:tcW w:w="594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615E91AE" w14:textId="77777777" w:rsidR="00B923EE" w:rsidRDefault="00EB5C9F">
            <w:pPr>
              <w:spacing w:line="280" w:lineRule="exact"/>
              <w:rPr>
                <w:sz w:val="20"/>
                <w:szCs w:val="20"/>
              </w:rPr>
            </w:pPr>
            <w:r>
              <w:rPr>
                <w:sz w:val="20"/>
                <w:szCs w:val="20"/>
              </w:rPr>
              <w:t>（二）依法限制取得</w:t>
            </w:r>
            <w:r>
              <w:rPr>
                <w:rFonts w:hint="eastAsia"/>
                <w:sz w:val="20"/>
                <w:szCs w:val="22"/>
              </w:rPr>
              <w:t>中央、省预算内资金支持</w:t>
            </w:r>
          </w:p>
        </w:tc>
      </w:tr>
      <w:tr w:rsidR="00B923EE" w14:paraId="49525BC2" w14:textId="77777777">
        <w:trPr>
          <w:cantSplit/>
          <w:trHeight w:val="603"/>
          <w:jc w:val="center"/>
        </w:trPr>
        <w:tc>
          <w:tcPr>
            <w:tcW w:w="660" w:type="dxa"/>
            <w:tcBorders>
              <w:top w:val="single" w:sz="4" w:space="0" w:color="auto"/>
              <w:left w:val="single" w:sz="2" w:space="0" w:color="000000"/>
              <w:right w:val="single" w:sz="2" w:space="0" w:color="000000"/>
            </w:tcBorders>
            <w:tcMar>
              <w:top w:w="57" w:type="dxa"/>
              <w:left w:w="57" w:type="dxa"/>
              <w:bottom w:w="57" w:type="dxa"/>
              <w:right w:w="57" w:type="dxa"/>
            </w:tcMar>
            <w:vAlign w:val="center"/>
          </w:tcPr>
          <w:p w14:paraId="36486CE2" w14:textId="77777777" w:rsidR="00B923EE" w:rsidRDefault="00EB5C9F">
            <w:pPr>
              <w:spacing w:line="280" w:lineRule="exact"/>
              <w:jc w:val="center"/>
              <w:rPr>
                <w:sz w:val="20"/>
                <w:szCs w:val="20"/>
              </w:rPr>
            </w:pPr>
            <w:r>
              <w:rPr>
                <w:sz w:val="20"/>
                <w:szCs w:val="20"/>
              </w:rPr>
              <w:t>3</w:t>
            </w:r>
          </w:p>
        </w:tc>
        <w:tc>
          <w:tcPr>
            <w:tcW w:w="2200" w:type="dxa"/>
            <w:tcBorders>
              <w:top w:val="single" w:sz="4" w:space="0" w:color="auto"/>
              <w:left w:val="single" w:sz="2" w:space="0" w:color="000000"/>
              <w:right w:val="single" w:sz="2" w:space="0" w:color="000000"/>
            </w:tcBorders>
            <w:tcMar>
              <w:top w:w="57" w:type="dxa"/>
              <w:left w:w="57" w:type="dxa"/>
              <w:bottom w:w="57" w:type="dxa"/>
              <w:right w:w="57" w:type="dxa"/>
            </w:tcMar>
            <w:vAlign w:val="center"/>
          </w:tcPr>
          <w:p w14:paraId="1385E0FD" w14:textId="77777777" w:rsidR="00B923EE" w:rsidRDefault="00EB5C9F">
            <w:pPr>
              <w:spacing w:line="28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14F6F2"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w:t>
            </w:r>
            <w:r>
              <w:rPr>
                <w:sz w:val="20"/>
                <w:szCs w:val="20"/>
                <w:lang w:val="zh-CN"/>
              </w:rPr>
              <w:t>在审批投资等政策支持的申请时，将严重失信企业作为其享受该政策的审慎性参考</w:t>
            </w:r>
            <w:r>
              <w:rPr>
                <w:sz w:val="20"/>
                <w:szCs w:val="20"/>
                <w:lang w:val="zh-CN"/>
              </w:rPr>
              <w:t>;</w:t>
            </w:r>
            <w:r>
              <w:rPr>
                <w:sz w:val="20"/>
                <w:szCs w:val="20"/>
                <w:lang w:val="zh-CN"/>
              </w:rPr>
              <w:t>与严重失信企业相关的科技项目暂停审批</w:t>
            </w:r>
          </w:p>
        </w:tc>
      </w:tr>
      <w:tr w:rsidR="00B923EE" w14:paraId="0ED48386" w14:textId="77777777">
        <w:trPr>
          <w:cantSplit/>
          <w:trHeight w:val="799"/>
          <w:jc w:val="center"/>
        </w:trPr>
        <w:tc>
          <w:tcPr>
            <w:tcW w:w="660"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77970401" w14:textId="77777777" w:rsidR="00B923EE" w:rsidRDefault="00EB5C9F">
            <w:pPr>
              <w:spacing w:line="280" w:lineRule="exact"/>
              <w:jc w:val="center"/>
              <w:rPr>
                <w:sz w:val="20"/>
                <w:szCs w:val="20"/>
              </w:rPr>
            </w:pPr>
            <w:r>
              <w:rPr>
                <w:sz w:val="20"/>
                <w:szCs w:val="20"/>
              </w:rPr>
              <w:t>4</w:t>
            </w:r>
          </w:p>
        </w:tc>
        <w:tc>
          <w:tcPr>
            <w:tcW w:w="2200"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77819518" w14:textId="77777777" w:rsidR="00B923EE" w:rsidRDefault="00EB5C9F">
            <w:pPr>
              <w:spacing w:line="280" w:lineRule="exact"/>
              <w:jc w:val="left"/>
              <w:rPr>
                <w:sz w:val="20"/>
                <w:szCs w:val="20"/>
              </w:rPr>
            </w:pPr>
            <w:r>
              <w:rPr>
                <w:sz w:val="20"/>
                <w:szCs w:val="20"/>
              </w:rPr>
              <w:t>食品药品安全严重失信者名单</w:t>
            </w: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41A7F0" w14:textId="77777777" w:rsidR="00B923EE" w:rsidRDefault="00EB5C9F">
            <w:pPr>
              <w:spacing w:line="280" w:lineRule="exact"/>
              <w:rPr>
                <w:sz w:val="20"/>
                <w:szCs w:val="20"/>
              </w:rPr>
            </w:pPr>
            <w:r>
              <w:rPr>
                <w:sz w:val="20"/>
                <w:szCs w:val="20"/>
              </w:rPr>
              <w:t>（一）在申请</w:t>
            </w:r>
            <w:r>
              <w:rPr>
                <w:rFonts w:hint="eastAsia"/>
                <w:sz w:val="20"/>
                <w:szCs w:val="22"/>
              </w:rPr>
              <w:t>中央、省预算内资金支持</w:t>
            </w:r>
            <w:r>
              <w:rPr>
                <w:sz w:val="20"/>
                <w:szCs w:val="20"/>
              </w:rPr>
              <w:t>时，采取从严审核或降低支持力度或不予支持等限制措施</w:t>
            </w:r>
          </w:p>
        </w:tc>
      </w:tr>
      <w:tr w:rsidR="00B923EE" w14:paraId="7CE8824F" w14:textId="77777777">
        <w:trPr>
          <w:cantSplit/>
          <w:trHeight w:val="558"/>
          <w:jc w:val="center"/>
        </w:trPr>
        <w:tc>
          <w:tcPr>
            <w:tcW w:w="660" w:type="dxa"/>
            <w:vMerge w:val="restart"/>
            <w:tcBorders>
              <w:top w:val="single" w:sz="4" w:space="0" w:color="auto"/>
              <w:left w:val="single" w:sz="2" w:space="0" w:color="000000"/>
              <w:right w:val="single" w:sz="2" w:space="0" w:color="000000"/>
            </w:tcBorders>
            <w:tcMar>
              <w:top w:w="57" w:type="dxa"/>
              <w:left w:w="57" w:type="dxa"/>
              <w:bottom w:w="57" w:type="dxa"/>
              <w:right w:w="57" w:type="dxa"/>
            </w:tcMar>
            <w:vAlign w:val="center"/>
          </w:tcPr>
          <w:p w14:paraId="09C65D49" w14:textId="77777777" w:rsidR="00B923EE" w:rsidRDefault="00EB5C9F">
            <w:pPr>
              <w:spacing w:line="280" w:lineRule="exact"/>
              <w:jc w:val="center"/>
              <w:rPr>
                <w:sz w:val="20"/>
                <w:szCs w:val="20"/>
              </w:rPr>
            </w:pPr>
            <w:r>
              <w:rPr>
                <w:sz w:val="20"/>
                <w:szCs w:val="20"/>
              </w:rPr>
              <w:t>5</w:t>
            </w:r>
          </w:p>
        </w:tc>
        <w:tc>
          <w:tcPr>
            <w:tcW w:w="2200" w:type="dxa"/>
            <w:vMerge w:val="restart"/>
            <w:tcBorders>
              <w:top w:val="single" w:sz="4" w:space="0" w:color="auto"/>
              <w:left w:val="single" w:sz="2" w:space="0" w:color="000000"/>
              <w:right w:val="single" w:sz="2" w:space="0" w:color="000000"/>
            </w:tcBorders>
            <w:tcMar>
              <w:top w:w="57" w:type="dxa"/>
              <w:left w:w="57" w:type="dxa"/>
              <w:bottom w:w="57" w:type="dxa"/>
              <w:right w:w="57" w:type="dxa"/>
            </w:tcMar>
            <w:vAlign w:val="center"/>
          </w:tcPr>
          <w:p w14:paraId="19F57670" w14:textId="77777777" w:rsidR="00B923EE" w:rsidRDefault="00EB5C9F">
            <w:pPr>
              <w:spacing w:line="280" w:lineRule="exact"/>
              <w:rPr>
                <w:sz w:val="20"/>
                <w:szCs w:val="20"/>
              </w:rPr>
            </w:pPr>
            <w:r>
              <w:rPr>
                <w:sz w:val="20"/>
                <w:szCs w:val="20"/>
              </w:rPr>
              <w:t>失信被执行人</w:t>
            </w: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8CD7403"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）限制</w:t>
            </w:r>
            <w:r>
              <w:rPr>
                <w:rFonts w:hint="eastAsia"/>
                <w:sz w:val="20"/>
                <w:szCs w:val="22"/>
              </w:rPr>
              <w:t>中央、省预算内资金支持</w:t>
            </w:r>
          </w:p>
        </w:tc>
      </w:tr>
      <w:tr w:rsidR="00B923EE" w14:paraId="77A10A92" w14:textId="77777777">
        <w:trPr>
          <w:cantSplit/>
          <w:trHeight w:val="397"/>
          <w:jc w:val="center"/>
        </w:trPr>
        <w:tc>
          <w:tcPr>
            <w:tcW w:w="660"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7EDC0E33" w14:textId="77777777" w:rsidR="00B923EE" w:rsidRDefault="00B923EE">
            <w:pPr>
              <w:spacing w:line="280" w:lineRule="exact"/>
              <w:jc w:val="center"/>
              <w:rPr>
                <w:sz w:val="20"/>
                <w:szCs w:val="20"/>
              </w:rPr>
            </w:pPr>
          </w:p>
        </w:tc>
        <w:tc>
          <w:tcPr>
            <w:tcW w:w="2200"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5B19C452"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8D5921"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rFonts w:hint="eastAsia"/>
                <w:sz w:val="20"/>
                <w:szCs w:val="20"/>
              </w:rPr>
              <w:t>在市发展改革委权限内</w:t>
            </w:r>
            <w:r>
              <w:rPr>
                <w:sz w:val="20"/>
                <w:szCs w:val="20"/>
              </w:rPr>
              <w:t>享受优惠性政策</w:t>
            </w:r>
            <w:r>
              <w:rPr>
                <w:rFonts w:hint="eastAsia"/>
                <w:sz w:val="20"/>
                <w:szCs w:val="20"/>
              </w:rPr>
              <w:t>的</w:t>
            </w:r>
            <w:r>
              <w:rPr>
                <w:sz w:val="20"/>
                <w:szCs w:val="20"/>
              </w:rPr>
              <w:t>认定参考</w:t>
            </w:r>
          </w:p>
        </w:tc>
      </w:tr>
      <w:tr w:rsidR="00B923EE" w14:paraId="4144D505"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2" w:space="0" w:color="000000"/>
            </w:tcBorders>
            <w:tcMar>
              <w:top w:w="68" w:type="dxa"/>
              <w:left w:w="57" w:type="dxa"/>
              <w:bottom w:w="68" w:type="dxa"/>
              <w:right w:w="57" w:type="dxa"/>
            </w:tcMar>
            <w:vAlign w:val="center"/>
          </w:tcPr>
          <w:p w14:paraId="781F7D18" w14:textId="77777777" w:rsidR="00B923EE" w:rsidRDefault="00EB5C9F">
            <w:pPr>
              <w:spacing w:line="280" w:lineRule="exact"/>
              <w:jc w:val="center"/>
              <w:rPr>
                <w:sz w:val="20"/>
                <w:szCs w:val="20"/>
              </w:rPr>
            </w:pPr>
            <w:r>
              <w:rPr>
                <w:sz w:val="20"/>
                <w:szCs w:val="20"/>
              </w:rPr>
              <w:t>6</w:t>
            </w:r>
          </w:p>
        </w:tc>
        <w:tc>
          <w:tcPr>
            <w:tcW w:w="2200" w:type="dxa"/>
            <w:vMerge w:val="restart"/>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6B0EFDDF" w14:textId="77777777" w:rsidR="00B923EE" w:rsidRDefault="00EB5C9F">
            <w:pPr>
              <w:spacing w:line="280" w:lineRule="exact"/>
              <w:jc w:val="left"/>
              <w:rPr>
                <w:sz w:val="20"/>
                <w:szCs w:val="20"/>
              </w:rPr>
            </w:pPr>
            <w:r>
              <w:rPr>
                <w:sz w:val="20"/>
                <w:szCs w:val="20"/>
              </w:rPr>
              <w:t>严重质量违法失信行为当事人</w:t>
            </w:r>
          </w:p>
        </w:tc>
        <w:tc>
          <w:tcPr>
            <w:tcW w:w="5940" w:type="dxa"/>
            <w:tcBorders>
              <w:top w:val="single" w:sz="4" w:space="0" w:color="auto"/>
              <w:left w:val="single" w:sz="2" w:space="0" w:color="000000"/>
              <w:bottom w:val="single" w:sz="2" w:space="0" w:color="000000"/>
              <w:right w:val="single" w:sz="4" w:space="0" w:color="auto"/>
            </w:tcBorders>
            <w:tcMar>
              <w:top w:w="68" w:type="dxa"/>
              <w:left w:w="57" w:type="dxa"/>
              <w:bottom w:w="68" w:type="dxa"/>
              <w:right w:w="57" w:type="dxa"/>
            </w:tcMar>
            <w:vAlign w:val="center"/>
          </w:tcPr>
          <w:p w14:paraId="392E5377"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）限制</w:t>
            </w:r>
            <w:bookmarkStart w:id="31" w:name="OLE_LINK8"/>
            <w:r>
              <w:rPr>
                <w:rFonts w:hint="eastAsia"/>
                <w:sz w:val="20"/>
                <w:szCs w:val="22"/>
              </w:rPr>
              <w:t>失信企业申报中央、省预算内资金支持</w:t>
            </w:r>
            <w:bookmarkEnd w:id="31"/>
          </w:p>
        </w:tc>
      </w:tr>
      <w:tr w:rsidR="00B923EE" w14:paraId="3A1C8A61" w14:textId="77777777">
        <w:trPr>
          <w:cantSplit/>
          <w:trHeight w:val="397"/>
          <w:jc w:val="center"/>
        </w:trPr>
        <w:tc>
          <w:tcPr>
            <w:tcW w:w="660" w:type="dxa"/>
            <w:vMerge/>
            <w:tcBorders>
              <w:top w:val="single" w:sz="4" w:space="0" w:color="auto"/>
              <w:left w:val="single" w:sz="4" w:space="0" w:color="auto"/>
              <w:bottom w:val="single" w:sz="4" w:space="0" w:color="auto"/>
              <w:right w:val="single" w:sz="2" w:space="0" w:color="000000"/>
            </w:tcBorders>
            <w:tcMar>
              <w:top w:w="68" w:type="dxa"/>
              <w:left w:w="57" w:type="dxa"/>
              <w:bottom w:w="68" w:type="dxa"/>
              <w:right w:w="57" w:type="dxa"/>
            </w:tcMar>
            <w:vAlign w:val="center"/>
          </w:tcPr>
          <w:p w14:paraId="08AD0406" w14:textId="77777777" w:rsidR="00B923EE" w:rsidRDefault="00B923EE">
            <w:pPr>
              <w:spacing w:line="280" w:lineRule="exact"/>
              <w:jc w:val="center"/>
              <w:rPr>
                <w:sz w:val="20"/>
                <w:szCs w:val="20"/>
              </w:rPr>
            </w:pPr>
          </w:p>
        </w:tc>
        <w:tc>
          <w:tcPr>
            <w:tcW w:w="2200" w:type="dxa"/>
            <w:vMerge/>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70802089"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2" w:space="0" w:color="000000"/>
              <w:right w:val="single" w:sz="4" w:space="0" w:color="auto"/>
            </w:tcBorders>
            <w:tcMar>
              <w:top w:w="68" w:type="dxa"/>
              <w:left w:w="57" w:type="dxa"/>
              <w:bottom w:w="68" w:type="dxa"/>
              <w:right w:w="57" w:type="dxa"/>
            </w:tcMar>
            <w:vAlign w:val="center"/>
          </w:tcPr>
          <w:p w14:paraId="7E6D171C"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rFonts w:hint="eastAsia"/>
                <w:sz w:val="20"/>
                <w:szCs w:val="20"/>
              </w:rPr>
              <w:t>在市发展改革委权限内</w:t>
            </w:r>
            <w:r>
              <w:rPr>
                <w:sz w:val="20"/>
                <w:szCs w:val="20"/>
              </w:rPr>
              <w:t>享受优惠性政策</w:t>
            </w:r>
            <w:r>
              <w:rPr>
                <w:rFonts w:hint="eastAsia"/>
                <w:sz w:val="20"/>
                <w:szCs w:val="20"/>
              </w:rPr>
              <w:t>的</w:t>
            </w:r>
            <w:r>
              <w:rPr>
                <w:sz w:val="20"/>
                <w:szCs w:val="20"/>
              </w:rPr>
              <w:t>认定参考</w:t>
            </w:r>
          </w:p>
        </w:tc>
      </w:tr>
      <w:tr w:rsidR="00B923EE" w14:paraId="64B5C341"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2" w:space="0" w:color="000000"/>
            </w:tcBorders>
            <w:tcMar>
              <w:top w:w="68" w:type="dxa"/>
              <w:left w:w="57" w:type="dxa"/>
              <w:bottom w:w="68" w:type="dxa"/>
              <w:right w:w="57" w:type="dxa"/>
            </w:tcMar>
            <w:vAlign w:val="center"/>
          </w:tcPr>
          <w:p w14:paraId="73F572CB" w14:textId="77777777" w:rsidR="00B923EE" w:rsidRDefault="00EB5C9F">
            <w:pPr>
              <w:spacing w:line="280" w:lineRule="exact"/>
              <w:jc w:val="center"/>
              <w:rPr>
                <w:sz w:val="20"/>
                <w:szCs w:val="20"/>
              </w:rPr>
            </w:pPr>
            <w:r>
              <w:rPr>
                <w:sz w:val="20"/>
                <w:szCs w:val="20"/>
              </w:rPr>
              <w:t>7</w:t>
            </w:r>
          </w:p>
        </w:tc>
        <w:tc>
          <w:tcPr>
            <w:tcW w:w="2200" w:type="dxa"/>
            <w:vMerge w:val="restart"/>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2A41C17F" w14:textId="77777777" w:rsidR="00B923EE" w:rsidRDefault="00EB5C9F">
            <w:pPr>
              <w:spacing w:line="280" w:lineRule="exact"/>
              <w:jc w:val="left"/>
              <w:rPr>
                <w:sz w:val="20"/>
                <w:szCs w:val="20"/>
              </w:rPr>
            </w:pPr>
            <w:r>
              <w:rPr>
                <w:sz w:val="20"/>
                <w:szCs w:val="20"/>
              </w:rPr>
              <w:t>财政性资金管理使用</w:t>
            </w:r>
            <w:r>
              <w:rPr>
                <w:rFonts w:hint="eastAsia"/>
                <w:sz w:val="20"/>
                <w:szCs w:val="20"/>
              </w:rPr>
              <w:t>领域</w:t>
            </w:r>
            <w:r>
              <w:rPr>
                <w:sz w:val="20"/>
                <w:szCs w:val="20"/>
              </w:rPr>
              <w:t>相关失信责任主体</w:t>
            </w:r>
          </w:p>
        </w:tc>
        <w:tc>
          <w:tcPr>
            <w:tcW w:w="5940" w:type="dxa"/>
            <w:tcBorders>
              <w:top w:val="single" w:sz="2" w:space="0" w:color="000000"/>
              <w:left w:val="single" w:sz="2" w:space="0" w:color="000000"/>
              <w:bottom w:val="single" w:sz="2" w:space="0" w:color="000000"/>
              <w:right w:val="single" w:sz="4" w:space="0" w:color="auto"/>
            </w:tcBorders>
            <w:tcMar>
              <w:top w:w="68" w:type="dxa"/>
              <w:left w:w="57" w:type="dxa"/>
              <w:bottom w:w="68" w:type="dxa"/>
              <w:right w:w="57" w:type="dxa"/>
            </w:tcMar>
            <w:vAlign w:val="center"/>
          </w:tcPr>
          <w:p w14:paraId="37A8E068" w14:textId="77777777" w:rsidR="00B923EE" w:rsidRDefault="00EB5C9F">
            <w:pPr>
              <w:spacing w:line="280" w:lineRule="exact"/>
              <w:rPr>
                <w:sz w:val="20"/>
                <w:szCs w:val="20"/>
              </w:rPr>
            </w:pPr>
            <w:r>
              <w:rPr>
                <w:sz w:val="20"/>
                <w:szCs w:val="20"/>
              </w:rPr>
              <w:t>（一）依法限制</w:t>
            </w:r>
            <w:r>
              <w:rPr>
                <w:rFonts w:hint="eastAsia"/>
                <w:sz w:val="20"/>
                <w:szCs w:val="22"/>
              </w:rPr>
              <w:t>失信企业中央、省预算内资金支持</w:t>
            </w:r>
          </w:p>
        </w:tc>
      </w:tr>
      <w:tr w:rsidR="00B923EE" w14:paraId="6500F89F" w14:textId="77777777">
        <w:trPr>
          <w:cantSplit/>
          <w:trHeight w:val="421"/>
          <w:jc w:val="center"/>
        </w:trPr>
        <w:tc>
          <w:tcPr>
            <w:tcW w:w="660" w:type="dxa"/>
            <w:vMerge/>
            <w:tcBorders>
              <w:top w:val="single" w:sz="4" w:space="0" w:color="auto"/>
              <w:left w:val="single" w:sz="4" w:space="0" w:color="auto"/>
              <w:bottom w:val="single" w:sz="4" w:space="0" w:color="auto"/>
              <w:right w:val="single" w:sz="2" w:space="0" w:color="000000"/>
            </w:tcBorders>
            <w:tcMar>
              <w:top w:w="68" w:type="dxa"/>
              <w:left w:w="57" w:type="dxa"/>
              <w:bottom w:w="68" w:type="dxa"/>
              <w:right w:w="57" w:type="dxa"/>
            </w:tcMar>
            <w:vAlign w:val="center"/>
          </w:tcPr>
          <w:p w14:paraId="2C108DC6" w14:textId="77777777" w:rsidR="00B923EE" w:rsidRDefault="00B923EE">
            <w:pPr>
              <w:spacing w:line="280" w:lineRule="exact"/>
              <w:jc w:val="center"/>
              <w:rPr>
                <w:sz w:val="20"/>
                <w:szCs w:val="20"/>
              </w:rPr>
            </w:pPr>
          </w:p>
        </w:tc>
        <w:tc>
          <w:tcPr>
            <w:tcW w:w="2200" w:type="dxa"/>
            <w:vMerge/>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121BB3C2"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2" w:space="0" w:color="000000"/>
              <w:right w:val="single" w:sz="4" w:space="0" w:color="auto"/>
            </w:tcBorders>
            <w:tcMar>
              <w:top w:w="68" w:type="dxa"/>
              <w:left w:w="57" w:type="dxa"/>
              <w:bottom w:w="68" w:type="dxa"/>
              <w:right w:w="57" w:type="dxa"/>
            </w:tcMar>
            <w:vAlign w:val="center"/>
          </w:tcPr>
          <w:p w14:paraId="4BCBD040" w14:textId="77777777" w:rsidR="00B923EE" w:rsidRDefault="00EB5C9F">
            <w:pPr>
              <w:spacing w:line="280" w:lineRule="exact"/>
              <w:rPr>
                <w:sz w:val="20"/>
                <w:szCs w:val="20"/>
              </w:rPr>
            </w:pPr>
            <w:r>
              <w:rPr>
                <w:sz w:val="20"/>
                <w:szCs w:val="20"/>
              </w:rPr>
              <w:t>（二）作为选择参与政府和社会资本合作</w:t>
            </w:r>
            <w:r>
              <w:rPr>
                <w:rFonts w:hint="eastAsia"/>
                <w:sz w:val="20"/>
                <w:szCs w:val="20"/>
              </w:rPr>
              <w:t>（</w:t>
            </w:r>
            <w:r>
              <w:rPr>
                <w:rFonts w:hint="eastAsia"/>
                <w:sz w:val="20"/>
                <w:szCs w:val="20"/>
              </w:rPr>
              <w:t xml:space="preserve">PPP) </w:t>
            </w:r>
            <w:r>
              <w:rPr>
                <w:rFonts w:hint="eastAsia"/>
                <w:sz w:val="20"/>
                <w:szCs w:val="20"/>
              </w:rPr>
              <w:t>项目</w:t>
            </w:r>
            <w:r>
              <w:rPr>
                <w:sz w:val="20"/>
                <w:szCs w:val="20"/>
              </w:rPr>
              <w:t>的参考</w:t>
            </w:r>
          </w:p>
        </w:tc>
      </w:tr>
      <w:tr w:rsidR="00B923EE" w14:paraId="66F762DA" w14:textId="77777777">
        <w:trPr>
          <w:cantSplit/>
          <w:trHeight w:val="427"/>
          <w:jc w:val="center"/>
        </w:trPr>
        <w:tc>
          <w:tcPr>
            <w:tcW w:w="660" w:type="dxa"/>
            <w:vMerge/>
            <w:tcBorders>
              <w:top w:val="single" w:sz="4" w:space="0" w:color="auto"/>
              <w:left w:val="single" w:sz="4" w:space="0" w:color="auto"/>
              <w:bottom w:val="single" w:sz="4" w:space="0" w:color="auto"/>
              <w:right w:val="single" w:sz="2" w:space="0" w:color="000000"/>
            </w:tcBorders>
            <w:tcMar>
              <w:top w:w="68" w:type="dxa"/>
              <w:left w:w="57" w:type="dxa"/>
              <w:bottom w:w="68" w:type="dxa"/>
              <w:right w:w="57" w:type="dxa"/>
            </w:tcMar>
            <w:vAlign w:val="center"/>
          </w:tcPr>
          <w:p w14:paraId="714ECFA3" w14:textId="77777777" w:rsidR="00B923EE" w:rsidRDefault="00B923EE">
            <w:pPr>
              <w:spacing w:line="280" w:lineRule="exact"/>
              <w:jc w:val="center"/>
              <w:rPr>
                <w:sz w:val="20"/>
                <w:szCs w:val="20"/>
              </w:rPr>
            </w:pPr>
          </w:p>
        </w:tc>
        <w:tc>
          <w:tcPr>
            <w:tcW w:w="2200" w:type="dxa"/>
            <w:vMerge/>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7780A549"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4" w:space="0" w:color="auto"/>
              <w:right w:val="single" w:sz="4" w:space="0" w:color="auto"/>
            </w:tcBorders>
            <w:tcMar>
              <w:top w:w="68" w:type="dxa"/>
              <w:left w:w="57" w:type="dxa"/>
              <w:bottom w:w="68" w:type="dxa"/>
              <w:right w:w="57" w:type="dxa"/>
            </w:tcMar>
            <w:vAlign w:val="center"/>
          </w:tcPr>
          <w:p w14:paraId="1D51D224" w14:textId="77777777" w:rsidR="00B923EE" w:rsidRDefault="00EB5C9F">
            <w:pPr>
              <w:spacing w:line="280" w:lineRule="exact"/>
              <w:rPr>
                <w:sz w:val="20"/>
                <w:szCs w:val="20"/>
              </w:rPr>
            </w:pPr>
            <w:r>
              <w:rPr>
                <w:sz w:val="20"/>
                <w:szCs w:val="20"/>
              </w:rPr>
              <w:t>（</w:t>
            </w:r>
            <w:r>
              <w:rPr>
                <w:rFonts w:hint="eastAsia"/>
                <w:sz w:val="20"/>
                <w:szCs w:val="20"/>
              </w:rPr>
              <w:t>三</w:t>
            </w:r>
            <w:r>
              <w:rPr>
                <w:sz w:val="20"/>
                <w:szCs w:val="20"/>
              </w:rPr>
              <w:t>）</w:t>
            </w:r>
            <w:r>
              <w:rPr>
                <w:rFonts w:hint="eastAsia"/>
                <w:sz w:val="20"/>
                <w:szCs w:val="20"/>
              </w:rPr>
              <w:t>在市发展改革委权限内</w:t>
            </w:r>
            <w:r>
              <w:rPr>
                <w:sz w:val="20"/>
                <w:szCs w:val="20"/>
              </w:rPr>
              <w:t>享受优惠性政策</w:t>
            </w:r>
            <w:r>
              <w:rPr>
                <w:rFonts w:hint="eastAsia"/>
                <w:sz w:val="20"/>
                <w:szCs w:val="20"/>
              </w:rPr>
              <w:t>的</w:t>
            </w:r>
            <w:r>
              <w:rPr>
                <w:sz w:val="20"/>
                <w:szCs w:val="20"/>
              </w:rPr>
              <w:t>认定参考</w:t>
            </w:r>
          </w:p>
        </w:tc>
      </w:tr>
      <w:tr w:rsidR="00B923EE" w14:paraId="3C36441B" w14:textId="77777777">
        <w:trPr>
          <w:cantSplit/>
          <w:trHeight w:val="439"/>
          <w:jc w:val="center"/>
        </w:trPr>
        <w:tc>
          <w:tcPr>
            <w:tcW w:w="660" w:type="dxa"/>
            <w:vMerge w:val="restart"/>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3B9832BE" w14:textId="77777777" w:rsidR="00B923EE" w:rsidRDefault="00EB5C9F">
            <w:pPr>
              <w:spacing w:line="280" w:lineRule="exact"/>
              <w:jc w:val="center"/>
              <w:rPr>
                <w:sz w:val="20"/>
                <w:szCs w:val="20"/>
              </w:rPr>
            </w:pPr>
            <w:r>
              <w:rPr>
                <w:sz w:val="20"/>
                <w:szCs w:val="20"/>
              </w:rPr>
              <w:t>8</w:t>
            </w:r>
          </w:p>
        </w:tc>
        <w:tc>
          <w:tcPr>
            <w:tcW w:w="2200" w:type="dxa"/>
            <w:vMerge w:val="restart"/>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58DF6BED" w14:textId="77777777" w:rsidR="00B923EE" w:rsidRDefault="00EB5C9F">
            <w:pPr>
              <w:spacing w:line="280" w:lineRule="exact"/>
              <w:jc w:val="left"/>
              <w:rPr>
                <w:sz w:val="20"/>
                <w:szCs w:val="20"/>
              </w:rPr>
            </w:pPr>
            <w:r>
              <w:rPr>
                <w:rFonts w:hint="eastAsia"/>
                <w:sz w:val="20"/>
                <w:szCs w:val="20"/>
              </w:rPr>
              <w:t>统计领域</w:t>
            </w:r>
            <w:r>
              <w:rPr>
                <w:sz w:val="20"/>
                <w:szCs w:val="20"/>
              </w:rPr>
              <w:t>严重失信企业及其有关人员</w:t>
            </w:r>
          </w:p>
        </w:tc>
        <w:tc>
          <w:tcPr>
            <w:tcW w:w="5940"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0E3C5930" w14:textId="77777777" w:rsidR="00B923EE" w:rsidRDefault="00EB5C9F">
            <w:pPr>
              <w:pStyle w:val="a3"/>
              <w:rPr>
                <w:sz w:val="20"/>
                <w:szCs w:val="20"/>
              </w:rPr>
            </w:pPr>
            <w:r>
              <w:rPr>
                <w:sz w:val="20"/>
                <w:szCs w:val="20"/>
              </w:rPr>
              <w:t>（</w:t>
            </w:r>
            <w:r>
              <w:rPr>
                <w:rFonts w:hint="eastAsia"/>
                <w:sz w:val="20"/>
                <w:szCs w:val="20"/>
              </w:rPr>
              <w:t>一</w:t>
            </w:r>
            <w:r>
              <w:rPr>
                <w:sz w:val="20"/>
                <w:szCs w:val="20"/>
              </w:rPr>
              <w:t>）依法依规限制取得</w:t>
            </w:r>
            <w:r>
              <w:rPr>
                <w:rFonts w:hint="eastAsia"/>
                <w:sz w:val="20"/>
                <w:szCs w:val="22"/>
              </w:rPr>
              <w:t>中央、省预算内资金支持</w:t>
            </w:r>
          </w:p>
        </w:tc>
      </w:tr>
      <w:tr w:rsidR="00B923EE" w14:paraId="419926EC" w14:textId="77777777">
        <w:trPr>
          <w:cantSplit/>
          <w:trHeight w:val="397"/>
          <w:jc w:val="center"/>
        </w:trPr>
        <w:tc>
          <w:tcPr>
            <w:tcW w:w="660" w:type="dxa"/>
            <w:vMerge/>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08DF8618" w14:textId="77777777" w:rsidR="00B923EE" w:rsidRDefault="00B923EE">
            <w:pPr>
              <w:spacing w:line="280" w:lineRule="exact"/>
              <w:jc w:val="center"/>
              <w:rPr>
                <w:sz w:val="20"/>
                <w:szCs w:val="20"/>
              </w:rPr>
            </w:pPr>
          </w:p>
        </w:tc>
        <w:tc>
          <w:tcPr>
            <w:tcW w:w="2200" w:type="dxa"/>
            <w:vMerge/>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022808BC"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54E3C8BF"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rFonts w:hint="eastAsia"/>
                <w:sz w:val="20"/>
                <w:szCs w:val="20"/>
              </w:rPr>
              <w:t>在市发展改革委权限内</w:t>
            </w:r>
            <w:r>
              <w:rPr>
                <w:sz w:val="20"/>
                <w:szCs w:val="20"/>
              </w:rPr>
              <w:t>享受优惠性政策</w:t>
            </w:r>
            <w:r>
              <w:rPr>
                <w:rFonts w:hint="eastAsia"/>
                <w:sz w:val="20"/>
                <w:szCs w:val="20"/>
              </w:rPr>
              <w:t>的</w:t>
            </w:r>
            <w:r>
              <w:rPr>
                <w:sz w:val="20"/>
                <w:szCs w:val="20"/>
              </w:rPr>
              <w:t>认定参考</w:t>
            </w:r>
          </w:p>
        </w:tc>
      </w:tr>
      <w:tr w:rsidR="00B923EE" w14:paraId="6B3AE357" w14:textId="77777777">
        <w:trPr>
          <w:cantSplit/>
          <w:trHeight w:val="488"/>
          <w:jc w:val="center"/>
        </w:trPr>
        <w:tc>
          <w:tcPr>
            <w:tcW w:w="660" w:type="dxa"/>
            <w:vMerge w:val="restart"/>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2B770CEB" w14:textId="77777777" w:rsidR="00B923EE" w:rsidRDefault="00EB5C9F">
            <w:pPr>
              <w:spacing w:line="280" w:lineRule="exact"/>
              <w:jc w:val="center"/>
              <w:rPr>
                <w:sz w:val="20"/>
                <w:szCs w:val="20"/>
              </w:rPr>
            </w:pPr>
            <w:r>
              <w:rPr>
                <w:sz w:val="20"/>
                <w:szCs w:val="20"/>
              </w:rPr>
              <w:t>9</w:t>
            </w:r>
          </w:p>
        </w:tc>
        <w:tc>
          <w:tcPr>
            <w:tcW w:w="2200" w:type="dxa"/>
            <w:vMerge w:val="restart"/>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11375D67" w14:textId="77777777" w:rsidR="00B923EE" w:rsidRDefault="00EB5C9F">
            <w:pPr>
              <w:spacing w:line="280" w:lineRule="exact"/>
              <w:jc w:val="left"/>
              <w:rPr>
                <w:sz w:val="20"/>
                <w:szCs w:val="20"/>
              </w:rPr>
            </w:pPr>
            <w:r>
              <w:rPr>
                <w:sz w:val="20"/>
                <w:szCs w:val="20"/>
              </w:rPr>
              <w:t>严重违法超限超载运输失信当事人</w:t>
            </w:r>
          </w:p>
        </w:tc>
        <w:tc>
          <w:tcPr>
            <w:tcW w:w="5940"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1406FD94" w14:textId="77777777" w:rsidR="00B923EE" w:rsidRDefault="00EB5C9F">
            <w:pPr>
              <w:spacing w:line="280" w:lineRule="exact"/>
              <w:rPr>
                <w:sz w:val="20"/>
                <w:szCs w:val="20"/>
              </w:rPr>
            </w:pPr>
            <w:r>
              <w:rPr>
                <w:sz w:val="20"/>
                <w:szCs w:val="20"/>
              </w:rPr>
              <w:t>（一）供新增项目核准时审慎性参考</w:t>
            </w:r>
          </w:p>
        </w:tc>
      </w:tr>
      <w:tr w:rsidR="00B923EE" w14:paraId="24329BD2" w14:textId="77777777">
        <w:trPr>
          <w:cantSplit/>
          <w:trHeight w:val="397"/>
          <w:jc w:val="center"/>
        </w:trPr>
        <w:tc>
          <w:tcPr>
            <w:tcW w:w="660" w:type="dxa"/>
            <w:vMerge/>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4D3072DF" w14:textId="77777777" w:rsidR="00B923EE" w:rsidRDefault="00B923EE">
            <w:pPr>
              <w:spacing w:line="280" w:lineRule="exact"/>
              <w:jc w:val="center"/>
              <w:rPr>
                <w:sz w:val="20"/>
                <w:szCs w:val="20"/>
              </w:rPr>
            </w:pPr>
          </w:p>
        </w:tc>
        <w:tc>
          <w:tcPr>
            <w:tcW w:w="2200" w:type="dxa"/>
            <w:vMerge/>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56B3AF00"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464D729C"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）依法限制获取</w:t>
            </w:r>
            <w:r>
              <w:rPr>
                <w:rFonts w:hint="eastAsia"/>
                <w:sz w:val="20"/>
                <w:szCs w:val="22"/>
              </w:rPr>
              <w:t>中央、省预算内资金支持</w:t>
            </w:r>
          </w:p>
        </w:tc>
      </w:tr>
      <w:tr w:rsidR="00B923EE" w14:paraId="26DBBBD8" w14:textId="77777777">
        <w:trPr>
          <w:cantSplit/>
          <w:trHeight w:val="397"/>
          <w:jc w:val="center"/>
        </w:trPr>
        <w:tc>
          <w:tcPr>
            <w:tcW w:w="660" w:type="dxa"/>
            <w:vMerge/>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44909643" w14:textId="77777777" w:rsidR="00B923EE" w:rsidRDefault="00B923EE">
            <w:pPr>
              <w:spacing w:line="280" w:lineRule="exact"/>
              <w:jc w:val="center"/>
              <w:rPr>
                <w:sz w:val="20"/>
                <w:szCs w:val="20"/>
              </w:rPr>
            </w:pPr>
          </w:p>
        </w:tc>
        <w:tc>
          <w:tcPr>
            <w:tcW w:w="2200" w:type="dxa"/>
            <w:vMerge/>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79E17369"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591572A3" w14:textId="77777777" w:rsidR="00B923EE" w:rsidRDefault="00EB5C9F">
            <w:pPr>
              <w:spacing w:line="280" w:lineRule="exact"/>
              <w:rPr>
                <w:sz w:val="20"/>
                <w:szCs w:val="20"/>
              </w:rPr>
            </w:pPr>
            <w:r>
              <w:rPr>
                <w:sz w:val="20"/>
                <w:szCs w:val="20"/>
              </w:rPr>
              <w:t>（</w:t>
            </w:r>
            <w:r>
              <w:rPr>
                <w:rFonts w:hint="eastAsia"/>
                <w:sz w:val="20"/>
                <w:szCs w:val="20"/>
              </w:rPr>
              <w:t>三</w:t>
            </w:r>
            <w:r>
              <w:rPr>
                <w:sz w:val="20"/>
                <w:szCs w:val="20"/>
              </w:rPr>
              <w:t>）</w:t>
            </w:r>
            <w:r>
              <w:rPr>
                <w:rFonts w:hint="eastAsia"/>
                <w:sz w:val="20"/>
                <w:szCs w:val="20"/>
              </w:rPr>
              <w:t>在市发展改革委权限内</w:t>
            </w:r>
            <w:r>
              <w:rPr>
                <w:sz w:val="20"/>
                <w:szCs w:val="20"/>
              </w:rPr>
              <w:t>享受优惠性政策认定参考</w:t>
            </w:r>
          </w:p>
        </w:tc>
      </w:tr>
      <w:tr w:rsidR="00B923EE" w14:paraId="7125A243" w14:textId="77777777">
        <w:trPr>
          <w:cantSplit/>
          <w:trHeight w:val="515"/>
          <w:jc w:val="center"/>
        </w:trPr>
        <w:tc>
          <w:tcPr>
            <w:tcW w:w="660" w:type="dxa"/>
            <w:vMerge w:val="restart"/>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56C22522" w14:textId="77777777" w:rsidR="00B923EE" w:rsidRDefault="00EB5C9F">
            <w:pPr>
              <w:spacing w:line="280" w:lineRule="exact"/>
              <w:jc w:val="center"/>
              <w:rPr>
                <w:sz w:val="20"/>
                <w:szCs w:val="20"/>
              </w:rPr>
            </w:pPr>
            <w:r>
              <w:rPr>
                <w:sz w:val="20"/>
                <w:szCs w:val="20"/>
              </w:rPr>
              <w:t>10</w:t>
            </w:r>
          </w:p>
        </w:tc>
        <w:tc>
          <w:tcPr>
            <w:tcW w:w="2200" w:type="dxa"/>
            <w:vMerge w:val="restart"/>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7117771E" w14:textId="77777777" w:rsidR="00B923EE" w:rsidRDefault="00EB5C9F">
            <w:pPr>
              <w:spacing w:line="280" w:lineRule="exact"/>
              <w:jc w:val="left"/>
              <w:rPr>
                <w:sz w:val="20"/>
                <w:szCs w:val="20"/>
              </w:rPr>
            </w:pPr>
            <w:r>
              <w:rPr>
                <w:sz w:val="20"/>
                <w:szCs w:val="20"/>
              </w:rPr>
              <w:t>农资领域严重失信联合惩戒对象</w:t>
            </w:r>
          </w:p>
        </w:tc>
        <w:tc>
          <w:tcPr>
            <w:tcW w:w="5940"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2C41BE13"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）在</w:t>
            </w:r>
            <w:bookmarkStart w:id="32" w:name="OLE_LINK5"/>
            <w:r>
              <w:rPr>
                <w:rFonts w:hint="eastAsia"/>
                <w:sz w:val="20"/>
                <w:szCs w:val="22"/>
              </w:rPr>
              <w:t>中央、省预算内资金支持</w:t>
            </w:r>
            <w:bookmarkEnd w:id="32"/>
            <w:r>
              <w:rPr>
                <w:sz w:val="20"/>
                <w:szCs w:val="20"/>
              </w:rPr>
              <w:t>的安排过程中，将失信企业的失信信息作为审批的重要参考</w:t>
            </w:r>
          </w:p>
        </w:tc>
      </w:tr>
      <w:tr w:rsidR="00B923EE" w14:paraId="0C4504E7" w14:textId="77777777">
        <w:trPr>
          <w:cantSplit/>
          <w:trHeight w:val="397"/>
          <w:jc w:val="center"/>
        </w:trPr>
        <w:tc>
          <w:tcPr>
            <w:tcW w:w="660" w:type="dxa"/>
            <w:vMerge/>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4BCEC97E" w14:textId="77777777" w:rsidR="00B923EE" w:rsidRDefault="00B923EE">
            <w:pPr>
              <w:spacing w:line="280" w:lineRule="exact"/>
              <w:jc w:val="center"/>
              <w:rPr>
                <w:sz w:val="20"/>
                <w:szCs w:val="20"/>
              </w:rPr>
            </w:pPr>
          </w:p>
        </w:tc>
        <w:tc>
          <w:tcPr>
            <w:tcW w:w="2200" w:type="dxa"/>
            <w:vMerge/>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5714C901"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53700A39" w14:textId="77777777" w:rsidR="00B923EE" w:rsidRDefault="00EB5C9F">
            <w:pPr>
              <w:spacing w:line="280" w:lineRule="exact"/>
              <w:rPr>
                <w:sz w:val="20"/>
                <w:szCs w:val="20"/>
              </w:rPr>
            </w:pPr>
            <w:r>
              <w:rPr>
                <w:rFonts w:hint="eastAsia"/>
                <w:sz w:val="20"/>
                <w:szCs w:val="20"/>
              </w:rPr>
              <w:t>（二）在市发展改革委权限内</w:t>
            </w:r>
            <w:r>
              <w:rPr>
                <w:sz w:val="20"/>
                <w:szCs w:val="20"/>
              </w:rPr>
              <w:t>享受优惠性政策</w:t>
            </w:r>
            <w:r>
              <w:rPr>
                <w:rFonts w:hint="eastAsia"/>
                <w:sz w:val="20"/>
                <w:szCs w:val="20"/>
              </w:rPr>
              <w:t>的</w:t>
            </w:r>
            <w:r>
              <w:rPr>
                <w:sz w:val="20"/>
                <w:szCs w:val="20"/>
              </w:rPr>
              <w:t>认定参考</w:t>
            </w:r>
          </w:p>
        </w:tc>
      </w:tr>
      <w:tr w:rsidR="00B923EE" w14:paraId="0FFE78E1" w14:textId="77777777">
        <w:trPr>
          <w:cantSplit/>
          <w:trHeight w:val="846"/>
          <w:jc w:val="center"/>
        </w:trPr>
        <w:tc>
          <w:tcPr>
            <w:tcW w:w="660"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4ED9BD60" w14:textId="77777777" w:rsidR="00B923EE" w:rsidRDefault="00EB5C9F">
            <w:pPr>
              <w:spacing w:line="280" w:lineRule="exact"/>
              <w:jc w:val="center"/>
              <w:rPr>
                <w:sz w:val="20"/>
                <w:szCs w:val="20"/>
              </w:rPr>
            </w:pPr>
            <w:r>
              <w:rPr>
                <w:sz w:val="20"/>
                <w:szCs w:val="20"/>
              </w:rPr>
              <w:t>11</w:t>
            </w:r>
          </w:p>
        </w:tc>
        <w:tc>
          <w:tcPr>
            <w:tcW w:w="2200"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1242F334" w14:textId="77777777" w:rsidR="00B923EE" w:rsidRDefault="00EB5C9F">
            <w:pPr>
              <w:spacing w:line="280" w:lineRule="exact"/>
              <w:rPr>
                <w:sz w:val="20"/>
                <w:szCs w:val="20"/>
              </w:rPr>
            </w:pPr>
            <w:r>
              <w:rPr>
                <w:sz w:val="20"/>
                <w:szCs w:val="20"/>
              </w:rPr>
              <w:t>海关失信企业</w:t>
            </w: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D78D7E0"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）在申请</w:t>
            </w:r>
            <w:r>
              <w:rPr>
                <w:rFonts w:hint="eastAsia"/>
                <w:sz w:val="20"/>
                <w:szCs w:val="22"/>
              </w:rPr>
              <w:t>中央、省预算内资金支持</w:t>
            </w:r>
            <w:r>
              <w:rPr>
                <w:sz w:val="20"/>
                <w:szCs w:val="20"/>
              </w:rPr>
              <w:t>时，依法依规采取从严审核或降低支持力度或不予支持等限制措施</w:t>
            </w:r>
          </w:p>
        </w:tc>
      </w:tr>
      <w:tr w:rsidR="00B923EE" w14:paraId="05AA42EC" w14:textId="77777777">
        <w:trPr>
          <w:cantSplit/>
          <w:trHeight w:val="531"/>
          <w:jc w:val="center"/>
        </w:trPr>
        <w:tc>
          <w:tcPr>
            <w:tcW w:w="660" w:type="dxa"/>
            <w:vMerge w:val="restart"/>
            <w:tcBorders>
              <w:top w:val="single" w:sz="4" w:space="0" w:color="auto"/>
              <w:left w:val="single" w:sz="4" w:space="0" w:color="auto"/>
              <w:right w:val="single" w:sz="2" w:space="0" w:color="000000"/>
            </w:tcBorders>
            <w:tcMar>
              <w:top w:w="57" w:type="dxa"/>
              <w:left w:w="57" w:type="dxa"/>
              <w:bottom w:w="57" w:type="dxa"/>
              <w:right w:w="57" w:type="dxa"/>
            </w:tcMar>
            <w:vAlign w:val="center"/>
          </w:tcPr>
          <w:p w14:paraId="307014AC" w14:textId="77777777" w:rsidR="00B923EE" w:rsidRDefault="00EB5C9F">
            <w:pPr>
              <w:spacing w:line="280" w:lineRule="exact"/>
              <w:jc w:val="center"/>
              <w:rPr>
                <w:sz w:val="20"/>
                <w:szCs w:val="20"/>
              </w:rPr>
            </w:pPr>
            <w:r>
              <w:rPr>
                <w:sz w:val="20"/>
                <w:szCs w:val="20"/>
              </w:rPr>
              <w:t>1</w:t>
            </w:r>
            <w:r>
              <w:rPr>
                <w:rFonts w:hint="eastAsia"/>
                <w:sz w:val="20"/>
                <w:szCs w:val="20"/>
              </w:rPr>
              <w:t>2</w:t>
            </w:r>
          </w:p>
        </w:tc>
        <w:tc>
          <w:tcPr>
            <w:tcW w:w="2200" w:type="dxa"/>
            <w:vMerge w:val="restart"/>
            <w:tcBorders>
              <w:top w:val="single" w:sz="4" w:space="0" w:color="auto"/>
              <w:left w:val="single" w:sz="2" w:space="0" w:color="000000"/>
              <w:right w:val="single" w:sz="2" w:space="0" w:color="000000"/>
            </w:tcBorders>
            <w:tcMar>
              <w:top w:w="57" w:type="dxa"/>
              <w:left w:w="57" w:type="dxa"/>
              <w:bottom w:w="57" w:type="dxa"/>
              <w:right w:w="57" w:type="dxa"/>
            </w:tcMar>
            <w:vAlign w:val="center"/>
          </w:tcPr>
          <w:p w14:paraId="56D5E885" w14:textId="77777777" w:rsidR="00B923EE" w:rsidRDefault="00EB5C9F">
            <w:pPr>
              <w:spacing w:line="280" w:lineRule="exact"/>
              <w:jc w:val="left"/>
              <w:rPr>
                <w:sz w:val="20"/>
                <w:szCs w:val="20"/>
              </w:rPr>
            </w:pPr>
            <w:r>
              <w:rPr>
                <w:sz w:val="20"/>
                <w:szCs w:val="20"/>
              </w:rPr>
              <w:t>房地产领域相关失信责任主体</w:t>
            </w:r>
          </w:p>
        </w:tc>
        <w:tc>
          <w:tcPr>
            <w:tcW w:w="5940" w:type="dxa"/>
            <w:tcBorders>
              <w:top w:val="single" w:sz="4" w:space="0" w:color="auto"/>
              <w:left w:val="single" w:sz="2" w:space="0" w:color="000000"/>
              <w:bottom w:val="single" w:sz="2" w:space="0" w:color="000000"/>
              <w:right w:val="single" w:sz="4" w:space="0" w:color="auto"/>
            </w:tcBorders>
            <w:tcMar>
              <w:top w:w="57" w:type="dxa"/>
              <w:left w:w="57" w:type="dxa"/>
              <w:bottom w:w="57" w:type="dxa"/>
              <w:right w:w="57" w:type="dxa"/>
            </w:tcMar>
            <w:vAlign w:val="center"/>
          </w:tcPr>
          <w:p w14:paraId="67460E94" w14:textId="77777777" w:rsidR="00B923EE" w:rsidRDefault="00EB5C9F">
            <w:pPr>
              <w:spacing w:line="280" w:lineRule="exact"/>
              <w:rPr>
                <w:sz w:val="20"/>
                <w:szCs w:val="20"/>
              </w:rPr>
            </w:pPr>
            <w:r>
              <w:rPr>
                <w:sz w:val="20"/>
                <w:szCs w:val="20"/>
              </w:rPr>
              <w:t>（一）限制其新的重大项目申报的审批</w:t>
            </w:r>
          </w:p>
        </w:tc>
      </w:tr>
      <w:tr w:rsidR="00B923EE" w14:paraId="1FE5ACE0" w14:textId="77777777">
        <w:trPr>
          <w:cantSplit/>
          <w:trHeight w:val="397"/>
          <w:jc w:val="center"/>
        </w:trPr>
        <w:tc>
          <w:tcPr>
            <w:tcW w:w="660" w:type="dxa"/>
            <w:vMerge/>
            <w:tcBorders>
              <w:left w:val="single" w:sz="4" w:space="0" w:color="auto"/>
              <w:bottom w:val="single" w:sz="4" w:space="0" w:color="auto"/>
              <w:right w:val="single" w:sz="2" w:space="0" w:color="000000"/>
            </w:tcBorders>
            <w:tcMar>
              <w:top w:w="57" w:type="dxa"/>
              <w:left w:w="57" w:type="dxa"/>
              <w:bottom w:w="57" w:type="dxa"/>
              <w:right w:w="57" w:type="dxa"/>
            </w:tcMar>
            <w:vAlign w:val="center"/>
          </w:tcPr>
          <w:p w14:paraId="6FD61493" w14:textId="77777777" w:rsidR="00B923EE" w:rsidRDefault="00B923EE">
            <w:pPr>
              <w:spacing w:line="280" w:lineRule="exact"/>
              <w:jc w:val="center"/>
              <w:rPr>
                <w:sz w:val="20"/>
                <w:szCs w:val="20"/>
              </w:rPr>
            </w:pPr>
          </w:p>
        </w:tc>
        <w:tc>
          <w:tcPr>
            <w:tcW w:w="2200"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02E03821"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4" w:space="0" w:color="auto"/>
              <w:right w:val="single" w:sz="4" w:space="0" w:color="auto"/>
            </w:tcBorders>
            <w:tcMar>
              <w:top w:w="57" w:type="dxa"/>
              <w:left w:w="57" w:type="dxa"/>
              <w:bottom w:w="57" w:type="dxa"/>
              <w:right w:w="57" w:type="dxa"/>
            </w:tcMar>
            <w:vAlign w:val="center"/>
          </w:tcPr>
          <w:p w14:paraId="6ED5ECAD"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z w:val="20"/>
                <w:szCs w:val="20"/>
                <w:lang w:val="zh-CN"/>
              </w:rPr>
              <w:t>在审批投资等政策支持的申请时，将严重失信企业作为其享受该政策的审慎性参考</w:t>
            </w:r>
            <w:r>
              <w:rPr>
                <w:sz w:val="20"/>
                <w:szCs w:val="20"/>
                <w:lang w:val="zh-CN"/>
              </w:rPr>
              <w:t>;</w:t>
            </w:r>
            <w:r>
              <w:rPr>
                <w:sz w:val="20"/>
                <w:szCs w:val="20"/>
                <w:lang w:val="zh-CN"/>
              </w:rPr>
              <w:t>与严重失信企业相关的科技项目暂停审批</w:t>
            </w:r>
          </w:p>
        </w:tc>
      </w:tr>
      <w:tr w:rsidR="00B923EE" w14:paraId="3BD2F395" w14:textId="77777777">
        <w:trPr>
          <w:cantSplit/>
          <w:trHeight w:val="90"/>
          <w:jc w:val="center"/>
        </w:trPr>
        <w:tc>
          <w:tcPr>
            <w:tcW w:w="660" w:type="dxa"/>
            <w:vMerge w:val="restart"/>
            <w:tcBorders>
              <w:top w:val="single" w:sz="4" w:space="0" w:color="auto"/>
              <w:left w:val="single" w:sz="4" w:space="0" w:color="auto"/>
              <w:right w:val="single" w:sz="2" w:space="0" w:color="000000"/>
            </w:tcBorders>
            <w:tcMar>
              <w:top w:w="57" w:type="dxa"/>
              <w:left w:w="57" w:type="dxa"/>
              <w:bottom w:w="57" w:type="dxa"/>
              <w:right w:w="57" w:type="dxa"/>
            </w:tcMar>
            <w:vAlign w:val="center"/>
          </w:tcPr>
          <w:p w14:paraId="4925D9E0" w14:textId="77777777" w:rsidR="00B923EE" w:rsidRDefault="00EB5C9F">
            <w:pPr>
              <w:spacing w:line="280" w:lineRule="exact"/>
              <w:jc w:val="center"/>
              <w:rPr>
                <w:sz w:val="20"/>
                <w:szCs w:val="20"/>
              </w:rPr>
            </w:pPr>
            <w:r>
              <w:rPr>
                <w:sz w:val="20"/>
                <w:szCs w:val="20"/>
              </w:rPr>
              <w:t>1</w:t>
            </w:r>
            <w:r>
              <w:rPr>
                <w:rFonts w:hint="eastAsia"/>
                <w:sz w:val="20"/>
                <w:szCs w:val="20"/>
              </w:rPr>
              <w:t>3</w:t>
            </w:r>
          </w:p>
        </w:tc>
        <w:tc>
          <w:tcPr>
            <w:tcW w:w="2200" w:type="dxa"/>
            <w:vMerge w:val="restart"/>
            <w:tcBorders>
              <w:top w:val="single" w:sz="4" w:space="0" w:color="auto"/>
              <w:left w:val="single" w:sz="2" w:space="0" w:color="000000"/>
              <w:right w:val="single" w:sz="4" w:space="0" w:color="auto"/>
            </w:tcBorders>
            <w:tcMar>
              <w:top w:w="57" w:type="dxa"/>
              <w:left w:w="57" w:type="dxa"/>
              <w:bottom w:w="57" w:type="dxa"/>
              <w:right w:w="57" w:type="dxa"/>
            </w:tcMar>
            <w:vAlign w:val="center"/>
          </w:tcPr>
          <w:p w14:paraId="4C2451AC" w14:textId="77777777" w:rsidR="00B923EE" w:rsidRDefault="00EB5C9F">
            <w:pPr>
              <w:spacing w:line="280" w:lineRule="exact"/>
              <w:jc w:val="left"/>
              <w:rPr>
                <w:sz w:val="20"/>
                <w:szCs w:val="20"/>
              </w:rPr>
            </w:pPr>
            <w:r>
              <w:rPr>
                <w:sz w:val="20"/>
                <w:szCs w:val="20"/>
              </w:rPr>
              <w:t>保险领域违法失信相</w:t>
            </w:r>
            <w:r>
              <w:rPr>
                <w:rFonts w:hint="eastAsia"/>
                <w:sz w:val="20"/>
                <w:szCs w:val="20"/>
              </w:rPr>
              <w:t>关</w:t>
            </w:r>
            <w:r>
              <w:rPr>
                <w:sz w:val="20"/>
                <w:szCs w:val="20"/>
              </w:rPr>
              <w:t>责任主体</w:t>
            </w:r>
          </w:p>
        </w:tc>
        <w:tc>
          <w:tcPr>
            <w:tcW w:w="594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285E1185"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）限制获取</w:t>
            </w:r>
            <w:r>
              <w:rPr>
                <w:rFonts w:hint="eastAsia"/>
                <w:sz w:val="20"/>
                <w:szCs w:val="22"/>
              </w:rPr>
              <w:t>中央、省预算内资金</w:t>
            </w:r>
            <w:r>
              <w:rPr>
                <w:rStyle w:val="a6"/>
                <w:rFonts w:hint="eastAsia"/>
                <w:sz w:val="20"/>
                <w:szCs w:val="20"/>
              </w:rPr>
              <w:t>支持</w:t>
            </w:r>
          </w:p>
        </w:tc>
      </w:tr>
      <w:tr w:rsidR="00B923EE" w14:paraId="45FFE19B" w14:textId="77777777">
        <w:trPr>
          <w:cantSplit/>
          <w:trHeight w:val="397"/>
          <w:jc w:val="center"/>
        </w:trPr>
        <w:tc>
          <w:tcPr>
            <w:tcW w:w="660" w:type="dxa"/>
            <w:vMerge/>
            <w:tcBorders>
              <w:left w:val="single" w:sz="4" w:space="0" w:color="auto"/>
              <w:right w:val="single" w:sz="2" w:space="0" w:color="000000"/>
            </w:tcBorders>
            <w:tcMar>
              <w:top w:w="57" w:type="dxa"/>
              <w:left w:w="57" w:type="dxa"/>
              <w:bottom w:w="57" w:type="dxa"/>
              <w:right w:w="57" w:type="dxa"/>
            </w:tcMar>
            <w:vAlign w:val="center"/>
          </w:tcPr>
          <w:p w14:paraId="26D773EC" w14:textId="77777777" w:rsidR="00B923EE" w:rsidRDefault="00B923EE">
            <w:pPr>
              <w:spacing w:line="280" w:lineRule="exact"/>
              <w:jc w:val="center"/>
              <w:rPr>
                <w:sz w:val="20"/>
                <w:szCs w:val="20"/>
              </w:rPr>
            </w:pPr>
          </w:p>
        </w:tc>
        <w:tc>
          <w:tcPr>
            <w:tcW w:w="2200" w:type="dxa"/>
            <w:vMerge/>
            <w:tcBorders>
              <w:left w:val="single" w:sz="2" w:space="0" w:color="000000"/>
              <w:right w:val="single" w:sz="4" w:space="0" w:color="auto"/>
            </w:tcBorders>
            <w:tcMar>
              <w:top w:w="57" w:type="dxa"/>
              <w:left w:w="57" w:type="dxa"/>
              <w:bottom w:w="57" w:type="dxa"/>
              <w:right w:w="57" w:type="dxa"/>
            </w:tcMar>
            <w:vAlign w:val="center"/>
          </w:tcPr>
          <w:p w14:paraId="3286E194" w14:textId="77777777" w:rsidR="00B923EE" w:rsidRDefault="00B923EE">
            <w:pPr>
              <w:spacing w:line="280" w:lineRule="exact"/>
              <w:jc w:val="left"/>
              <w:rPr>
                <w:sz w:val="20"/>
                <w:szCs w:val="20"/>
              </w:rPr>
            </w:pPr>
          </w:p>
        </w:tc>
        <w:tc>
          <w:tcPr>
            <w:tcW w:w="594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7B88B11F"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）作为选择参与政府和社会资本合作</w:t>
            </w:r>
            <w:r>
              <w:rPr>
                <w:rFonts w:hint="eastAsia"/>
                <w:sz w:val="20"/>
                <w:szCs w:val="20"/>
              </w:rPr>
              <w:t>（</w:t>
            </w:r>
            <w:r>
              <w:rPr>
                <w:rFonts w:hint="eastAsia"/>
                <w:sz w:val="20"/>
                <w:szCs w:val="20"/>
              </w:rPr>
              <w:t>PPP</w:t>
            </w:r>
            <w:r>
              <w:rPr>
                <w:rFonts w:hint="eastAsia"/>
                <w:sz w:val="20"/>
                <w:szCs w:val="20"/>
              </w:rPr>
              <w:t>）</w:t>
            </w:r>
            <w:r>
              <w:rPr>
                <w:sz w:val="20"/>
                <w:szCs w:val="20"/>
              </w:rPr>
              <w:t>项目的参考</w:t>
            </w:r>
          </w:p>
        </w:tc>
      </w:tr>
      <w:tr w:rsidR="00B923EE" w14:paraId="2672793C" w14:textId="77777777">
        <w:trPr>
          <w:cantSplit/>
          <w:trHeight w:val="504"/>
          <w:jc w:val="center"/>
        </w:trPr>
        <w:tc>
          <w:tcPr>
            <w:tcW w:w="660" w:type="dxa"/>
            <w:vMerge/>
            <w:tcBorders>
              <w:left w:val="single" w:sz="4" w:space="0" w:color="auto"/>
              <w:right w:val="single" w:sz="2" w:space="0" w:color="000000"/>
            </w:tcBorders>
            <w:tcMar>
              <w:top w:w="57" w:type="dxa"/>
              <w:left w:w="57" w:type="dxa"/>
              <w:bottom w:w="57" w:type="dxa"/>
              <w:right w:w="57" w:type="dxa"/>
            </w:tcMar>
            <w:vAlign w:val="center"/>
          </w:tcPr>
          <w:p w14:paraId="047ECE28" w14:textId="77777777" w:rsidR="00B923EE" w:rsidRDefault="00B923EE">
            <w:pPr>
              <w:spacing w:line="280" w:lineRule="exact"/>
              <w:jc w:val="center"/>
              <w:rPr>
                <w:sz w:val="20"/>
                <w:szCs w:val="20"/>
              </w:rPr>
            </w:pPr>
          </w:p>
        </w:tc>
        <w:tc>
          <w:tcPr>
            <w:tcW w:w="2200" w:type="dxa"/>
            <w:vMerge/>
            <w:tcBorders>
              <w:left w:val="single" w:sz="2" w:space="0" w:color="000000"/>
              <w:right w:val="single" w:sz="4" w:space="0" w:color="auto"/>
            </w:tcBorders>
            <w:tcMar>
              <w:top w:w="57" w:type="dxa"/>
              <w:left w:w="57" w:type="dxa"/>
              <w:bottom w:w="57" w:type="dxa"/>
              <w:right w:w="57" w:type="dxa"/>
            </w:tcMar>
            <w:vAlign w:val="center"/>
          </w:tcPr>
          <w:p w14:paraId="0FB775A7" w14:textId="77777777" w:rsidR="00B923EE" w:rsidRDefault="00B923EE">
            <w:pPr>
              <w:spacing w:line="280" w:lineRule="exact"/>
              <w:jc w:val="left"/>
              <w:rPr>
                <w:sz w:val="20"/>
                <w:szCs w:val="20"/>
              </w:rPr>
            </w:pPr>
          </w:p>
        </w:tc>
        <w:tc>
          <w:tcPr>
            <w:tcW w:w="594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0C294616" w14:textId="77777777" w:rsidR="00B923EE" w:rsidRDefault="00EB5C9F">
            <w:pPr>
              <w:spacing w:line="280" w:lineRule="exact"/>
              <w:rPr>
                <w:sz w:val="20"/>
                <w:szCs w:val="20"/>
              </w:rPr>
            </w:pPr>
            <w:r>
              <w:rPr>
                <w:sz w:val="20"/>
                <w:szCs w:val="20"/>
              </w:rPr>
              <w:t>（</w:t>
            </w:r>
            <w:r>
              <w:rPr>
                <w:rFonts w:hint="eastAsia"/>
                <w:sz w:val="20"/>
                <w:szCs w:val="20"/>
              </w:rPr>
              <w:t>三</w:t>
            </w:r>
            <w:r>
              <w:rPr>
                <w:sz w:val="20"/>
                <w:szCs w:val="20"/>
              </w:rPr>
              <w:t>）</w:t>
            </w:r>
            <w:r>
              <w:rPr>
                <w:rFonts w:hint="eastAsia"/>
                <w:sz w:val="20"/>
                <w:szCs w:val="20"/>
              </w:rPr>
              <w:t>在发展改革委权限内</w:t>
            </w:r>
            <w:r>
              <w:rPr>
                <w:sz w:val="20"/>
                <w:szCs w:val="20"/>
              </w:rPr>
              <w:t>限制享受优惠性政策认定参考</w:t>
            </w:r>
          </w:p>
        </w:tc>
      </w:tr>
      <w:tr w:rsidR="00B923EE" w14:paraId="496F0A99" w14:textId="77777777">
        <w:trPr>
          <w:cantSplit/>
          <w:trHeight w:val="544"/>
          <w:jc w:val="center"/>
        </w:trPr>
        <w:tc>
          <w:tcPr>
            <w:tcW w:w="660"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10A1B1F7" w14:textId="77777777" w:rsidR="00B923EE" w:rsidRDefault="00EB5C9F">
            <w:pPr>
              <w:spacing w:line="280" w:lineRule="exact"/>
              <w:jc w:val="center"/>
              <w:rPr>
                <w:sz w:val="20"/>
                <w:szCs w:val="20"/>
              </w:rPr>
            </w:pPr>
            <w:r>
              <w:rPr>
                <w:spacing w:val="1"/>
                <w:sz w:val="20"/>
                <w:szCs w:val="20"/>
              </w:rPr>
              <w:t>1</w:t>
            </w:r>
            <w:r>
              <w:rPr>
                <w:rFonts w:hint="eastAsia"/>
                <w:spacing w:val="1"/>
                <w:sz w:val="20"/>
                <w:szCs w:val="20"/>
              </w:rPr>
              <w:t>4</w:t>
            </w:r>
          </w:p>
        </w:tc>
        <w:tc>
          <w:tcPr>
            <w:tcW w:w="2200"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263508EE" w14:textId="77777777" w:rsidR="00B923EE" w:rsidRDefault="00EB5C9F">
            <w:pPr>
              <w:spacing w:line="280" w:lineRule="exact"/>
              <w:ind w:right="-16"/>
              <w:jc w:val="left"/>
              <w:rPr>
                <w:sz w:val="20"/>
                <w:szCs w:val="20"/>
              </w:rPr>
            </w:pPr>
            <w:r>
              <w:rPr>
                <w:sz w:val="20"/>
                <w:szCs w:val="20"/>
              </w:rPr>
              <w:t>国内贸易流通领域严重违法失信主体</w:t>
            </w: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BA44EC7" w14:textId="77777777" w:rsidR="00B923EE" w:rsidRDefault="00EB5C9F">
            <w:pPr>
              <w:spacing w:line="280" w:lineRule="exact"/>
              <w:rPr>
                <w:sz w:val="20"/>
                <w:szCs w:val="20"/>
              </w:rPr>
            </w:pPr>
            <w:r>
              <w:rPr>
                <w:position w:val="-3"/>
                <w:sz w:val="20"/>
                <w:szCs w:val="20"/>
              </w:rPr>
              <w:t>（</w:t>
            </w:r>
            <w:r>
              <w:rPr>
                <w:spacing w:val="2"/>
                <w:position w:val="-3"/>
                <w:sz w:val="20"/>
                <w:szCs w:val="20"/>
              </w:rPr>
              <w:t>一</w:t>
            </w:r>
            <w:r>
              <w:rPr>
                <w:position w:val="-3"/>
                <w:sz w:val="20"/>
                <w:szCs w:val="20"/>
              </w:rPr>
              <w:t>）</w:t>
            </w:r>
            <w:r>
              <w:rPr>
                <w:spacing w:val="2"/>
                <w:position w:val="-3"/>
                <w:sz w:val="20"/>
                <w:szCs w:val="20"/>
              </w:rPr>
              <w:t>限</w:t>
            </w:r>
            <w:r>
              <w:rPr>
                <w:position w:val="-3"/>
                <w:sz w:val="20"/>
                <w:szCs w:val="20"/>
              </w:rPr>
              <w:t>制</w:t>
            </w:r>
            <w:r>
              <w:rPr>
                <w:spacing w:val="2"/>
                <w:position w:val="-3"/>
                <w:sz w:val="20"/>
                <w:szCs w:val="20"/>
              </w:rPr>
              <w:t>、</w:t>
            </w:r>
            <w:r>
              <w:rPr>
                <w:position w:val="-3"/>
                <w:sz w:val="20"/>
                <w:szCs w:val="20"/>
              </w:rPr>
              <w:t>暂</w:t>
            </w:r>
            <w:r>
              <w:rPr>
                <w:spacing w:val="2"/>
                <w:position w:val="-3"/>
                <w:sz w:val="20"/>
                <w:szCs w:val="20"/>
              </w:rPr>
              <w:t>停</w:t>
            </w:r>
            <w:r>
              <w:rPr>
                <w:position w:val="-3"/>
                <w:sz w:val="20"/>
                <w:szCs w:val="20"/>
              </w:rPr>
              <w:t>或</w:t>
            </w:r>
            <w:r>
              <w:rPr>
                <w:spacing w:val="2"/>
                <w:position w:val="-3"/>
                <w:sz w:val="20"/>
                <w:szCs w:val="20"/>
              </w:rPr>
              <w:t>取</w:t>
            </w:r>
            <w:r>
              <w:rPr>
                <w:position w:val="-3"/>
                <w:sz w:val="20"/>
                <w:szCs w:val="20"/>
              </w:rPr>
              <w:t>消</w:t>
            </w:r>
            <w:r>
              <w:rPr>
                <w:spacing w:val="2"/>
                <w:position w:val="-3"/>
                <w:sz w:val="20"/>
                <w:szCs w:val="20"/>
              </w:rPr>
              <w:t>对</w:t>
            </w:r>
            <w:r>
              <w:rPr>
                <w:position w:val="-3"/>
                <w:sz w:val="20"/>
                <w:szCs w:val="20"/>
              </w:rPr>
              <w:t>惩</w:t>
            </w:r>
            <w:r>
              <w:rPr>
                <w:spacing w:val="2"/>
                <w:position w:val="-3"/>
                <w:sz w:val="20"/>
                <w:szCs w:val="20"/>
              </w:rPr>
              <w:t>戒</w:t>
            </w:r>
            <w:r>
              <w:rPr>
                <w:position w:val="-3"/>
                <w:sz w:val="20"/>
                <w:szCs w:val="20"/>
              </w:rPr>
              <w:t>对</w:t>
            </w:r>
            <w:r>
              <w:rPr>
                <w:spacing w:val="2"/>
                <w:position w:val="-3"/>
                <w:sz w:val="20"/>
                <w:szCs w:val="20"/>
              </w:rPr>
              <w:t>象</w:t>
            </w:r>
            <w:r>
              <w:rPr>
                <w:position w:val="-3"/>
                <w:sz w:val="20"/>
                <w:szCs w:val="20"/>
              </w:rPr>
              <w:t>的</w:t>
            </w:r>
            <w:r>
              <w:rPr>
                <w:rFonts w:hint="eastAsia"/>
                <w:position w:val="-3"/>
                <w:sz w:val="20"/>
                <w:szCs w:val="20"/>
              </w:rPr>
              <w:t>中央、省预算内</w:t>
            </w:r>
            <w:r>
              <w:rPr>
                <w:position w:val="-3"/>
                <w:sz w:val="20"/>
                <w:szCs w:val="20"/>
              </w:rPr>
              <w:t>资</w:t>
            </w:r>
            <w:r>
              <w:rPr>
                <w:spacing w:val="2"/>
                <w:position w:val="-3"/>
                <w:sz w:val="20"/>
                <w:szCs w:val="20"/>
              </w:rPr>
              <w:t>金</w:t>
            </w:r>
            <w:r>
              <w:rPr>
                <w:position w:val="-3"/>
                <w:sz w:val="20"/>
                <w:szCs w:val="20"/>
              </w:rPr>
              <w:t>支持</w:t>
            </w:r>
          </w:p>
        </w:tc>
      </w:tr>
      <w:tr w:rsidR="00B923EE" w14:paraId="300FCB27" w14:textId="77777777">
        <w:trPr>
          <w:cantSplit/>
          <w:trHeight w:val="621"/>
          <w:jc w:val="center"/>
        </w:trPr>
        <w:tc>
          <w:tcPr>
            <w:tcW w:w="660"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43F67569" w14:textId="77777777" w:rsidR="00B923EE" w:rsidRDefault="00B923EE">
            <w:pPr>
              <w:spacing w:line="280" w:lineRule="exact"/>
              <w:jc w:val="center"/>
              <w:rPr>
                <w:sz w:val="20"/>
                <w:szCs w:val="20"/>
              </w:rPr>
            </w:pPr>
          </w:p>
        </w:tc>
        <w:tc>
          <w:tcPr>
            <w:tcW w:w="2200"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61031136" w14:textId="77777777" w:rsidR="00B923EE" w:rsidRDefault="00B923EE">
            <w:pPr>
              <w:spacing w:line="280" w:lineRule="exact"/>
              <w:jc w:val="lef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DB83D2D" w14:textId="77777777" w:rsidR="00B923EE" w:rsidRDefault="00EB5C9F">
            <w:pPr>
              <w:spacing w:line="280" w:lineRule="exact"/>
              <w:rPr>
                <w:sz w:val="20"/>
                <w:szCs w:val="20"/>
              </w:rPr>
            </w:pPr>
            <w:r>
              <w:rPr>
                <w:rFonts w:hint="eastAsia"/>
                <w:position w:val="-3"/>
                <w:sz w:val="20"/>
                <w:szCs w:val="20"/>
              </w:rPr>
              <w:t>（二）</w:t>
            </w:r>
            <w:r>
              <w:rPr>
                <w:position w:val="-3"/>
                <w:sz w:val="20"/>
                <w:szCs w:val="20"/>
              </w:rPr>
              <w:t>作</w:t>
            </w:r>
            <w:r>
              <w:rPr>
                <w:spacing w:val="2"/>
                <w:position w:val="-3"/>
                <w:sz w:val="20"/>
                <w:szCs w:val="20"/>
              </w:rPr>
              <w:t>为</w:t>
            </w:r>
            <w:r>
              <w:rPr>
                <w:position w:val="-3"/>
                <w:sz w:val="20"/>
                <w:szCs w:val="20"/>
              </w:rPr>
              <w:t>评</w:t>
            </w:r>
            <w:r>
              <w:rPr>
                <w:spacing w:val="2"/>
                <w:position w:val="-3"/>
                <w:sz w:val="20"/>
                <w:szCs w:val="20"/>
              </w:rPr>
              <w:t>估</w:t>
            </w:r>
            <w:r>
              <w:rPr>
                <w:position w:val="-3"/>
                <w:sz w:val="20"/>
                <w:szCs w:val="20"/>
              </w:rPr>
              <w:t>选</w:t>
            </w:r>
            <w:r>
              <w:rPr>
                <w:spacing w:val="2"/>
                <w:position w:val="-3"/>
                <w:sz w:val="20"/>
                <w:szCs w:val="20"/>
              </w:rPr>
              <w:t>择</w:t>
            </w:r>
            <w:r>
              <w:rPr>
                <w:position w:val="-3"/>
                <w:sz w:val="20"/>
                <w:szCs w:val="20"/>
              </w:rPr>
              <w:t>政</w:t>
            </w:r>
            <w:r>
              <w:rPr>
                <w:spacing w:val="2"/>
                <w:position w:val="-3"/>
                <w:sz w:val="20"/>
                <w:szCs w:val="20"/>
              </w:rPr>
              <w:t>府</w:t>
            </w:r>
            <w:r>
              <w:rPr>
                <w:position w:val="-3"/>
                <w:sz w:val="20"/>
                <w:szCs w:val="20"/>
              </w:rPr>
              <w:t>和</w:t>
            </w:r>
            <w:r>
              <w:rPr>
                <w:spacing w:val="2"/>
                <w:position w:val="-3"/>
                <w:sz w:val="20"/>
                <w:szCs w:val="20"/>
              </w:rPr>
              <w:t>社</w:t>
            </w:r>
            <w:r>
              <w:rPr>
                <w:position w:val="-3"/>
                <w:sz w:val="20"/>
                <w:szCs w:val="20"/>
              </w:rPr>
              <w:t>会</w:t>
            </w:r>
            <w:r>
              <w:rPr>
                <w:spacing w:val="2"/>
                <w:position w:val="-3"/>
                <w:sz w:val="20"/>
                <w:szCs w:val="20"/>
              </w:rPr>
              <w:t>资</w:t>
            </w:r>
            <w:r>
              <w:rPr>
                <w:position w:val="-3"/>
                <w:sz w:val="20"/>
                <w:szCs w:val="20"/>
              </w:rPr>
              <w:t>本</w:t>
            </w:r>
            <w:r>
              <w:rPr>
                <w:spacing w:val="2"/>
                <w:position w:val="-3"/>
                <w:sz w:val="20"/>
                <w:szCs w:val="20"/>
              </w:rPr>
              <w:t>合</w:t>
            </w:r>
            <w:r>
              <w:rPr>
                <w:position w:val="-3"/>
                <w:sz w:val="20"/>
                <w:szCs w:val="20"/>
              </w:rPr>
              <w:t>作</w:t>
            </w:r>
            <w:r>
              <w:rPr>
                <w:rFonts w:hint="eastAsia"/>
                <w:position w:val="-3"/>
                <w:sz w:val="20"/>
                <w:szCs w:val="20"/>
              </w:rPr>
              <w:t xml:space="preserve"> (PPP) </w:t>
            </w:r>
            <w:r>
              <w:rPr>
                <w:spacing w:val="2"/>
                <w:position w:val="-3"/>
                <w:sz w:val="20"/>
                <w:szCs w:val="20"/>
              </w:rPr>
              <w:t>项</w:t>
            </w:r>
            <w:r>
              <w:rPr>
                <w:position w:val="-3"/>
                <w:sz w:val="20"/>
                <w:szCs w:val="20"/>
              </w:rPr>
              <w:t>目</w:t>
            </w:r>
            <w:r>
              <w:rPr>
                <w:spacing w:val="2"/>
                <w:position w:val="-3"/>
                <w:sz w:val="20"/>
                <w:szCs w:val="20"/>
              </w:rPr>
              <w:t>合</w:t>
            </w:r>
            <w:r>
              <w:rPr>
                <w:position w:val="-3"/>
                <w:sz w:val="20"/>
                <w:szCs w:val="20"/>
              </w:rPr>
              <w:t>作</w:t>
            </w:r>
            <w:r>
              <w:rPr>
                <w:spacing w:val="2"/>
                <w:position w:val="-3"/>
                <w:sz w:val="20"/>
                <w:szCs w:val="20"/>
              </w:rPr>
              <w:t>伙</w:t>
            </w:r>
            <w:r>
              <w:rPr>
                <w:position w:val="-3"/>
                <w:sz w:val="20"/>
                <w:szCs w:val="20"/>
              </w:rPr>
              <w:t>伴</w:t>
            </w:r>
            <w:r>
              <w:rPr>
                <w:spacing w:val="2"/>
                <w:position w:val="-3"/>
                <w:sz w:val="20"/>
                <w:szCs w:val="20"/>
              </w:rPr>
              <w:t>的</w:t>
            </w:r>
            <w:r>
              <w:rPr>
                <w:position w:val="-3"/>
                <w:sz w:val="20"/>
                <w:szCs w:val="20"/>
              </w:rPr>
              <w:t>因素</w:t>
            </w:r>
          </w:p>
        </w:tc>
      </w:tr>
      <w:tr w:rsidR="00B923EE" w14:paraId="637B3AF6" w14:textId="77777777">
        <w:trPr>
          <w:cantSplit/>
          <w:trHeight w:val="543"/>
          <w:jc w:val="center"/>
        </w:trPr>
        <w:tc>
          <w:tcPr>
            <w:tcW w:w="66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8F16EE8" w14:textId="77777777" w:rsidR="00B923EE" w:rsidRDefault="00EB5C9F">
            <w:pPr>
              <w:spacing w:line="280" w:lineRule="exact"/>
              <w:jc w:val="center"/>
              <w:rPr>
                <w:sz w:val="20"/>
                <w:szCs w:val="20"/>
              </w:rPr>
            </w:pPr>
            <w:r>
              <w:rPr>
                <w:spacing w:val="1"/>
                <w:sz w:val="20"/>
                <w:szCs w:val="20"/>
              </w:rPr>
              <w:t>1</w:t>
            </w:r>
            <w:r>
              <w:rPr>
                <w:rFonts w:hint="eastAsia"/>
                <w:spacing w:val="1"/>
                <w:sz w:val="20"/>
                <w:szCs w:val="20"/>
              </w:rPr>
              <w:t>5</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138AF06" w14:textId="77777777" w:rsidR="00B923EE" w:rsidRDefault="00EB5C9F">
            <w:pPr>
              <w:spacing w:line="280" w:lineRule="exact"/>
              <w:ind w:right="-20"/>
              <w:jc w:val="left"/>
              <w:rPr>
                <w:sz w:val="20"/>
                <w:szCs w:val="20"/>
              </w:rPr>
            </w:pPr>
            <w:r>
              <w:rPr>
                <w:sz w:val="20"/>
                <w:szCs w:val="20"/>
              </w:rPr>
              <w:t>拖</w:t>
            </w:r>
            <w:r>
              <w:rPr>
                <w:spacing w:val="2"/>
                <w:sz w:val="20"/>
                <w:szCs w:val="20"/>
              </w:rPr>
              <w:t>欠</w:t>
            </w:r>
            <w:r>
              <w:rPr>
                <w:sz w:val="20"/>
                <w:szCs w:val="20"/>
              </w:rPr>
              <w:t>工</w:t>
            </w:r>
            <w:r>
              <w:rPr>
                <w:spacing w:val="2"/>
                <w:sz w:val="20"/>
                <w:szCs w:val="20"/>
              </w:rPr>
              <w:t>资</w:t>
            </w:r>
            <w:r>
              <w:rPr>
                <w:sz w:val="20"/>
                <w:szCs w:val="20"/>
              </w:rPr>
              <w:t>“</w:t>
            </w:r>
            <w:r>
              <w:rPr>
                <w:sz w:val="20"/>
                <w:szCs w:val="20"/>
              </w:rPr>
              <w:t>黑</w:t>
            </w:r>
            <w:r>
              <w:rPr>
                <w:spacing w:val="2"/>
                <w:sz w:val="20"/>
                <w:szCs w:val="20"/>
              </w:rPr>
              <w:t>名单</w:t>
            </w:r>
            <w:r>
              <w:rPr>
                <w:sz w:val="20"/>
                <w:szCs w:val="20"/>
              </w:rPr>
              <w:t>”</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9F2C81" w14:textId="77777777" w:rsidR="00B923EE" w:rsidRDefault="00EB5C9F">
            <w:pPr>
              <w:spacing w:line="280" w:lineRule="exact"/>
              <w:rPr>
                <w:sz w:val="20"/>
                <w:szCs w:val="20"/>
              </w:rPr>
            </w:pPr>
            <w:r>
              <w:rPr>
                <w:position w:val="-3"/>
                <w:sz w:val="20"/>
                <w:szCs w:val="20"/>
              </w:rPr>
              <w:t>（</w:t>
            </w:r>
            <w:r>
              <w:rPr>
                <w:spacing w:val="2"/>
                <w:position w:val="-3"/>
                <w:sz w:val="20"/>
                <w:szCs w:val="20"/>
              </w:rPr>
              <w:t>一</w:t>
            </w:r>
            <w:r>
              <w:rPr>
                <w:spacing w:val="-43"/>
                <w:position w:val="-3"/>
                <w:sz w:val="20"/>
                <w:szCs w:val="20"/>
              </w:rPr>
              <w:t>）</w:t>
            </w:r>
            <w:r>
              <w:rPr>
                <w:position w:val="-3"/>
                <w:sz w:val="20"/>
                <w:szCs w:val="20"/>
              </w:rPr>
              <w:t>依</w:t>
            </w:r>
            <w:r>
              <w:rPr>
                <w:spacing w:val="2"/>
                <w:position w:val="-3"/>
                <w:sz w:val="20"/>
                <w:szCs w:val="20"/>
              </w:rPr>
              <w:t>法</w:t>
            </w:r>
            <w:r>
              <w:rPr>
                <w:position w:val="-3"/>
                <w:sz w:val="20"/>
                <w:szCs w:val="20"/>
              </w:rPr>
              <w:t>暂</w:t>
            </w:r>
            <w:r>
              <w:rPr>
                <w:spacing w:val="2"/>
                <w:position w:val="-3"/>
                <w:sz w:val="20"/>
                <w:szCs w:val="20"/>
              </w:rPr>
              <w:t>停</w:t>
            </w:r>
            <w:r>
              <w:rPr>
                <w:position w:val="-3"/>
                <w:sz w:val="20"/>
                <w:szCs w:val="20"/>
              </w:rPr>
              <w:t>审</w:t>
            </w:r>
            <w:r>
              <w:rPr>
                <w:spacing w:val="2"/>
                <w:position w:val="-3"/>
                <w:sz w:val="20"/>
                <w:szCs w:val="20"/>
              </w:rPr>
              <w:t>批</w:t>
            </w:r>
            <w:r>
              <w:rPr>
                <w:position w:val="-3"/>
                <w:sz w:val="20"/>
                <w:szCs w:val="20"/>
              </w:rPr>
              <w:t>其</w:t>
            </w:r>
            <w:r>
              <w:rPr>
                <w:spacing w:val="2"/>
                <w:position w:val="-3"/>
                <w:sz w:val="20"/>
                <w:szCs w:val="20"/>
              </w:rPr>
              <w:t>新</w:t>
            </w:r>
            <w:r>
              <w:rPr>
                <w:position w:val="-3"/>
                <w:sz w:val="20"/>
                <w:szCs w:val="20"/>
              </w:rPr>
              <w:t>的</w:t>
            </w:r>
            <w:r>
              <w:rPr>
                <w:spacing w:val="2"/>
                <w:position w:val="-3"/>
                <w:sz w:val="20"/>
                <w:szCs w:val="20"/>
              </w:rPr>
              <w:t>重</w:t>
            </w:r>
            <w:r>
              <w:rPr>
                <w:position w:val="-3"/>
                <w:sz w:val="20"/>
                <w:szCs w:val="20"/>
              </w:rPr>
              <w:t>大</w:t>
            </w:r>
            <w:r>
              <w:rPr>
                <w:spacing w:val="2"/>
                <w:position w:val="-3"/>
                <w:sz w:val="20"/>
                <w:szCs w:val="20"/>
              </w:rPr>
              <w:t>项</w:t>
            </w:r>
            <w:r>
              <w:rPr>
                <w:position w:val="-3"/>
                <w:sz w:val="20"/>
                <w:szCs w:val="20"/>
              </w:rPr>
              <w:t>目</w:t>
            </w:r>
            <w:r>
              <w:rPr>
                <w:spacing w:val="2"/>
                <w:position w:val="-3"/>
                <w:sz w:val="20"/>
                <w:szCs w:val="20"/>
              </w:rPr>
              <w:t>申报</w:t>
            </w:r>
            <w:r>
              <w:rPr>
                <w:spacing w:val="-46"/>
                <w:position w:val="-3"/>
                <w:sz w:val="20"/>
                <w:szCs w:val="20"/>
              </w:rPr>
              <w:t>，</w:t>
            </w:r>
            <w:r>
              <w:rPr>
                <w:position w:val="-3"/>
                <w:sz w:val="20"/>
                <w:szCs w:val="20"/>
              </w:rPr>
              <w:t>限</w:t>
            </w:r>
            <w:r>
              <w:rPr>
                <w:spacing w:val="2"/>
                <w:position w:val="-3"/>
                <w:sz w:val="20"/>
                <w:szCs w:val="20"/>
              </w:rPr>
              <w:t>制</w:t>
            </w:r>
            <w:r>
              <w:rPr>
                <w:position w:val="-3"/>
                <w:sz w:val="20"/>
                <w:szCs w:val="20"/>
              </w:rPr>
              <w:t>取</w:t>
            </w:r>
            <w:r>
              <w:rPr>
                <w:spacing w:val="2"/>
                <w:position w:val="-3"/>
                <w:sz w:val="20"/>
                <w:szCs w:val="20"/>
              </w:rPr>
              <w:t>得</w:t>
            </w:r>
            <w:r>
              <w:rPr>
                <w:rFonts w:hint="eastAsia"/>
                <w:sz w:val="20"/>
                <w:szCs w:val="20"/>
              </w:rPr>
              <w:t>中央、省预算内资金</w:t>
            </w:r>
            <w:r>
              <w:rPr>
                <w:spacing w:val="2"/>
                <w:sz w:val="20"/>
                <w:szCs w:val="20"/>
              </w:rPr>
              <w:t>支持</w:t>
            </w:r>
          </w:p>
        </w:tc>
      </w:tr>
      <w:tr w:rsidR="00B923EE" w14:paraId="14E726BA" w14:textId="77777777">
        <w:trPr>
          <w:cantSplit/>
          <w:trHeight w:val="543"/>
          <w:jc w:val="center"/>
        </w:trPr>
        <w:tc>
          <w:tcPr>
            <w:tcW w:w="66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991D101" w14:textId="77777777" w:rsidR="00B923EE" w:rsidRDefault="00B923EE">
            <w:pPr>
              <w:spacing w:line="280" w:lineRule="exact"/>
              <w:jc w:val="center"/>
              <w:rPr>
                <w:spacing w:val="1"/>
                <w:sz w:val="20"/>
                <w:szCs w:val="20"/>
              </w:rPr>
            </w:pPr>
          </w:p>
        </w:tc>
        <w:tc>
          <w:tcPr>
            <w:tcW w:w="220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3A0BBA7A" w14:textId="77777777" w:rsidR="00B923EE" w:rsidRDefault="00B923EE">
            <w:pPr>
              <w:spacing w:line="280" w:lineRule="exact"/>
              <w:ind w:right="-20"/>
              <w:jc w:val="lef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FDAD1D" w14:textId="77777777" w:rsidR="00B923EE" w:rsidRDefault="00EB5C9F">
            <w:pPr>
              <w:spacing w:line="280" w:lineRule="exact"/>
              <w:rPr>
                <w:b/>
                <w:bCs/>
                <w:position w:val="-3"/>
                <w:sz w:val="20"/>
                <w:szCs w:val="20"/>
              </w:rPr>
            </w:pPr>
            <w:r>
              <w:rPr>
                <w:spacing w:val="2"/>
                <w:position w:val="-3"/>
                <w:sz w:val="20"/>
                <w:szCs w:val="20"/>
              </w:rPr>
              <w:t>（</w:t>
            </w:r>
            <w:r>
              <w:rPr>
                <w:position w:val="-3"/>
                <w:sz w:val="20"/>
                <w:szCs w:val="20"/>
              </w:rPr>
              <w:t>二）</w:t>
            </w:r>
            <w:r>
              <w:rPr>
                <w:spacing w:val="2"/>
                <w:position w:val="-3"/>
                <w:sz w:val="20"/>
                <w:szCs w:val="20"/>
              </w:rPr>
              <w:t>撤</w:t>
            </w:r>
            <w:r>
              <w:rPr>
                <w:position w:val="-3"/>
                <w:sz w:val="20"/>
                <w:szCs w:val="20"/>
              </w:rPr>
              <w:t>销</w:t>
            </w:r>
            <w:r>
              <w:rPr>
                <w:spacing w:val="2"/>
                <w:position w:val="-3"/>
                <w:sz w:val="20"/>
                <w:szCs w:val="20"/>
              </w:rPr>
              <w:t>其</w:t>
            </w:r>
            <w:r>
              <w:rPr>
                <w:position w:val="-3"/>
                <w:sz w:val="20"/>
                <w:szCs w:val="20"/>
              </w:rPr>
              <w:t>相</w:t>
            </w:r>
            <w:r>
              <w:rPr>
                <w:spacing w:val="2"/>
                <w:position w:val="-3"/>
                <w:sz w:val="20"/>
                <w:szCs w:val="20"/>
              </w:rPr>
              <w:t>关</w:t>
            </w:r>
            <w:r>
              <w:rPr>
                <w:position w:val="-3"/>
                <w:sz w:val="20"/>
                <w:szCs w:val="20"/>
              </w:rPr>
              <w:t>领</w:t>
            </w:r>
            <w:r>
              <w:rPr>
                <w:spacing w:val="2"/>
                <w:position w:val="-3"/>
                <w:sz w:val="20"/>
                <w:szCs w:val="20"/>
              </w:rPr>
              <w:t>域</w:t>
            </w:r>
            <w:r>
              <w:rPr>
                <w:position w:val="-3"/>
                <w:sz w:val="20"/>
                <w:szCs w:val="20"/>
              </w:rPr>
              <w:t>的</w:t>
            </w:r>
            <w:r>
              <w:rPr>
                <w:spacing w:val="2"/>
                <w:position w:val="-3"/>
                <w:sz w:val="20"/>
                <w:szCs w:val="20"/>
              </w:rPr>
              <w:t>荣</w:t>
            </w:r>
            <w:r>
              <w:rPr>
                <w:position w:val="-3"/>
                <w:sz w:val="20"/>
                <w:szCs w:val="20"/>
              </w:rPr>
              <w:t>誉</w:t>
            </w:r>
            <w:r>
              <w:rPr>
                <w:spacing w:val="2"/>
                <w:position w:val="-3"/>
                <w:sz w:val="20"/>
                <w:szCs w:val="20"/>
              </w:rPr>
              <w:t>称</w:t>
            </w:r>
            <w:r>
              <w:rPr>
                <w:position w:val="-3"/>
                <w:sz w:val="20"/>
                <w:szCs w:val="20"/>
              </w:rPr>
              <w:t>号</w:t>
            </w:r>
            <w:r>
              <w:rPr>
                <w:spacing w:val="2"/>
                <w:position w:val="-3"/>
                <w:sz w:val="20"/>
                <w:szCs w:val="20"/>
              </w:rPr>
              <w:t>，</w:t>
            </w:r>
            <w:r>
              <w:rPr>
                <w:position w:val="-3"/>
                <w:sz w:val="20"/>
                <w:szCs w:val="20"/>
              </w:rPr>
              <w:t>禁</w:t>
            </w:r>
            <w:r>
              <w:rPr>
                <w:spacing w:val="2"/>
                <w:position w:val="-3"/>
                <w:sz w:val="20"/>
                <w:szCs w:val="20"/>
              </w:rPr>
              <w:t>止</w:t>
            </w:r>
            <w:r>
              <w:rPr>
                <w:position w:val="-3"/>
                <w:sz w:val="20"/>
                <w:szCs w:val="20"/>
              </w:rPr>
              <w:t>参</w:t>
            </w:r>
            <w:r>
              <w:rPr>
                <w:spacing w:val="2"/>
                <w:position w:val="-3"/>
                <w:sz w:val="20"/>
                <w:szCs w:val="20"/>
              </w:rPr>
              <w:t>与</w:t>
            </w:r>
            <w:r>
              <w:rPr>
                <w:position w:val="-3"/>
                <w:sz w:val="20"/>
                <w:szCs w:val="20"/>
              </w:rPr>
              <w:t>评</w:t>
            </w:r>
            <w:r>
              <w:rPr>
                <w:spacing w:val="2"/>
                <w:position w:val="-3"/>
                <w:sz w:val="20"/>
                <w:szCs w:val="20"/>
              </w:rPr>
              <w:t>优</w:t>
            </w:r>
            <w:r>
              <w:rPr>
                <w:position w:val="-3"/>
                <w:sz w:val="20"/>
                <w:szCs w:val="20"/>
              </w:rPr>
              <w:t>、</w:t>
            </w:r>
            <w:r>
              <w:rPr>
                <w:spacing w:val="2"/>
                <w:position w:val="-3"/>
                <w:sz w:val="20"/>
                <w:szCs w:val="20"/>
              </w:rPr>
              <w:t>评</w:t>
            </w:r>
            <w:r>
              <w:rPr>
                <w:position w:val="-3"/>
                <w:sz w:val="20"/>
                <w:szCs w:val="20"/>
              </w:rPr>
              <w:t>先</w:t>
            </w:r>
          </w:p>
        </w:tc>
      </w:tr>
      <w:tr w:rsidR="00B923EE" w14:paraId="35DB60C3"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C56459" w14:textId="77777777" w:rsidR="00B923EE" w:rsidRDefault="00EB5C9F">
            <w:pPr>
              <w:spacing w:line="260" w:lineRule="exact"/>
              <w:jc w:val="center"/>
              <w:rPr>
                <w:sz w:val="20"/>
                <w:szCs w:val="20"/>
              </w:rPr>
            </w:pPr>
            <w:r>
              <w:rPr>
                <w:spacing w:val="1"/>
                <w:sz w:val="20"/>
                <w:szCs w:val="20"/>
              </w:rPr>
              <w:t>1</w:t>
            </w:r>
            <w:r>
              <w:rPr>
                <w:rFonts w:hint="eastAsia"/>
                <w:spacing w:val="1"/>
                <w:sz w:val="20"/>
                <w:szCs w:val="20"/>
              </w:rPr>
              <w:t>6</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A75557" w14:textId="77777777" w:rsidR="00B923EE" w:rsidRDefault="00EB5C9F">
            <w:pPr>
              <w:spacing w:line="260" w:lineRule="exact"/>
              <w:ind w:right="-20"/>
              <w:jc w:val="left"/>
              <w:rPr>
                <w:sz w:val="20"/>
                <w:szCs w:val="20"/>
              </w:rPr>
            </w:pPr>
            <w:r>
              <w:rPr>
                <w:sz w:val="20"/>
                <w:szCs w:val="20"/>
              </w:rPr>
              <w:t>海</w:t>
            </w:r>
            <w:r>
              <w:rPr>
                <w:spacing w:val="2"/>
                <w:sz w:val="20"/>
                <w:szCs w:val="20"/>
              </w:rPr>
              <w:t>关</w:t>
            </w:r>
            <w:r>
              <w:rPr>
                <w:sz w:val="20"/>
                <w:szCs w:val="20"/>
              </w:rPr>
              <w:t>高</w:t>
            </w:r>
            <w:r>
              <w:rPr>
                <w:spacing w:val="2"/>
                <w:sz w:val="20"/>
                <w:szCs w:val="20"/>
              </w:rPr>
              <w:t>级</w:t>
            </w:r>
            <w:r>
              <w:rPr>
                <w:sz w:val="20"/>
                <w:szCs w:val="20"/>
              </w:rPr>
              <w:t>认</w:t>
            </w:r>
            <w:r>
              <w:rPr>
                <w:spacing w:val="2"/>
                <w:sz w:val="20"/>
                <w:szCs w:val="20"/>
              </w:rPr>
              <w:t>证</w:t>
            </w:r>
            <w:r>
              <w:rPr>
                <w:sz w:val="20"/>
                <w:szCs w:val="20"/>
              </w:rPr>
              <w:t>企业</w:t>
            </w:r>
          </w:p>
        </w:tc>
        <w:tc>
          <w:tcPr>
            <w:tcW w:w="5940" w:type="dxa"/>
            <w:tcBorders>
              <w:top w:val="single" w:sz="4" w:space="0" w:color="auto"/>
              <w:left w:val="single" w:sz="4" w:space="0" w:color="auto"/>
              <w:bottom w:val="single" w:sz="2" w:space="0" w:color="000000"/>
              <w:right w:val="single" w:sz="2" w:space="0" w:color="000000"/>
            </w:tcBorders>
            <w:tcMar>
              <w:top w:w="57" w:type="dxa"/>
              <w:left w:w="57" w:type="dxa"/>
              <w:bottom w:w="57" w:type="dxa"/>
              <w:right w:w="57" w:type="dxa"/>
            </w:tcMar>
            <w:vAlign w:val="center"/>
          </w:tcPr>
          <w:p w14:paraId="5381CE7D" w14:textId="77777777" w:rsidR="00B923EE" w:rsidRDefault="00EB5C9F">
            <w:pPr>
              <w:spacing w:line="260" w:lineRule="exact"/>
              <w:rPr>
                <w:sz w:val="20"/>
                <w:szCs w:val="20"/>
              </w:rPr>
            </w:pPr>
            <w:r>
              <w:rPr>
                <w:sz w:val="20"/>
                <w:szCs w:val="20"/>
              </w:rPr>
              <w:t>（一）建</w:t>
            </w:r>
            <w:r>
              <w:rPr>
                <w:spacing w:val="-3"/>
                <w:sz w:val="20"/>
                <w:szCs w:val="20"/>
              </w:rPr>
              <w:t>立行政审批绿色通道，根据实际情况实施容缺受理等便利服务，部分申报材料（法律法规要求提供的材料除外</w:t>
            </w:r>
            <w:r>
              <w:rPr>
                <w:rFonts w:hint="eastAsia"/>
                <w:spacing w:val="-3"/>
                <w:sz w:val="20"/>
                <w:szCs w:val="20"/>
              </w:rPr>
              <w:t>）</w:t>
            </w:r>
            <w:r>
              <w:rPr>
                <w:spacing w:val="-3"/>
                <w:sz w:val="20"/>
                <w:szCs w:val="20"/>
              </w:rPr>
              <w:t>不齐备的，如行政相对人书面承诺在规定期限内提供，可先行受理，加快办理进度</w:t>
            </w:r>
          </w:p>
        </w:tc>
      </w:tr>
      <w:tr w:rsidR="00B923EE" w14:paraId="48A7D64A" w14:textId="77777777">
        <w:trPr>
          <w:cantSplit/>
          <w:trHeight w:val="664"/>
          <w:jc w:val="center"/>
        </w:trPr>
        <w:tc>
          <w:tcPr>
            <w:tcW w:w="660"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3C1BDA07" w14:textId="77777777" w:rsidR="00B923EE" w:rsidRDefault="00B923EE">
            <w:pPr>
              <w:spacing w:line="260" w:lineRule="exact"/>
              <w:jc w:val="center"/>
              <w:rPr>
                <w:sz w:val="20"/>
                <w:szCs w:val="20"/>
              </w:rPr>
            </w:pPr>
          </w:p>
        </w:tc>
        <w:tc>
          <w:tcPr>
            <w:tcW w:w="2200"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1388196F" w14:textId="77777777" w:rsidR="00B923EE" w:rsidRDefault="00B923EE">
            <w:pPr>
              <w:spacing w:line="260" w:lineRule="exact"/>
              <w:jc w:val="left"/>
              <w:rPr>
                <w:sz w:val="20"/>
                <w:szCs w:val="20"/>
              </w:rPr>
            </w:pPr>
          </w:p>
        </w:tc>
        <w:tc>
          <w:tcPr>
            <w:tcW w:w="594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67447776" w14:textId="77777777" w:rsidR="00B923EE" w:rsidRDefault="00EB5C9F">
            <w:pPr>
              <w:spacing w:line="260" w:lineRule="exact"/>
              <w:rPr>
                <w:sz w:val="20"/>
                <w:szCs w:val="20"/>
              </w:rPr>
            </w:pPr>
            <w:r>
              <w:rPr>
                <w:sz w:val="20"/>
                <w:szCs w:val="20"/>
              </w:rPr>
              <w:t>（</w:t>
            </w:r>
            <w:r>
              <w:rPr>
                <w:rFonts w:hint="eastAsia"/>
                <w:sz w:val="20"/>
                <w:szCs w:val="20"/>
              </w:rPr>
              <w:t>二</w:t>
            </w:r>
            <w:r>
              <w:rPr>
                <w:sz w:val="20"/>
                <w:szCs w:val="20"/>
              </w:rPr>
              <w:t>）企业债发行过程中，鼓励发行人披露海关认证信息，增强发行人的市场认可度，降低企业融资成本</w:t>
            </w:r>
          </w:p>
        </w:tc>
      </w:tr>
      <w:tr w:rsidR="00B923EE" w14:paraId="25F98BFB" w14:textId="77777777">
        <w:trPr>
          <w:cantSplit/>
          <w:trHeight w:val="1304"/>
          <w:jc w:val="center"/>
        </w:trPr>
        <w:tc>
          <w:tcPr>
            <w:tcW w:w="660" w:type="dxa"/>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69D4A85A" w14:textId="77777777" w:rsidR="00B923EE" w:rsidRDefault="00EB5C9F">
            <w:pPr>
              <w:spacing w:line="260" w:lineRule="exact"/>
              <w:jc w:val="center"/>
              <w:rPr>
                <w:sz w:val="20"/>
                <w:szCs w:val="20"/>
              </w:rPr>
            </w:pPr>
            <w:r>
              <w:rPr>
                <w:spacing w:val="1"/>
                <w:sz w:val="20"/>
                <w:szCs w:val="20"/>
              </w:rPr>
              <w:lastRenderedPageBreak/>
              <w:t>1</w:t>
            </w:r>
            <w:r>
              <w:rPr>
                <w:rFonts w:hint="eastAsia"/>
                <w:spacing w:val="1"/>
                <w:sz w:val="20"/>
                <w:szCs w:val="20"/>
              </w:rPr>
              <w:t>7</w:t>
            </w:r>
          </w:p>
        </w:tc>
        <w:tc>
          <w:tcPr>
            <w:tcW w:w="2200" w:type="dxa"/>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1E4B6BE0" w14:textId="77777777" w:rsidR="00B923EE" w:rsidRDefault="00EB5C9F">
            <w:pPr>
              <w:spacing w:line="260" w:lineRule="exact"/>
              <w:ind w:right="-20"/>
              <w:jc w:val="left"/>
              <w:rPr>
                <w:sz w:val="20"/>
                <w:szCs w:val="20"/>
              </w:rPr>
            </w:pPr>
            <w:r>
              <w:rPr>
                <w:sz w:val="20"/>
                <w:szCs w:val="20"/>
              </w:rPr>
              <w:t>优</w:t>
            </w:r>
            <w:r>
              <w:rPr>
                <w:spacing w:val="2"/>
                <w:sz w:val="20"/>
                <w:szCs w:val="20"/>
              </w:rPr>
              <w:t>秀</w:t>
            </w:r>
            <w:r>
              <w:rPr>
                <w:sz w:val="20"/>
                <w:szCs w:val="20"/>
              </w:rPr>
              <w:t>志</w:t>
            </w:r>
            <w:r>
              <w:rPr>
                <w:spacing w:val="2"/>
                <w:sz w:val="20"/>
                <w:szCs w:val="20"/>
              </w:rPr>
              <w:t>愿</w:t>
            </w:r>
            <w:r>
              <w:rPr>
                <w:sz w:val="20"/>
                <w:szCs w:val="20"/>
              </w:rPr>
              <w:t>者</w:t>
            </w:r>
          </w:p>
        </w:tc>
        <w:tc>
          <w:tcPr>
            <w:tcW w:w="594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4E76286C" w14:textId="77777777" w:rsidR="00B923EE" w:rsidRDefault="00EB5C9F">
            <w:pPr>
              <w:spacing w:line="260" w:lineRule="exact"/>
              <w:rPr>
                <w:sz w:val="20"/>
                <w:szCs w:val="20"/>
              </w:rPr>
            </w:pPr>
            <w:r>
              <w:rPr>
                <w:sz w:val="20"/>
                <w:szCs w:val="20"/>
              </w:rPr>
              <w:t xml:space="preserve"> </w:t>
            </w:r>
            <w:r>
              <w:rPr>
                <w:sz w:val="20"/>
                <w:szCs w:val="20"/>
              </w:rPr>
              <w:t>（一）对优秀志愿者担任法人代表的企业，在税收管理、企业债发行等行政审批事项受理中实施</w:t>
            </w:r>
            <w:r>
              <w:rPr>
                <w:sz w:val="20"/>
                <w:szCs w:val="20"/>
              </w:rPr>
              <w:t xml:space="preserve"> “</w:t>
            </w:r>
            <w:r>
              <w:rPr>
                <w:sz w:val="20"/>
                <w:szCs w:val="20"/>
              </w:rPr>
              <w:t>绿色通道</w:t>
            </w:r>
            <w:r>
              <w:rPr>
                <w:sz w:val="20"/>
                <w:szCs w:val="20"/>
              </w:rPr>
              <w:t>”</w:t>
            </w:r>
            <w:r>
              <w:rPr>
                <w:sz w:val="20"/>
                <w:szCs w:val="20"/>
              </w:rPr>
              <w:t>和</w:t>
            </w:r>
            <w:r>
              <w:rPr>
                <w:sz w:val="20"/>
                <w:szCs w:val="20"/>
              </w:rPr>
              <w:t>“</w:t>
            </w:r>
            <w:r>
              <w:rPr>
                <w:sz w:val="20"/>
                <w:szCs w:val="20"/>
              </w:rPr>
              <w:t>容缺受理</w:t>
            </w:r>
            <w:r>
              <w:rPr>
                <w:sz w:val="20"/>
                <w:szCs w:val="20"/>
              </w:rPr>
              <w:t xml:space="preserve">” </w:t>
            </w:r>
            <w:r>
              <w:rPr>
                <w:sz w:val="20"/>
                <w:szCs w:val="20"/>
              </w:rPr>
              <w:t>等便利服务措施，部分申报材料（法律法规和规范性文件要求提供的材料除外）不齐备的，如书面承诺在规定期限内提供</w:t>
            </w:r>
            <w:r>
              <w:rPr>
                <w:sz w:val="20"/>
                <w:szCs w:val="20"/>
              </w:rPr>
              <w:t xml:space="preserve"> </w:t>
            </w:r>
            <w:r>
              <w:rPr>
                <w:sz w:val="20"/>
                <w:szCs w:val="20"/>
              </w:rPr>
              <w:t>可先行受理，加快办理进度</w:t>
            </w:r>
          </w:p>
        </w:tc>
      </w:tr>
      <w:tr w:rsidR="00B923EE" w14:paraId="3B9C0EFD" w14:textId="77777777">
        <w:trPr>
          <w:cantSplit/>
          <w:trHeight w:val="981"/>
          <w:jc w:val="center"/>
        </w:trPr>
        <w:tc>
          <w:tcPr>
            <w:tcW w:w="660"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717BE05E" w14:textId="77777777" w:rsidR="00B923EE" w:rsidRDefault="00EB5C9F">
            <w:pPr>
              <w:spacing w:line="260" w:lineRule="exact"/>
              <w:jc w:val="center"/>
              <w:rPr>
                <w:sz w:val="20"/>
                <w:szCs w:val="20"/>
              </w:rPr>
            </w:pPr>
            <w:r>
              <w:rPr>
                <w:spacing w:val="1"/>
                <w:sz w:val="20"/>
                <w:szCs w:val="20"/>
              </w:rPr>
              <w:t>1</w:t>
            </w:r>
            <w:r>
              <w:rPr>
                <w:rFonts w:hint="eastAsia"/>
                <w:spacing w:val="1"/>
                <w:sz w:val="20"/>
                <w:szCs w:val="20"/>
              </w:rPr>
              <w:t>8</w:t>
            </w:r>
          </w:p>
        </w:tc>
        <w:tc>
          <w:tcPr>
            <w:tcW w:w="2200"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385B5B3A" w14:textId="77777777" w:rsidR="00B923EE" w:rsidRDefault="00EB5C9F">
            <w:pPr>
              <w:spacing w:line="260" w:lineRule="exact"/>
              <w:ind w:right="-20"/>
              <w:jc w:val="left"/>
              <w:rPr>
                <w:sz w:val="20"/>
                <w:szCs w:val="20"/>
              </w:rPr>
            </w:pPr>
            <w:r>
              <w:rPr>
                <w:sz w:val="20"/>
                <w:szCs w:val="20"/>
              </w:rPr>
              <w:t>纳税信用</w:t>
            </w:r>
            <w:r>
              <w:rPr>
                <w:sz w:val="20"/>
                <w:szCs w:val="20"/>
              </w:rPr>
              <w:t>A</w:t>
            </w:r>
            <w:r>
              <w:rPr>
                <w:sz w:val="20"/>
                <w:szCs w:val="20"/>
              </w:rPr>
              <w:t>级纳税人</w:t>
            </w: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C79B43" w14:textId="77777777" w:rsidR="00B923EE" w:rsidRDefault="00EB5C9F">
            <w:pPr>
              <w:spacing w:line="260" w:lineRule="exact"/>
              <w:rPr>
                <w:sz w:val="20"/>
                <w:szCs w:val="20"/>
              </w:rPr>
            </w:pPr>
            <w:r>
              <w:rPr>
                <w:sz w:val="20"/>
                <w:szCs w:val="20"/>
              </w:rPr>
              <w:t>（一）建</w:t>
            </w:r>
            <w:r>
              <w:rPr>
                <w:spacing w:val="-3"/>
                <w:sz w:val="20"/>
                <w:szCs w:val="20"/>
              </w:rPr>
              <w:t>立行政审批绿色通道，根据实际情况实施</w:t>
            </w:r>
            <w:r>
              <w:rPr>
                <w:spacing w:val="-3"/>
                <w:sz w:val="20"/>
                <w:szCs w:val="20"/>
              </w:rPr>
              <w:t>“</w:t>
            </w:r>
            <w:r>
              <w:rPr>
                <w:spacing w:val="-3"/>
                <w:sz w:val="20"/>
                <w:szCs w:val="20"/>
              </w:rPr>
              <w:t>容错受理</w:t>
            </w:r>
            <w:r>
              <w:rPr>
                <w:spacing w:val="-3"/>
                <w:sz w:val="20"/>
                <w:szCs w:val="20"/>
              </w:rPr>
              <w:t>”</w:t>
            </w:r>
            <w:r>
              <w:rPr>
                <w:spacing w:val="-3"/>
                <w:sz w:val="20"/>
                <w:szCs w:val="20"/>
              </w:rPr>
              <w:t>等便利服务，部分申报材料（法律法规要求提供的材料除外</w:t>
            </w:r>
            <w:r>
              <w:rPr>
                <w:rFonts w:hint="eastAsia"/>
                <w:spacing w:val="-3"/>
                <w:sz w:val="20"/>
                <w:szCs w:val="20"/>
              </w:rPr>
              <w:t>）</w:t>
            </w:r>
            <w:r>
              <w:rPr>
                <w:spacing w:val="-3"/>
                <w:sz w:val="20"/>
                <w:szCs w:val="20"/>
              </w:rPr>
              <w:t>不齐备的，如行政相对人书面承诺在规定期限内提供，可先行受理，加快办理进度</w:t>
            </w:r>
          </w:p>
        </w:tc>
      </w:tr>
      <w:tr w:rsidR="00B923EE" w14:paraId="6EC101D7" w14:textId="77777777">
        <w:trPr>
          <w:cantSplit/>
          <w:trHeight w:val="679"/>
          <w:jc w:val="center"/>
        </w:trPr>
        <w:tc>
          <w:tcPr>
            <w:tcW w:w="660"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6CF7DBD8" w14:textId="77777777" w:rsidR="00B923EE" w:rsidRDefault="00B923EE">
            <w:pPr>
              <w:spacing w:line="260" w:lineRule="exact"/>
              <w:jc w:val="center"/>
              <w:rPr>
                <w:sz w:val="20"/>
                <w:szCs w:val="20"/>
              </w:rPr>
            </w:pPr>
          </w:p>
        </w:tc>
        <w:tc>
          <w:tcPr>
            <w:tcW w:w="2200"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7BB9E8CC" w14:textId="77777777" w:rsidR="00B923EE" w:rsidRDefault="00B923EE">
            <w:pPr>
              <w:spacing w:line="260" w:lineRule="exact"/>
              <w:jc w:val="lef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624D9B7" w14:textId="77777777" w:rsidR="00B923EE" w:rsidRDefault="00EB5C9F">
            <w:pPr>
              <w:spacing w:line="260" w:lineRule="exact"/>
              <w:rPr>
                <w:sz w:val="20"/>
                <w:szCs w:val="20"/>
              </w:rPr>
            </w:pPr>
            <w:r>
              <w:rPr>
                <w:sz w:val="20"/>
                <w:szCs w:val="20"/>
              </w:rPr>
              <w:t>（二）企业债发行过程中，鼓励发行人披露纳税信用级别信息增强发行人的市场认可度，降低企业融资成本</w:t>
            </w:r>
          </w:p>
        </w:tc>
      </w:tr>
      <w:tr w:rsidR="00B923EE" w14:paraId="102B44D7" w14:textId="77777777">
        <w:trPr>
          <w:cantSplit/>
          <w:trHeight w:val="939"/>
          <w:jc w:val="center"/>
        </w:trPr>
        <w:tc>
          <w:tcPr>
            <w:tcW w:w="660"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7D70966E" w14:textId="77777777" w:rsidR="00B923EE" w:rsidRDefault="00EB5C9F">
            <w:pPr>
              <w:spacing w:line="260" w:lineRule="exact"/>
              <w:jc w:val="center"/>
              <w:rPr>
                <w:sz w:val="20"/>
                <w:szCs w:val="20"/>
              </w:rPr>
            </w:pPr>
            <w:r>
              <w:rPr>
                <w:rFonts w:hint="eastAsia"/>
                <w:sz w:val="20"/>
                <w:szCs w:val="20"/>
              </w:rPr>
              <w:t>19</w:t>
            </w:r>
          </w:p>
        </w:tc>
        <w:tc>
          <w:tcPr>
            <w:tcW w:w="2200"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6347E794" w14:textId="77777777" w:rsidR="00B923EE" w:rsidRDefault="00EB5C9F">
            <w:pPr>
              <w:spacing w:line="260" w:lineRule="exact"/>
              <w:ind w:left="47" w:right="-16"/>
              <w:jc w:val="left"/>
              <w:rPr>
                <w:sz w:val="20"/>
                <w:szCs w:val="20"/>
              </w:rPr>
            </w:pPr>
            <w:r>
              <w:rPr>
                <w:sz w:val="20"/>
                <w:szCs w:val="20"/>
              </w:rPr>
              <w:t>安</w:t>
            </w:r>
            <w:r>
              <w:rPr>
                <w:spacing w:val="2"/>
                <w:sz w:val="20"/>
                <w:szCs w:val="20"/>
              </w:rPr>
              <w:t>全</w:t>
            </w:r>
            <w:r>
              <w:rPr>
                <w:sz w:val="20"/>
                <w:szCs w:val="20"/>
              </w:rPr>
              <w:t>生</w:t>
            </w:r>
            <w:r>
              <w:rPr>
                <w:spacing w:val="2"/>
                <w:sz w:val="20"/>
                <w:szCs w:val="20"/>
              </w:rPr>
              <w:t>产</w:t>
            </w:r>
            <w:r>
              <w:rPr>
                <w:sz w:val="20"/>
                <w:szCs w:val="20"/>
              </w:rPr>
              <w:t>领</w:t>
            </w:r>
            <w:r>
              <w:rPr>
                <w:spacing w:val="2"/>
                <w:sz w:val="20"/>
                <w:szCs w:val="20"/>
              </w:rPr>
              <w:t>域</w:t>
            </w:r>
            <w:r>
              <w:rPr>
                <w:sz w:val="20"/>
                <w:szCs w:val="20"/>
              </w:rPr>
              <w:t>守</w:t>
            </w:r>
            <w:r>
              <w:rPr>
                <w:spacing w:val="2"/>
                <w:sz w:val="20"/>
                <w:szCs w:val="20"/>
              </w:rPr>
              <w:t>信</w:t>
            </w:r>
            <w:r>
              <w:rPr>
                <w:sz w:val="20"/>
                <w:szCs w:val="20"/>
              </w:rPr>
              <w:t>生产经</w:t>
            </w:r>
            <w:r>
              <w:rPr>
                <w:spacing w:val="2"/>
                <w:sz w:val="20"/>
                <w:szCs w:val="20"/>
              </w:rPr>
              <w:t>营</w:t>
            </w:r>
            <w:r>
              <w:rPr>
                <w:sz w:val="20"/>
                <w:szCs w:val="20"/>
              </w:rPr>
              <w:t>单</w:t>
            </w:r>
            <w:r>
              <w:rPr>
                <w:spacing w:val="2"/>
                <w:sz w:val="20"/>
                <w:szCs w:val="20"/>
              </w:rPr>
              <w:t>位</w:t>
            </w:r>
            <w:r>
              <w:rPr>
                <w:sz w:val="20"/>
                <w:szCs w:val="20"/>
              </w:rPr>
              <w:t>及</w:t>
            </w:r>
            <w:r>
              <w:rPr>
                <w:spacing w:val="2"/>
                <w:sz w:val="20"/>
                <w:szCs w:val="20"/>
              </w:rPr>
              <w:t>其</w:t>
            </w:r>
            <w:r>
              <w:rPr>
                <w:sz w:val="20"/>
                <w:szCs w:val="20"/>
              </w:rPr>
              <w:t>有</w:t>
            </w:r>
            <w:r>
              <w:rPr>
                <w:spacing w:val="2"/>
                <w:sz w:val="20"/>
                <w:szCs w:val="20"/>
              </w:rPr>
              <w:t>关</w:t>
            </w:r>
            <w:r>
              <w:rPr>
                <w:sz w:val="20"/>
                <w:szCs w:val="20"/>
              </w:rPr>
              <w:t>人员</w:t>
            </w: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88C0F14" w14:textId="77777777" w:rsidR="00B923EE" w:rsidRDefault="00EB5C9F">
            <w:pPr>
              <w:spacing w:line="260" w:lineRule="exact"/>
              <w:rPr>
                <w:sz w:val="20"/>
                <w:szCs w:val="20"/>
              </w:rPr>
            </w:pPr>
            <w:r>
              <w:rPr>
                <w:sz w:val="20"/>
                <w:szCs w:val="20"/>
              </w:rPr>
              <w:t>（一）建</w:t>
            </w:r>
            <w:r>
              <w:rPr>
                <w:spacing w:val="-3"/>
                <w:sz w:val="20"/>
                <w:szCs w:val="20"/>
              </w:rPr>
              <w:t>立行政审批</w:t>
            </w:r>
            <w:r>
              <w:rPr>
                <w:spacing w:val="-3"/>
                <w:sz w:val="20"/>
                <w:szCs w:val="20"/>
              </w:rPr>
              <w:t>“</w:t>
            </w:r>
            <w:r>
              <w:rPr>
                <w:spacing w:val="-3"/>
                <w:sz w:val="20"/>
                <w:szCs w:val="20"/>
              </w:rPr>
              <w:t>绿色通道</w:t>
            </w:r>
            <w:r>
              <w:rPr>
                <w:spacing w:val="-3"/>
                <w:sz w:val="20"/>
                <w:szCs w:val="20"/>
              </w:rPr>
              <w:t>”</w:t>
            </w:r>
            <w:r>
              <w:rPr>
                <w:spacing w:val="-3"/>
                <w:sz w:val="20"/>
                <w:szCs w:val="20"/>
              </w:rPr>
              <w:t>，根据实际情况实施</w:t>
            </w:r>
            <w:r>
              <w:rPr>
                <w:spacing w:val="-3"/>
                <w:sz w:val="20"/>
                <w:szCs w:val="20"/>
              </w:rPr>
              <w:t>“</w:t>
            </w:r>
            <w:r>
              <w:rPr>
                <w:spacing w:val="-3"/>
                <w:sz w:val="20"/>
                <w:szCs w:val="20"/>
              </w:rPr>
              <w:t>容缺受理</w:t>
            </w:r>
            <w:r>
              <w:rPr>
                <w:spacing w:val="-3"/>
                <w:sz w:val="20"/>
                <w:szCs w:val="20"/>
              </w:rPr>
              <w:t>”</w:t>
            </w:r>
            <w:r>
              <w:rPr>
                <w:spacing w:val="-3"/>
                <w:sz w:val="20"/>
                <w:szCs w:val="20"/>
              </w:rPr>
              <w:t>等便利服务措施。除法律法规要求提供的材料外，部分申报材料不齐备的，如其书面承诺在规定期限内提供，可先行受理，加快办理进度</w:t>
            </w:r>
          </w:p>
        </w:tc>
      </w:tr>
      <w:tr w:rsidR="00B923EE" w14:paraId="553AB2F2" w14:textId="77777777">
        <w:trPr>
          <w:cantSplit/>
          <w:trHeight w:val="397"/>
          <w:jc w:val="center"/>
        </w:trPr>
        <w:tc>
          <w:tcPr>
            <w:tcW w:w="660"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66FCA606" w14:textId="77777777" w:rsidR="00B923EE" w:rsidRDefault="00B923EE">
            <w:pPr>
              <w:spacing w:line="260" w:lineRule="exact"/>
              <w:jc w:val="center"/>
              <w:rPr>
                <w:sz w:val="20"/>
                <w:szCs w:val="20"/>
              </w:rPr>
            </w:pPr>
          </w:p>
        </w:tc>
        <w:tc>
          <w:tcPr>
            <w:tcW w:w="2200"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057A1DAF" w14:textId="77777777" w:rsidR="00B923EE" w:rsidRDefault="00B923EE">
            <w:pPr>
              <w:spacing w:line="260" w:lineRule="exact"/>
              <w:jc w:val="lef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8D16C76" w14:textId="77777777" w:rsidR="00B923EE" w:rsidRDefault="00EB5C9F">
            <w:pPr>
              <w:spacing w:line="260" w:lineRule="exact"/>
              <w:rPr>
                <w:sz w:val="20"/>
                <w:szCs w:val="20"/>
              </w:rPr>
            </w:pPr>
            <w:r>
              <w:rPr>
                <w:sz w:val="20"/>
                <w:szCs w:val="20"/>
              </w:rPr>
              <w:t>（二）在</w:t>
            </w:r>
            <w:r>
              <w:rPr>
                <w:rFonts w:hint="eastAsia"/>
                <w:sz w:val="20"/>
                <w:szCs w:val="22"/>
              </w:rPr>
              <w:t>中央、省预算内投资</w:t>
            </w:r>
            <w:r>
              <w:rPr>
                <w:sz w:val="20"/>
                <w:szCs w:val="20"/>
              </w:rPr>
              <w:t>、项目审批、项目核准等方面予以积极支持</w:t>
            </w:r>
          </w:p>
        </w:tc>
      </w:tr>
      <w:tr w:rsidR="00B923EE" w14:paraId="20AC5705" w14:textId="77777777">
        <w:trPr>
          <w:cantSplit/>
          <w:trHeight w:val="623"/>
          <w:jc w:val="center"/>
        </w:trPr>
        <w:tc>
          <w:tcPr>
            <w:tcW w:w="660"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47EFE413" w14:textId="77777777" w:rsidR="00B923EE" w:rsidRDefault="00B923EE">
            <w:pPr>
              <w:spacing w:line="260" w:lineRule="exact"/>
              <w:jc w:val="center"/>
              <w:rPr>
                <w:sz w:val="20"/>
                <w:szCs w:val="20"/>
              </w:rPr>
            </w:pPr>
          </w:p>
        </w:tc>
        <w:tc>
          <w:tcPr>
            <w:tcW w:w="2200"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590D97E6" w14:textId="77777777" w:rsidR="00B923EE" w:rsidRDefault="00B923EE">
            <w:pPr>
              <w:spacing w:line="260" w:lineRule="exact"/>
              <w:jc w:val="lef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9893B14" w14:textId="77777777" w:rsidR="00B923EE" w:rsidRDefault="00EB5C9F">
            <w:pPr>
              <w:spacing w:line="260" w:lineRule="exact"/>
              <w:rPr>
                <w:sz w:val="20"/>
                <w:szCs w:val="20"/>
              </w:rPr>
            </w:pPr>
            <w:r>
              <w:rPr>
                <w:sz w:val="20"/>
                <w:szCs w:val="20"/>
              </w:rPr>
              <w:t>（三）企业债发行过程中，鼓励发行人披露信用信息，增强发行人的市场认可度，降低企业融资成本</w:t>
            </w:r>
          </w:p>
        </w:tc>
      </w:tr>
      <w:tr w:rsidR="00B923EE" w14:paraId="647E1493"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930BE6" w14:textId="77777777" w:rsidR="00B923EE" w:rsidRDefault="00EB5C9F">
            <w:pPr>
              <w:spacing w:line="260" w:lineRule="exact"/>
              <w:jc w:val="center"/>
              <w:rPr>
                <w:sz w:val="20"/>
                <w:szCs w:val="20"/>
              </w:rPr>
            </w:pPr>
            <w:r>
              <w:rPr>
                <w:spacing w:val="1"/>
                <w:sz w:val="20"/>
                <w:szCs w:val="20"/>
              </w:rPr>
              <w:t>2</w:t>
            </w:r>
            <w:r>
              <w:rPr>
                <w:rFonts w:hint="eastAsia"/>
                <w:spacing w:val="1"/>
                <w:sz w:val="20"/>
                <w:szCs w:val="20"/>
              </w:rPr>
              <w:t>0</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3C290F" w14:textId="77777777" w:rsidR="00B923EE" w:rsidRDefault="00EB5C9F">
            <w:pPr>
              <w:spacing w:line="260" w:lineRule="exact"/>
              <w:ind w:left="11" w:right="-59"/>
              <w:jc w:val="left"/>
              <w:rPr>
                <w:sz w:val="20"/>
                <w:szCs w:val="20"/>
              </w:rPr>
            </w:pPr>
            <w:r>
              <w:rPr>
                <w:sz w:val="20"/>
                <w:szCs w:val="20"/>
              </w:rPr>
              <w:t>检验检疫信用</w:t>
            </w:r>
            <w:r>
              <w:rPr>
                <w:sz w:val="20"/>
                <w:szCs w:val="20"/>
              </w:rPr>
              <w:t>AA</w:t>
            </w:r>
            <w:r>
              <w:rPr>
                <w:sz w:val="20"/>
                <w:szCs w:val="20"/>
              </w:rPr>
              <w:t>级企业</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FFE843" w14:textId="77777777" w:rsidR="00B923EE" w:rsidRDefault="00EB5C9F">
            <w:pPr>
              <w:spacing w:line="260" w:lineRule="exact"/>
              <w:rPr>
                <w:sz w:val="20"/>
                <w:szCs w:val="20"/>
              </w:rPr>
            </w:pPr>
            <w:r>
              <w:rPr>
                <w:sz w:val="20"/>
                <w:szCs w:val="20"/>
              </w:rPr>
              <w:t>（一）建立相关行政审批绿色通道，根据实际情况实施</w:t>
            </w:r>
            <w:r>
              <w:rPr>
                <w:sz w:val="20"/>
                <w:szCs w:val="20"/>
              </w:rPr>
              <w:t>“</w:t>
            </w:r>
            <w:r>
              <w:rPr>
                <w:sz w:val="20"/>
                <w:szCs w:val="20"/>
              </w:rPr>
              <w:t>容缺受理</w:t>
            </w:r>
            <w:r>
              <w:rPr>
                <w:sz w:val="20"/>
                <w:szCs w:val="20"/>
              </w:rPr>
              <w:t>”</w:t>
            </w:r>
            <w:r>
              <w:rPr>
                <w:sz w:val="20"/>
                <w:szCs w:val="20"/>
              </w:rPr>
              <w:t>等便利服务，部分申报材料（法律法规要求提供的材料除外）不齐备的，如行政相对人书面承诺在规定期限内提供可先行受理，加快办理进度</w:t>
            </w:r>
          </w:p>
        </w:tc>
      </w:tr>
      <w:tr w:rsidR="00B923EE" w14:paraId="33F3E105" w14:textId="77777777">
        <w:trPr>
          <w:cantSplit/>
          <w:trHeight w:val="613"/>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E83B1F" w14:textId="77777777" w:rsidR="00B923EE" w:rsidRDefault="00B923EE">
            <w:pPr>
              <w:spacing w:line="260" w:lineRule="exact"/>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30E76F" w14:textId="77777777" w:rsidR="00B923EE" w:rsidRDefault="00B923EE">
            <w:pPr>
              <w:spacing w:line="26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2B58A0" w14:textId="77777777" w:rsidR="00B923EE" w:rsidRDefault="00EB5C9F">
            <w:pPr>
              <w:spacing w:line="260" w:lineRule="exact"/>
              <w:rPr>
                <w:sz w:val="20"/>
                <w:szCs w:val="20"/>
              </w:rPr>
            </w:pPr>
            <w:r>
              <w:rPr>
                <w:sz w:val="20"/>
                <w:szCs w:val="20"/>
              </w:rPr>
              <w:t>（二）企业债发行过程中，鼓励发行人披露检验检疫信用</w:t>
            </w:r>
            <w:r>
              <w:rPr>
                <w:sz w:val="20"/>
                <w:szCs w:val="20"/>
              </w:rPr>
              <w:t>AA</w:t>
            </w:r>
            <w:r>
              <w:rPr>
                <w:sz w:val="20"/>
                <w:szCs w:val="20"/>
              </w:rPr>
              <w:t>级信息，增强发行人的市场认可度，降低企业融资成本</w:t>
            </w:r>
          </w:p>
        </w:tc>
      </w:tr>
      <w:tr w:rsidR="00B923EE" w14:paraId="0A5A9B0B"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0C5010" w14:textId="77777777" w:rsidR="00B923EE" w:rsidRDefault="00EB5C9F">
            <w:pPr>
              <w:spacing w:line="260" w:lineRule="exact"/>
              <w:jc w:val="center"/>
              <w:rPr>
                <w:sz w:val="20"/>
                <w:szCs w:val="20"/>
              </w:rPr>
            </w:pPr>
            <w:r>
              <w:rPr>
                <w:sz w:val="20"/>
                <w:szCs w:val="20"/>
              </w:rPr>
              <w:t>2</w:t>
            </w:r>
            <w:r>
              <w:rPr>
                <w:rFonts w:hint="eastAsia"/>
                <w:sz w:val="20"/>
                <w:szCs w:val="20"/>
              </w:rPr>
              <w:t>1</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684816" w14:textId="77777777" w:rsidR="00B923EE" w:rsidRDefault="00EB5C9F">
            <w:pPr>
              <w:spacing w:line="260" w:lineRule="exact"/>
              <w:jc w:val="left"/>
              <w:rPr>
                <w:sz w:val="20"/>
                <w:szCs w:val="20"/>
              </w:rPr>
            </w:pPr>
            <w:r>
              <w:rPr>
                <w:sz w:val="20"/>
                <w:szCs w:val="20"/>
              </w:rPr>
              <w:t>公</w:t>
            </w:r>
            <w:r>
              <w:rPr>
                <w:spacing w:val="2"/>
                <w:sz w:val="20"/>
                <w:szCs w:val="20"/>
              </w:rPr>
              <w:t>路</w:t>
            </w:r>
            <w:r>
              <w:rPr>
                <w:sz w:val="20"/>
                <w:szCs w:val="20"/>
              </w:rPr>
              <w:t>水</w:t>
            </w:r>
            <w:r>
              <w:rPr>
                <w:spacing w:val="2"/>
                <w:sz w:val="20"/>
                <w:szCs w:val="20"/>
              </w:rPr>
              <w:t>运</w:t>
            </w:r>
            <w:r>
              <w:rPr>
                <w:sz w:val="20"/>
                <w:szCs w:val="20"/>
              </w:rPr>
              <w:t>工</w:t>
            </w:r>
            <w:r>
              <w:rPr>
                <w:spacing w:val="2"/>
                <w:sz w:val="20"/>
                <w:szCs w:val="20"/>
              </w:rPr>
              <w:t>程</w:t>
            </w:r>
            <w:r>
              <w:rPr>
                <w:sz w:val="20"/>
                <w:szCs w:val="20"/>
              </w:rPr>
              <w:t>建</w:t>
            </w:r>
            <w:r>
              <w:rPr>
                <w:spacing w:val="2"/>
                <w:sz w:val="20"/>
                <w:szCs w:val="20"/>
              </w:rPr>
              <w:t>设</w:t>
            </w:r>
            <w:r>
              <w:rPr>
                <w:sz w:val="20"/>
                <w:szCs w:val="20"/>
              </w:rPr>
              <w:t>领域守</w:t>
            </w:r>
            <w:r>
              <w:rPr>
                <w:spacing w:val="2"/>
                <w:sz w:val="20"/>
                <w:szCs w:val="20"/>
              </w:rPr>
              <w:t>信</w:t>
            </w:r>
            <w:r>
              <w:rPr>
                <w:sz w:val="20"/>
                <w:szCs w:val="20"/>
              </w:rPr>
              <w:t>典</w:t>
            </w:r>
            <w:r>
              <w:rPr>
                <w:spacing w:val="2"/>
                <w:sz w:val="20"/>
                <w:szCs w:val="20"/>
              </w:rPr>
              <w:t>型</w:t>
            </w:r>
            <w:r>
              <w:rPr>
                <w:sz w:val="20"/>
                <w:szCs w:val="20"/>
              </w:rPr>
              <w:t>企业</w:t>
            </w:r>
          </w:p>
        </w:tc>
        <w:tc>
          <w:tcPr>
            <w:tcW w:w="5940" w:type="dxa"/>
            <w:tcBorders>
              <w:top w:val="single" w:sz="4" w:space="0" w:color="auto"/>
              <w:left w:val="single" w:sz="4" w:space="0" w:color="auto"/>
              <w:bottom w:val="single" w:sz="2" w:space="0" w:color="000000"/>
              <w:right w:val="single" w:sz="2" w:space="0" w:color="000000"/>
            </w:tcBorders>
            <w:tcMar>
              <w:top w:w="57" w:type="dxa"/>
              <w:left w:w="57" w:type="dxa"/>
              <w:bottom w:w="57" w:type="dxa"/>
              <w:right w:w="57" w:type="dxa"/>
            </w:tcMar>
            <w:vAlign w:val="center"/>
          </w:tcPr>
          <w:p w14:paraId="20A23867" w14:textId="77777777" w:rsidR="00B923EE" w:rsidRDefault="00EB5C9F">
            <w:pPr>
              <w:spacing w:line="260" w:lineRule="exact"/>
              <w:rPr>
                <w:sz w:val="20"/>
                <w:szCs w:val="20"/>
              </w:rPr>
            </w:pPr>
            <w:r>
              <w:rPr>
                <w:sz w:val="20"/>
                <w:szCs w:val="20"/>
              </w:rPr>
              <w:t>（一）建立行政审批绿色通道，根据实际情况实施</w:t>
            </w:r>
            <w:r>
              <w:rPr>
                <w:sz w:val="20"/>
                <w:szCs w:val="20"/>
              </w:rPr>
              <w:t>“</w:t>
            </w:r>
            <w:r>
              <w:rPr>
                <w:sz w:val="20"/>
                <w:szCs w:val="20"/>
              </w:rPr>
              <w:t>容缺受理等便利服务，部分申报材料（法律法规要求提供的材料除外</w:t>
            </w:r>
            <w:r>
              <w:rPr>
                <w:rFonts w:hint="eastAsia"/>
                <w:sz w:val="20"/>
                <w:szCs w:val="20"/>
              </w:rPr>
              <w:t>）</w:t>
            </w:r>
            <w:r>
              <w:rPr>
                <w:sz w:val="20"/>
                <w:szCs w:val="20"/>
              </w:rPr>
              <w:t>不齐备的，如其书面承诺在规定期限内提供，可先行受理，加快办理进度</w:t>
            </w:r>
          </w:p>
        </w:tc>
      </w:tr>
      <w:tr w:rsidR="00B923EE" w14:paraId="5E4DAFF4" w14:textId="77777777">
        <w:trPr>
          <w:cantSplit/>
          <w:trHeight w:val="397"/>
          <w:jc w:val="center"/>
        </w:trPr>
        <w:tc>
          <w:tcPr>
            <w:tcW w:w="660"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50FA9D62" w14:textId="77777777" w:rsidR="00B923EE" w:rsidRDefault="00B923EE">
            <w:pPr>
              <w:spacing w:line="260" w:lineRule="exact"/>
              <w:jc w:val="center"/>
              <w:rPr>
                <w:sz w:val="20"/>
                <w:szCs w:val="20"/>
              </w:rPr>
            </w:pPr>
          </w:p>
        </w:tc>
        <w:tc>
          <w:tcPr>
            <w:tcW w:w="2200"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39748EC5" w14:textId="77777777" w:rsidR="00B923EE" w:rsidRDefault="00B923EE">
            <w:pPr>
              <w:spacing w:line="260" w:lineRule="exact"/>
              <w:rPr>
                <w:sz w:val="20"/>
                <w:szCs w:val="20"/>
              </w:rPr>
            </w:pPr>
          </w:p>
        </w:tc>
        <w:tc>
          <w:tcPr>
            <w:tcW w:w="5940" w:type="dxa"/>
            <w:tcBorders>
              <w:top w:val="single" w:sz="2" w:space="0" w:color="000000"/>
              <w:left w:val="single" w:sz="4" w:space="0" w:color="auto"/>
              <w:bottom w:val="single" w:sz="4" w:space="0" w:color="auto"/>
              <w:right w:val="single" w:sz="2" w:space="0" w:color="000000"/>
            </w:tcBorders>
            <w:tcMar>
              <w:top w:w="57" w:type="dxa"/>
              <w:left w:w="57" w:type="dxa"/>
              <w:bottom w:w="57" w:type="dxa"/>
              <w:right w:w="57" w:type="dxa"/>
            </w:tcMar>
            <w:vAlign w:val="center"/>
          </w:tcPr>
          <w:p w14:paraId="4795F10F" w14:textId="77777777" w:rsidR="00B923EE" w:rsidRDefault="00EB5C9F">
            <w:pPr>
              <w:spacing w:line="260" w:lineRule="exact"/>
              <w:rPr>
                <w:sz w:val="20"/>
                <w:szCs w:val="20"/>
              </w:rPr>
            </w:pPr>
            <w:r>
              <w:rPr>
                <w:sz w:val="20"/>
                <w:szCs w:val="20"/>
              </w:rPr>
              <w:t>（二）在实施</w:t>
            </w:r>
            <w:r>
              <w:rPr>
                <w:rFonts w:hint="eastAsia"/>
                <w:sz w:val="20"/>
                <w:szCs w:val="22"/>
              </w:rPr>
              <w:t>中央、省预算内资金项目</w:t>
            </w:r>
            <w:r>
              <w:rPr>
                <w:sz w:val="20"/>
                <w:szCs w:val="20"/>
              </w:rPr>
              <w:t>安排</w:t>
            </w:r>
            <w:r>
              <w:rPr>
                <w:rFonts w:hint="eastAsia"/>
                <w:sz w:val="20"/>
                <w:szCs w:val="20"/>
              </w:rPr>
              <w:t>时</w:t>
            </w:r>
            <w:r>
              <w:rPr>
                <w:sz w:val="20"/>
                <w:szCs w:val="20"/>
              </w:rPr>
              <w:t>，将认定守信情况作为重要参考，同等条件下优先考虑</w:t>
            </w:r>
          </w:p>
        </w:tc>
      </w:tr>
      <w:tr w:rsidR="00B923EE" w14:paraId="10ED5DB7" w14:textId="77777777">
        <w:trPr>
          <w:cantSplit/>
          <w:trHeight w:val="397"/>
          <w:jc w:val="center"/>
        </w:trPr>
        <w:tc>
          <w:tcPr>
            <w:tcW w:w="660"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656405DF" w14:textId="77777777" w:rsidR="00B923EE" w:rsidRDefault="00B923EE">
            <w:pPr>
              <w:spacing w:line="260" w:lineRule="exact"/>
              <w:jc w:val="center"/>
              <w:rPr>
                <w:sz w:val="20"/>
                <w:szCs w:val="20"/>
              </w:rPr>
            </w:pPr>
          </w:p>
        </w:tc>
        <w:tc>
          <w:tcPr>
            <w:tcW w:w="2200"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49421ADF" w14:textId="77777777" w:rsidR="00B923EE" w:rsidRDefault="00B923EE">
            <w:pPr>
              <w:spacing w:line="260" w:lineRule="exact"/>
              <w:rPr>
                <w:sz w:val="20"/>
                <w:szCs w:val="20"/>
              </w:rPr>
            </w:pPr>
          </w:p>
        </w:tc>
        <w:tc>
          <w:tcPr>
            <w:tcW w:w="5940" w:type="dxa"/>
            <w:tcBorders>
              <w:top w:val="single" w:sz="4" w:space="0" w:color="auto"/>
              <w:left w:val="single" w:sz="4" w:space="0" w:color="auto"/>
              <w:bottom w:val="single" w:sz="2" w:space="0" w:color="000000"/>
              <w:right w:val="single" w:sz="2" w:space="0" w:color="000000"/>
            </w:tcBorders>
            <w:tcMar>
              <w:top w:w="57" w:type="dxa"/>
              <w:left w:w="57" w:type="dxa"/>
              <w:bottom w:w="57" w:type="dxa"/>
              <w:right w:w="57" w:type="dxa"/>
            </w:tcMar>
            <w:vAlign w:val="center"/>
          </w:tcPr>
          <w:p w14:paraId="080DB535" w14:textId="77777777" w:rsidR="00B923EE" w:rsidRDefault="00EB5C9F">
            <w:pPr>
              <w:spacing w:line="260" w:lineRule="exact"/>
              <w:rPr>
                <w:sz w:val="20"/>
                <w:szCs w:val="20"/>
              </w:rPr>
            </w:pPr>
            <w:r>
              <w:rPr>
                <w:sz w:val="20"/>
                <w:szCs w:val="20"/>
              </w:rPr>
              <w:t>（三）在对循环经济先进典型的表彰中对守信主体同等条件下优先考虑</w:t>
            </w:r>
          </w:p>
        </w:tc>
      </w:tr>
      <w:tr w:rsidR="00B923EE" w14:paraId="4DBE54A0" w14:textId="77777777">
        <w:trPr>
          <w:cantSplit/>
          <w:trHeight w:val="397"/>
          <w:jc w:val="center"/>
        </w:trPr>
        <w:tc>
          <w:tcPr>
            <w:tcW w:w="660"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7D30F671" w14:textId="77777777" w:rsidR="00B923EE" w:rsidRDefault="00B923EE">
            <w:pPr>
              <w:spacing w:line="260" w:lineRule="exact"/>
              <w:jc w:val="center"/>
              <w:rPr>
                <w:sz w:val="20"/>
                <w:szCs w:val="20"/>
              </w:rPr>
            </w:pPr>
          </w:p>
        </w:tc>
        <w:tc>
          <w:tcPr>
            <w:tcW w:w="2200"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5A6B3965" w14:textId="77777777" w:rsidR="00B923EE" w:rsidRDefault="00B923EE">
            <w:pPr>
              <w:spacing w:line="260" w:lineRule="exact"/>
              <w:rPr>
                <w:sz w:val="20"/>
                <w:szCs w:val="20"/>
              </w:rPr>
            </w:pPr>
          </w:p>
        </w:tc>
        <w:tc>
          <w:tcPr>
            <w:tcW w:w="594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5E85CAB4" w14:textId="77777777" w:rsidR="00B923EE" w:rsidRDefault="00EB5C9F">
            <w:pPr>
              <w:spacing w:line="260" w:lineRule="exact"/>
              <w:rPr>
                <w:sz w:val="20"/>
                <w:szCs w:val="20"/>
              </w:rPr>
            </w:pPr>
            <w:r>
              <w:rPr>
                <w:sz w:val="20"/>
                <w:szCs w:val="20"/>
              </w:rPr>
              <w:t>（四）在对节能工作中作出贡献的集体、个人</w:t>
            </w:r>
            <w:r>
              <w:rPr>
                <w:rFonts w:hint="eastAsia"/>
                <w:sz w:val="20"/>
                <w:szCs w:val="20"/>
              </w:rPr>
              <w:t>的</w:t>
            </w:r>
            <w:r>
              <w:rPr>
                <w:sz w:val="20"/>
                <w:szCs w:val="20"/>
              </w:rPr>
              <w:t>表彰和奖励</w:t>
            </w:r>
            <w:r>
              <w:rPr>
                <w:rFonts w:hint="eastAsia"/>
                <w:sz w:val="20"/>
                <w:szCs w:val="20"/>
              </w:rPr>
              <w:t>中</w:t>
            </w:r>
            <w:r>
              <w:rPr>
                <w:sz w:val="20"/>
                <w:szCs w:val="20"/>
              </w:rPr>
              <w:t>对守信主体同等条件下优先考虑</w:t>
            </w:r>
          </w:p>
        </w:tc>
      </w:tr>
      <w:tr w:rsidR="00B923EE" w14:paraId="4629007A" w14:textId="77777777">
        <w:trPr>
          <w:cantSplit/>
          <w:trHeight w:val="397"/>
          <w:jc w:val="center"/>
        </w:trPr>
        <w:tc>
          <w:tcPr>
            <w:tcW w:w="660"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19C153EC" w14:textId="77777777" w:rsidR="00B923EE" w:rsidRDefault="00B923EE">
            <w:pPr>
              <w:spacing w:line="260" w:lineRule="exact"/>
              <w:jc w:val="center"/>
              <w:rPr>
                <w:sz w:val="20"/>
                <w:szCs w:val="20"/>
              </w:rPr>
            </w:pPr>
          </w:p>
        </w:tc>
        <w:tc>
          <w:tcPr>
            <w:tcW w:w="2200"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28BD3763" w14:textId="77777777" w:rsidR="00B923EE" w:rsidRDefault="00B923EE">
            <w:pPr>
              <w:spacing w:line="260" w:lineRule="exact"/>
              <w:rPr>
                <w:sz w:val="20"/>
                <w:szCs w:val="20"/>
              </w:rPr>
            </w:pPr>
          </w:p>
        </w:tc>
        <w:tc>
          <w:tcPr>
            <w:tcW w:w="594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7E02A2B5" w14:textId="77777777" w:rsidR="00B923EE" w:rsidRDefault="00EB5C9F">
            <w:pPr>
              <w:spacing w:line="260" w:lineRule="exact"/>
              <w:rPr>
                <w:sz w:val="20"/>
                <w:szCs w:val="20"/>
              </w:rPr>
            </w:pPr>
            <w:r>
              <w:rPr>
                <w:sz w:val="20"/>
                <w:szCs w:val="20"/>
              </w:rPr>
              <w:t>（五）在组织实施循环经济示范试点中对守信主体同等条件下优先考虑</w:t>
            </w:r>
          </w:p>
        </w:tc>
      </w:tr>
      <w:tr w:rsidR="00B923EE" w14:paraId="5CBBC44D" w14:textId="77777777">
        <w:trPr>
          <w:cantSplit/>
          <w:trHeight w:val="397"/>
          <w:jc w:val="center"/>
        </w:trPr>
        <w:tc>
          <w:tcPr>
            <w:tcW w:w="660"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2E041293" w14:textId="77777777" w:rsidR="00B923EE" w:rsidRDefault="00B923EE">
            <w:pPr>
              <w:spacing w:line="260" w:lineRule="exact"/>
              <w:jc w:val="center"/>
              <w:rPr>
                <w:sz w:val="20"/>
                <w:szCs w:val="20"/>
              </w:rPr>
            </w:pPr>
          </w:p>
        </w:tc>
        <w:tc>
          <w:tcPr>
            <w:tcW w:w="2200"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6D496B77" w14:textId="77777777" w:rsidR="00B923EE" w:rsidRDefault="00B923EE">
            <w:pPr>
              <w:spacing w:line="260" w:lineRule="exact"/>
              <w:rPr>
                <w:sz w:val="20"/>
                <w:szCs w:val="20"/>
              </w:rPr>
            </w:pPr>
          </w:p>
        </w:tc>
        <w:tc>
          <w:tcPr>
            <w:tcW w:w="594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34AC9ACF" w14:textId="77777777" w:rsidR="00B923EE" w:rsidRDefault="00EB5C9F">
            <w:pPr>
              <w:pStyle w:val="a3"/>
              <w:rPr>
                <w:sz w:val="20"/>
                <w:szCs w:val="20"/>
              </w:rPr>
            </w:pPr>
            <w:r>
              <w:rPr>
                <w:sz w:val="20"/>
                <w:szCs w:val="20"/>
              </w:rPr>
              <w:t>（</w:t>
            </w:r>
            <w:r>
              <w:rPr>
                <w:rFonts w:hint="eastAsia"/>
                <w:sz w:val="20"/>
                <w:szCs w:val="20"/>
              </w:rPr>
              <w:t>六</w:t>
            </w:r>
            <w:r>
              <w:rPr>
                <w:sz w:val="20"/>
                <w:szCs w:val="20"/>
              </w:rPr>
              <w:t>）在</w:t>
            </w:r>
            <w:r>
              <w:rPr>
                <w:rFonts w:hint="eastAsia"/>
                <w:sz w:val="20"/>
                <w:szCs w:val="22"/>
              </w:rPr>
              <w:t>中央、省预算内资金</w:t>
            </w:r>
            <w:r>
              <w:rPr>
                <w:sz w:val="20"/>
                <w:szCs w:val="20"/>
              </w:rPr>
              <w:t>投资安排实施情况的监督检查中，对守信主体适</w:t>
            </w:r>
            <w:r>
              <w:rPr>
                <w:sz w:val="20"/>
                <w:szCs w:val="20"/>
              </w:rPr>
              <w:t xml:space="preserve"> </w:t>
            </w:r>
            <w:r>
              <w:rPr>
                <w:sz w:val="20"/>
                <w:szCs w:val="20"/>
              </w:rPr>
              <w:t>当减少随机抽查的比例和频次</w:t>
            </w:r>
          </w:p>
        </w:tc>
      </w:tr>
      <w:tr w:rsidR="00B923EE" w14:paraId="1635F923" w14:textId="77777777">
        <w:trPr>
          <w:cantSplit/>
          <w:trHeight w:val="634"/>
          <w:jc w:val="center"/>
        </w:trPr>
        <w:tc>
          <w:tcPr>
            <w:tcW w:w="66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2A66944B" w14:textId="77777777" w:rsidR="00B923EE" w:rsidRDefault="00EB5C9F">
            <w:pPr>
              <w:spacing w:line="260" w:lineRule="exact"/>
              <w:jc w:val="center"/>
              <w:rPr>
                <w:sz w:val="20"/>
                <w:szCs w:val="20"/>
              </w:rPr>
            </w:pPr>
            <w:r>
              <w:rPr>
                <w:sz w:val="20"/>
                <w:szCs w:val="20"/>
              </w:rPr>
              <w:t>2</w:t>
            </w:r>
            <w:r>
              <w:rPr>
                <w:rFonts w:hint="eastAsia"/>
                <w:sz w:val="20"/>
                <w:szCs w:val="20"/>
              </w:rPr>
              <w:t>2</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C53BE50" w14:textId="77777777" w:rsidR="00B923EE" w:rsidRDefault="00EB5C9F">
            <w:pPr>
              <w:spacing w:line="260" w:lineRule="exact"/>
              <w:jc w:val="left"/>
              <w:rPr>
                <w:sz w:val="20"/>
                <w:szCs w:val="20"/>
              </w:rPr>
            </w:pPr>
            <w:r>
              <w:rPr>
                <w:sz w:val="20"/>
                <w:szCs w:val="20"/>
              </w:rPr>
              <w:t>旅游领域严重失信相关责任主体</w:t>
            </w:r>
          </w:p>
        </w:tc>
        <w:tc>
          <w:tcPr>
            <w:tcW w:w="5940" w:type="dxa"/>
            <w:tcBorders>
              <w:top w:val="single" w:sz="4" w:space="0" w:color="auto"/>
              <w:left w:val="single" w:sz="4" w:space="0" w:color="auto"/>
              <w:bottom w:val="single" w:sz="2" w:space="0" w:color="000000"/>
              <w:right w:val="single" w:sz="4" w:space="0" w:color="auto"/>
            </w:tcBorders>
            <w:tcMar>
              <w:top w:w="57" w:type="dxa"/>
              <w:left w:w="57" w:type="dxa"/>
              <w:bottom w:w="57" w:type="dxa"/>
              <w:right w:w="57" w:type="dxa"/>
            </w:tcMar>
            <w:vAlign w:val="center"/>
          </w:tcPr>
          <w:p w14:paraId="73B8DE53" w14:textId="77777777" w:rsidR="00B923EE" w:rsidRDefault="00EB5C9F">
            <w:pPr>
              <w:spacing w:line="260" w:lineRule="exact"/>
              <w:rPr>
                <w:sz w:val="20"/>
                <w:szCs w:val="20"/>
              </w:rPr>
            </w:pPr>
            <w:r>
              <w:rPr>
                <w:sz w:val="20"/>
                <w:szCs w:val="20"/>
              </w:rPr>
              <w:t>（</w:t>
            </w:r>
            <w:r>
              <w:rPr>
                <w:rFonts w:hint="eastAsia"/>
                <w:sz w:val="20"/>
                <w:szCs w:val="20"/>
              </w:rPr>
              <w:t>一</w:t>
            </w:r>
            <w:r>
              <w:rPr>
                <w:sz w:val="20"/>
                <w:szCs w:val="20"/>
              </w:rPr>
              <w:t>）在实施</w:t>
            </w:r>
            <w:r>
              <w:rPr>
                <w:rFonts w:hint="eastAsia"/>
                <w:sz w:val="20"/>
                <w:szCs w:val="22"/>
              </w:rPr>
              <w:t>中央、省预算内资金项目</w:t>
            </w:r>
            <w:r>
              <w:rPr>
                <w:sz w:val="20"/>
                <w:szCs w:val="20"/>
              </w:rPr>
              <w:t>安排时，采取从严审核或降低支持力度或不予支持等限制措施</w:t>
            </w:r>
          </w:p>
        </w:tc>
      </w:tr>
      <w:tr w:rsidR="00B923EE" w14:paraId="709F6248" w14:textId="77777777">
        <w:trPr>
          <w:cantSplit/>
          <w:trHeight w:val="397"/>
          <w:jc w:val="center"/>
        </w:trPr>
        <w:tc>
          <w:tcPr>
            <w:tcW w:w="660" w:type="dxa"/>
            <w:vMerge/>
            <w:tcBorders>
              <w:left w:val="single" w:sz="4" w:space="0" w:color="auto"/>
              <w:right w:val="single" w:sz="4" w:space="0" w:color="auto"/>
            </w:tcBorders>
            <w:tcMar>
              <w:top w:w="57" w:type="dxa"/>
              <w:left w:w="57" w:type="dxa"/>
              <w:bottom w:w="57" w:type="dxa"/>
              <w:right w:w="57" w:type="dxa"/>
            </w:tcMar>
            <w:vAlign w:val="center"/>
          </w:tcPr>
          <w:p w14:paraId="2FA3653E" w14:textId="77777777" w:rsidR="00B923EE" w:rsidRDefault="00B923EE">
            <w:pPr>
              <w:spacing w:line="260" w:lineRule="exact"/>
              <w:rPr>
                <w:sz w:val="20"/>
                <w:szCs w:val="20"/>
              </w:rPr>
            </w:pPr>
          </w:p>
        </w:tc>
        <w:tc>
          <w:tcPr>
            <w:tcW w:w="2200" w:type="dxa"/>
            <w:vMerge/>
            <w:tcBorders>
              <w:left w:val="single" w:sz="4" w:space="0" w:color="auto"/>
              <w:right w:val="single" w:sz="4" w:space="0" w:color="auto"/>
            </w:tcBorders>
            <w:tcMar>
              <w:top w:w="57" w:type="dxa"/>
              <w:left w:w="57" w:type="dxa"/>
              <w:bottom w:w="57" w:type="dxa"/>
              <w:right w:w="57" w:type="dxa"/>
            </w:tcMar>
            <w:vAlign w:val="center"/>
          </w:tcPr>
          <w:p w14:paraId="2A6FD7D6" w14:textId="77777777" w:rsidR="00B923EE" w:rsidRDefault="00B923EE">
            <w:pPr>
              <w:spacing w:line="260" w:lineRule="exact"/>
              <w:jc w:val="left"/>
              <w:rPr>
                <w:sz w:val="20"/>
                <w:szCs w:val="20"/>
              </w:rPr>
            </w:pPr>
          </w:p>
        </w:tc>
        <w:tc>
          <w:tcPr>
            <w:tcW w:w="5940" w:type="dxa"/>
            <w:tcBorders>
              <w:top w:val="single" w:sz="2" w:space="0" w:color="000000"/>
              <w:left w:val="single" w:sz="4" w:space="0" w:color="auto"/>
              <w:bottom w:val="single" w:sz="2" w:space="0" w:color="000000"/>
              <w:right w:val="single" w:sz="4" w:space="0" w:color="auto"/>
            </w:tcBorders>
            <w:tcMar>
              <w:top w:w="57" w:type="dxa"/>
              <w:left w:w="57" w:type="dxa"/>
              <w:bottom w:w="57" w:type="dxa"/>
              <w:right w:w="57" w:type="dxa"/>
            </w:tcMar>
            <w:vAlign w:val="center"/>
          </w:tcPr>
          <w:p w14:paraId="1FB7FE31" w14:textId="77777777" w:rsidR="00B923EE" w:rsidRDefault="00EB5C9F">
            <w:pPr>
              <w:spacing w:line="260" w:lineRule="exact"/>
              <w:rPr>
                <w:sz w:val="20"/>
                <w:szCs w:val="20"/>
              </w:rPr>
            </w:pPr>
            <w:r>
              <w:rPr>
                <w:sz w:val="20"/>
                <w:szCs w:val="20"/>
              </w:rPr>
              <w:t>（</w:t>
            </w:r>
            <w:r>
              <w:rPr>
                <w:rFonts w:hint="eastAsia"/>
                <w:sz w:val="20"/>
                <w:szCs w:val="20"/>
              </w:rPr>
              <w:t>二</w:t>
            </w:r>
            <w:r>
              <w:rPr>
                <w:sz w:val="20"/>
                <w:szCs w:val="20"/>
              </w:rPr>
              <w:t>）在</w:t>
            </w:r>
            <w:r>
              <w:rPr>
                <w:rFonts w:hint="eastAsia"/>
                <w:sz w:val="20"/>
                <w:szCs w:val="22"/>
              </w:rPr>
              <w:t>中央、省预算内资金项目</w:t>
            </w:r>
            <w:r>
              <w:rPr>
                <w:sz w:val="20"/>
                <w:szCs w:val="20"/>
              </w:rPr>
              <w:t>安排实施情况的监督检查中，将失信当事人列为重点监督检查对象，提高随机抽查的比例和频次</w:t>
            </w:r>
          </w:p>
        </w:tc>
      </w:tr>
      <w:tr w:rsidR="00B923EE" w14:paraId="6F5E9D50" w14:textId="77777777">
        <w:trPr>
          <w:cantSplit/>
          <w:trHeight w:val="397"/>
          <w:jc w:val="center"/>
        </w:trPr>
        <w:tc>
          <w:tcPr>
            <w:tcW w:w="660" w:type="dxa"/>
            <w:vMerge/>
            <w:tcBorders>
              <w:left w:val="single" w:sz="4" w:space="0" w:color="auto"/>
              <w:right w:val="single" w:sz="4" w:space="0" w:color="auto"/>
            </w:tcBorders>
            <w:tcMar>
              <w:top w:w="57" w:type="dxa"/>
              <w:left w:w="57" w:type="dxa"/>
              <w:bottom w:w="57" w:type="dxa"/>
              <w:right w:w="57" w:type="dxa"/>
            </w:tcMar>
            <w:vAlign w:val="center"/>
          </w:tcPr>
          <w:p w14:paraId="2D8A651C" w14:textId="77777777" w:rsidR="00B923EE" w:rsidRDefault="00B923EE">
            <w:pPr>
              <w:spacing w:line="260" w:lineRule="exact"/>
              <w:rPr>
                <w:sz w:val="20"/>
                <w:szCs w:val="20"/>
              </w:rPr>
            </w:pPr>
          </w:p>
        </w:tc>
        <w:tc>
          <w:tcPr>
            <w:tcW w:w="2200" w:type="dxa"/>
            <w:vMerge/>
            <w:tcBorders>
              <w:left w:val="single" w:sz="4" w:space="0" w:color="auto"/>
              <w:right w:val="single" w:sz="4" w:space="0" w:color="auto"/>
            </w:tcBorders>
            <w:tcMar>
              <w:top w:w="57" w:type="dxa"/>
              <w:left w:w="57" w:type="dxa"/>
              <w:bottom w:w="57" w:type="dxa"/>
              <w:right w:w="57" w:type="dxa"/>
            </w:tcMar>
            <w:vAlign w:val="center"/>
          </w:tcPr>
          <w:p w14:paraId="3155ADE0" w14:textId="77777777" w:rsidR="00B923EE" w:rsidRDefault="00B923EE">
            <w:pPr>
              <w:spacing w:line="260" w:lineRule="exact"/>
              <w:jc w:val="left"/>
              <w:rPr>
                <w:sz w:val="20"/>
                <w:szCs w:val="20"/>
              </w:rPr>
            </w:pPr>
          </w:p>
        </w:tc>
        <w:tc>
          <w:tcPr>
            <w:tcW w:w="5940" w:type="dxa"/>
            <w:tcBorders>
              <w:top w:val="single" w:sz="2" w:space="0" w:color="000000"/>
              <w:left w:val="single" w:sz="4" w:space="0" w:color="auto"/>
              <w:bottom w:val="single" w:sz="4" w:space="0" w:color="auto"/>
              <w:right w:val="single" w:sz="4" w:space="0" w:color="auto"/>
            </w:tcBorders>
            <w:tcMar>
              <w:top w:w="57" w:type="dxa"/>
              <w:left w:w="57" w:type="dxa"/>
              <w:bottom w:w="57" w:type="dxa"/>
              <w:right w:w="57" w:type="dxa"/>
            </w:tcMar>
            <w:vAlign w:val="center"/>
          </w:tcPr>
          <w:p w14:paraId="3EFC47E3" w14:textId="77777777" w:rsidR="00B923EE" w:rsidRDefault="00EB5C9F">
            <w:pPr>
              <w:spacing w:line="260" w:lineRule="exact"/>
              <w:rPr>
                <w:sz w:val="20"/>
                <w:szCs w:val="20"/>
              </w:rPr>
            </w:pPr>
            <w:r>
              <w:rPr>
                <w:sz w:val="20"/>
                <w:szCs w:val="20"/>
              </w:rPr>
              <w:t>（</w:t>
            </w:r>
            <w:r>
              <w:rPr>
                <w:rFonts w:hint="eastAsia"/>
                <w:sz w:val="20"/>
                <w:szCs w:val="20"/>
              </w:rPr>
              <w:t>三</w:t>
            </w:r>
            <w:r>
              <w:rPr>
                <w:sz w:val="20"/>
                <w:szCs w:val="20"/>
              </w:rPr>
              <w:t>）依法限制、</w:t>
            </w:r>
            <w:r>
              <w:rPr>
                <w:rFonts w:hint="eastAsia"/>
                <w:sz w:val="20"/>
                <w:szCs w:val="20"/>
              </w:rPr>
              <w:t>调整</w:t>
            </w:r>
            <w:r>
              <w:rPr>
                <w:rFonts w:hint="eastAsia"/>
                <w:sz w:val="20"/>
                <w:szCs w:val="22"/>
              </w:rPr>
              <w:t>中央、省预算内资金支持</w:t>
            </w:r>
          </w:p>
        </w:tc>
      </w:tr>
      <w:tr w:rsidR="00B923EE" w14:paraId="7B81221E" w14:textId="77777777">
        <w:trPr>
          <w:cantSplit/>
          <w:trHeight w:val="397"/>
          <w:jc w:val="center"/>
        </w:trPr>
        <w:tc>
          <w:tcPr>
            <w:tcW w:w="660" w:type="dxa"/>
            <w:vMerge/>
            <w:tcBorders>
              <w:left w:val="single" w:sz="4" w:space="0" w:color="auto"/>
              <w:right w:val="single" w:sz="4" w:space="0" w:color="auto"/>
            </w:tcBorders>
            <w:tcMar>
              <w:top w:w="57" w:type="dxa"/>
              <w:left w:w="57" w:type="dxa"/>
              <w:bottom w:w="57" w:type="dxa"/>
              <w:right w:w="57" w:type="dxa"/>
            </w:tcMar>
            <w:vAlign w:val="center"/>
          </w:tcPr>
          <w:p w14:paraId="1BC5FBB4" w14:textId="77777777" w:rsidR="00B923EE" w:rsidRDefault="00B923EE">
            <w:pPr>
              <w:spacing w:line="260" w:lineRule="exact"/>
              <w:rPr>
                <w:sz w:val="20"/>
                <w:szCs w:val="20"/>
              </w:rPr>
            </w:pPr>
          </w:p>
        </w:tc>
        <w:tc>
          <w:tcPr>
            <w:tcW w:w="2200" w:type="dxa"/>
            <w:vMerge/>
            <w:tcBorders>
              <w:left w:val="single" w:sz="4" w:space="0" w:color="auto"/>
              <w:right w:val="single" w:sz="4" w:space="0" w:color="auto"/>
            </w:tcBorders>
            <w:tcMar>
              <w:top w:w="57" w:type="dxa"/>
              <w:left w:w="57" w:type="dxa"/>
              <w:bottom w:w="57" w:type="dxa"/>
              <w:right w:w="57" w:type="dxa"/>
            </w:tcMar>
            <w:vAlign w:val="center"/>
          </w:tcPr>
          <w:p w14:paraId="1555E2C3" w14:textId="77777777" w:rsidR="00B923EE" w:rsidRDefault="00B923EE">
            <w:pPr>
              <w:spacing w:line="260" w:lineRule="exact"/>
              <w:jc w:val="left"/>
              <w:rPr>
                <w:sz w:val="20"/>
                <w:szCs w:val="20"/>
              </w:rPr>
            </w:pPr>
          </w:p>
        </w:tc>
        <w:tc>
          <w:tcPr>
            <w:tcW w:w="5940" w:type="dxa"/>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1AE9196D" w14:textId="77777777" w:rsidR="00B923EE" w:rsidRDefault="00EB5C9F">
            <w:pPr>
              <w:spacing w:line="260" w:lineRule="exact"/>
              <w:rPr>
                <w:sz w:val="20"/>
                <w:szCs w:val="20"/>
              </w:rPr>
            </w:pPr>
            <w:r>
              <w:rPr>
                <w:sz w:val="20"/>
                <w:szCs w:val="20"/>
              </w:rPr>
              <w:t>（</w:t>
            </w:r>
            <w:r>
              <w:rPr>
                <w:rFonts w:hint="eastAsia"/>
                <w:sz w:val="20"/>
                <w:szCs w:val="20"/>
              </w:rPr>
              <w:t>四</w:t>
            </w:r>
            <w:r>
              <w:rPr>
                <w:sz w:val="20"/>
                <w:szCs w:val="20"/>
              </w:rPr>
              <w:t>）限制失信当事人</w:t>
            </w:r>
            <w:r>
              <w:rPr>
                <w:rFonts w:hint="eastAsia"/>
                <w:sz w:val="20"/>
                <w:szCs w:val="20"/>
              </w:rPr>
              <w:t>在市发展改革委权限内</w:t>
            </w:r>
            <w:r>
              <w:rPr>
                <w:sz w:val="20"/>
                <w:szCs w:val="20"/>
              </w:rPr>
              <w:t>享受优惠性政策的审慎性参考</w:t>
            </w:r>
          </w:p>
        </w:tc>
      </w:tr>
      <w:tr w:rsidR="00B923EE" w14:paraId="61A4EF22" w14:textId="77777777">
        <w:trPr>
          <w:cantSplit/>
          <w:trHeight w:val="397"/>
          <w:jc w:val="center"/>
        </w:trPr>
        <w:tc>
          <w:tcPr>
            <w:tcW w:w="66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406C998" w14:textId="77777777" w:rsidR="00B923EE" w:rsidRDefault="00B923EE">
            <w:pPr>
              <w:spacing w:line="260" w:lineRule="exact"/>
              <w:rPr>
                <w:sz w:val="20"/>
                <w:szCs w:val="20"/>
              </w:rPr>
            </w:pPr>
          </w:p>
        </w:tc>
        <w:tc>
          <w:tcPr>
            <w:tcW w:w="220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337086E4" w14:textId="77777777" w:rsidR="00B923EE" w:rsidRDefault="00B923EE">
            <w:pPr>
              <w:spacing w:line="260" w:lineRule="exact"/>
              <w:jc w:val="left"/>
              <w:rPr>
                <w:sz w:val="20"/>
                <w:szCs w:val="20"/>
              </w:rPr>
            </w:pPr>
          </w:p>
        </w:tc>
        <w:tc>
          <w:tcPr>
            <w:tcW w:w="5940" w:type="dxa"/>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7EF394EB" w14:textId="77777777" w:rsidR="00B923EE" w:rsidRDefault="00EB5C9F">
            <w:pPr>
              <w:tabs>
                <w:tab w:val="left" w:pos="1075"/>
              </w:tabs>
              <w:spacing w:line="260" w:lineRule="exact"/>
              <w:jc w:val="left"/>
              <w:rPr>
                <w:sz w:val="20"/>
                <w:szCs w:val="20"/>
              </w:rPr>
            </w:pPr>
            <w:r>
              <w:rPr>
                <w:rFonts w:hint="eastAsia"/>
                <w:sz w:val="20"/>
                <w:szCs w:val="20"/>
              </w:rPr>
              <w:t>（五）</w:t>
            </w:r>
            <w:r>
              <w:rPr>
                <w:rFonts w:hint="eastAsia"/>
                <w:sz w:val="20"/>
                <w:szCs w:val="22"/>
              </w:rPr>
              <w:t>各行业领域主管部门依法限制参与工程招投标活动</w:t>
            </w:r>
          </w:p>
        </w:tc>
      </w:tr>
      <w:tr w:rsidR="00B923EE" w14:paraId="741E7FA8"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76DD9F" w14:textId="77777777" w:rsidR="00B923EE" w:rsidRDefault="00EB5C9F">
            <w:pPr>
              <w:spacing w:line="260" w:lineRule="exact"/>
              <w:jc w:val="center"/>
              <w:rPr>
                <w:sz w:val="20"/>
                <w:szCs w:val="20"/>
              </w:rPr>
            </w:pPr>
            <w:r>
              <w:rPr>
                <w:sz w:val="20"/>
                <w:szCs w:val="20"/>
              </w:rPr>
              <w:t>2</w:t>
            </w:r>
            <w:r>
              <w:rPr>
                <w:rFonts w:hint="eastAsia"/>
                <w:sz w:val="20"/>
                <w:szCs w:val="20"/>
              </w:rPr>
              <w:t>3</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20D050" w14:textId="77777777" w:rsidR="00B923EE" w:rsidRDefault="00EB5C9F">
            <w:pPr>
              <w:spacing w:line="260" w:lineRule="exact"/>
              <w:jc w:val="left"/>
              <w:rPr>
                <w:sz w:val="20"/>
                <w:szCs w:val="20"/>
              </w:rPr>
            </w:pPr>
            <w:r>
              <w:rPr>
                <w:sz w:val="20"/>
                <w:szCs w:val="20"/>
              </w:rPr>
              <w:t>严重危害正常医疗秩序</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E465B4" w14:textId="77777777" w:rsidR="00B923EE" w:rsidRDefault="00EB5C9F">
            <w:pPr>
              <w:spacing w:line="260" w:lineRule="exact"/>
              <w:rPr>
                <w:sz w:val="20"/>
                <w:szCs w:val="20"/>
              </w:rPr>
            </w:pPr>
            <w:r>
              <w:rPr>
                <w:sz w:val="20"/>
                <w:szCs w:val="20"/>
              </w:rPr>
              <w:t>（一）限制</w:t>
            </w:r>
            <w:r>
              <w:rPr>
                <w:rFonts w:hint="eastAsia"/>
                <w:sz w:val="20"/>
                <w:szCs w:val="20"/>
              </w:rPr>
              <w:t>中央、省预算内资金支持</w:t>
            </w:r>
          </w:p>
        </w:tc>
      </w:tr>
      <w:tr w:rsidR="00B923EE" w14:paraId="3B451840" w14:textId="77777777">
        <w:trPr>
          <w:cantSplit/>
          <w:trHeight w:val="563"/>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1444FE" w14:textId="77777777" w:rsidR="00B923EE" w:rsidRDefault="00B923EE">
            <w:pPr>
              <w:spacing w:line="260" w:lineRule="exact"/>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A7B2F2" w14:textId="77777777" w:rsidR="00B923EE" w:rsidRDefault="00B923EE">
            <w:pPr>
              <w:spacing w:line="26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88AC41" w14:textId="77777777" w:rsidR="00B923EE" w:rsidRDefault="00EB5C9F">
            <w:pPr>
              <w:spacing w:line="260" w:lineRule="exact"/>
              <w:rPr>
                <w:sz w:val="20"/>
                <w:szCs w:val="20"/>
              </w:rPr>
            </w:pPr>
            <w:r>
              <w:rPr>
                <w:sz w:val="20"/>
                <w:szCs w:val="20"/>
              </w:rPr>
              <w:t>（二）将其严重危害正常医疗秩序的失信行为作为限制享受优惠性政策的重要参考因素</w:t>
            </w:r>
          </w:p>
        </w:tc>
      </w:tr>
      <w:tr w:rsidR="00B923EE" w14:paraId="7F42B403"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C01289" w14:textId="77777777" w:rsidR="00B923EE" w:rsidRDefault="00B923EE">
            <w:pPr>
              <w:spacing w:line="260" w:lineRule="exact"/>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93EFF5" w14:textId="77777777" w:rsidR="00B923EE" w:rsidRDefault="00B923EE">
            <w:pPr>
              <w:spacing w:line="26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6949D8" w14:textId="77777777" w:rsidR="00B923EE" w:rsidRDefault="00EB5C9F">
            <w:pPr>
              <w:spacing w:line="260" w:lineRule="exact"/>
              <w:rPr>
                <w:sz w:val="20"/>
                <w:szCs w:val="20"/>
              </w:rPr>
            </w:pPr>
            <w:bookmarkStart w:id="33" w:name="OLE_LINK7"/>
            <w:r>
              <w:rPr>
                <w:sz w:val="20"/>
                <w:szCs w:val="20"/>
              </w:rPr>
              <w:t>（三）</w:t>
            </w:r>
            <w:bookmarkEnd w:id="33"/>
            <w:r>
              <w:rPr>
                <w:sz w:val="20"/>
                <w:szCs w:val="20"/>
                <w:lang w:val="zh-CN"/>
              </w:rPr>
              <w:t>在审批投资等政策支持的申请时，将严重失信企业作为其享受该政策的审慎性参考</w:t>
            </w:r>
            <w:r>
              <w:rPr>
                <w:sz w:val="20"/>
                <w:szCs w:val="20"/>
                <w:lang w:val="zh-CN"/>
              </w:rPr>
              <w:t>;</w:t>
            </w:r>
            <w:r>
              <w:rPr>
                <w:sz w:val="20"/>
                <w:szCs w:val="20"/>
                <w:lang w:val="zh-CN"/>
              </w:rPr>
              <w:t>与严重失信企业相关的科技项目暂停审批</w:t>
            </w:r>
          </w:p>
        </w:tc>
      </w:tr>
      <w:tr w:rsidR="00B923EE" w14:paraId="40002738" w14:textId="77777777">
        <w:trPr>
          <w:cantSplit/>
          <w:trHeight w:val="593"/>
          <w:jc w:val="center"/>
        </w:trPr>
        <w:tc>
          <w:tcPr>
            <w:tcW w:w="66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D00E168" w14:textId="77777777" w:rsidR="00B923EE" w:rsidRDefault="00EB5C9F">
            <w:pPr>
              <w:spacing w:line="280" w:lineRule="exact"/>
              <w:jc w:val="center"/>
              <w:rPr>
                <w:sz w:val="20"/>
                <w:szCs w:val="20"/>
              </w:rPr>
            </w:pPr>
            <w:r>
              <w:rPr>
                <w:sz w:val="20"/>
                <w:szCs w:val="20"/>
              </w:rPr>
              <w:t>2</w:t>
            </w:r>
            <w:r>
              <w:rPr>
                <w:rFonts w:hint="eastAsia"/>
                <w:sz w:val="20"/>
                <w:szCs w:val="20"/>
              </w:rPr>
              <w:t>4</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5D4389B" w14:textId="77777777" w:rsidR="00B923EE" w:rsidRDefault="00EB5C9F">
            <w:pPr>
              <w:spacing w:line="280" w:lineRule="exact"/>
              <w:jc w:val="left"/>
              <w:rPr>
                <w:sz w:val="20"/>
                <w:szCs w:val="20"/>
              </w:rPr>
            </w:pPr>
            <w:r>
              <w:rPr>
                <w:sz w:val="20"/>
                <w:szCs w:val="20"/>
              </w:rPr>
              <w:t>科研领域相关失信责任主体</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8C8CBE" w14:textId="77777777" w:rsidR="00B923EE" w:rsidRDefault="00EB5C9F">
            <w:pPr>
              <w:spacing w:line="280" w:lineRule="exact"/>
              <w:rPr>
                <w:sz w:val="20"/>
                <w:szCs w:val="20"/>
              </w:rPr>
            </w:pPr>
            <w:r>
              <w:rPr>
                <w:sz w:val="20"/>
                <w:szCs w:val="20"/>
              </w:rPr>
              <w:t>（一）暂停审批其新的重大项目申报</w:t>
            </w:r>
          </w:p>
        </w:tc>
      </w:tr>
      <w:tr w:rsidR="00B923EE" w14:paraId="515FAC7C" w14:textId="77777777">
        <w:trPr>
          <w:cantSplit/>
          <w:trHeight w:val="893"/>
          <w:jc w:val="center"/>
        </w:trPr>
        <w:tc>
          <w:tcPr>
            <w:tcW w:w="660" w:type="dxa"/>
            <w:vMerge/>
            <w:tcBorders>
              <w:left w:val="single" w:sz="4" w:space="0" w:color="auto"/>
              <w:right w:val="single" w:sz="4" w:space="0" w:color="auto"/>
            </w:tcBorders>
            <w:tcMar>
              <w:top w:w="57" w:type="dxa"/>
              <w:left w:w="57" w:type="dxa"/>
              <w:bottom w:w="57" w:type="dxa"/>
              <w:right w:w="57" w:type="dxa"/>
            </w:tcMar>
            <w:vAlign w:val="center"/>
          </w:tcPr>
          <w:p w14:paraId="60ED7326" w14:textId="77777777" w:rsidR="00B923EE" w:rsidRDefault="00B923EE">
            <w:pPr>
              <w:spacing w:line="280" w:lineRule="exact"/>
              <w:jc w:val="center"/>
              <w:rPr>
                <w:sz w:val="20"/>
                <w:szCs w:val="20"/>
              </w:rPr>
            </w:pPr>
          </w:p>
        </w:tc>
        <w:tc>
          <w:tcPr>
            <w:tcW w:w="2200" w:type="dxa"/>
            <w:vMerge/>
            <w:tcBorders>
              <w:left w:val="single" w:sz="4" w:space="0" w:color="auto"/>
              <w:right w:val="single" w:sz="4" w:space="0" w:color="auto"/>
            </w:tcBorders>
            <w:tcMar>
              <w:top w:w="57" w:type="dxa"/>
              <w:left w:w="57" w:type="dxa"/>
              <w:bottom w:w="57" w:type="dxa"/>
              <w:right w:w="57" w:type="dxa"/>
            </w:tcMar>
            <w:vAlign w:val="center"/>
          </w:tcPr>
          <w:p w14:paraId="1067508D"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89D93B"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z w:val="20"/>
                <w:szCs w:val="20"/>
                <w:lang w:val="zh-CN"/>
              </w:rPr>
              <w:t>审批投资等政策支持的申请时，将严重失信企业作为其享受该政策的审慎性参考</w:t>
            </w:r>
            <w:r>
              <w:rPr>
                <w:sz w:val="20"/>
                <w:szCs w:val="20"/>
                <w:lang w:val="zh-CN"/>
              </w:rPr>
              <w:t>;</w:t>
            </w:r>
            <w:r>
              <w:rPr>
                <w:sz w:val="20"/>
                <w:szCs w:val="20"/>
                <w:lang w:val="zh-CN"/>
              </w:rPr>
              <w:t>与严重失信企业相关的科技项目暂停审批</w:t>
            </w:r>
          </w:p>
        </w:tc>
      </w:tr>
      <w:tr w:rsidR="00B923EE" w14:paraId="2E84262F" w14:textId="77777777">
        <w:trPr>
          <w:cantSplit/>
          <w:trHeight w:val="397"/>
          <w:jc w:val="center"/>
        </w:trPr>
        <w:tc>
          <w:tcPr>
            <w:tcW w:w="66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5E68FB25" w14:textId="77777777" w:rsidR="00B923EE" w:rsidRDefault="00B923EE">
            <w:pPr>
              <w:spacing w:line="280" w:lineRule="exact"/>
              <w:jc w:val="center"/>
              <w:rPr>
                <w:sz w:val="20"/>
                <w:szCs w:val="20"/>
              </w:rPr>
            </w:pPr>
          </w:p>
        </w:tc>
        <w:tc>
          <w:tcPr>
            <w:tcW w:w="220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7C779C12"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AB5262" w14:textId="77777777" w:rsidR="00B923EE" w:rsidRDefault="00EB5C9F">
            <w:pPr>
              <w:spacing w:line="280" w:lineRule="exact"/>
              <w:rPr>
                <w:sz w:val="20"/>
                <w:szCs w:val="20"/>
              </w:rPr>
            </w:pPr>
            <w:r>
              <w:rPr>
                <w:rFonts w:hint="eastAsia"/>
                <w:sz w:val="20"/>
                <w:szCs w:val="20"/>
              </w:rPr>
              <w:t>（三）</w:t>
            </w:r>
            <w:r>
              <w:rPr>
                <w:rFonts w:hint="eastAsia"/>
                <w:sz w:val="20"/>
                <w:szCs w:val="22"/>
              </w:rPr>
              <w:t>各行业领域主管部门依法限制参与工程招投标活动</w:t>
            </w:r>
          </w:p>
        </w:tc>
      </w:tr>
      <w:tr w:rsidR="00B923EE" w14:paraId="7312C213"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B9B5D6" w14:textId="77777777" w:rsidR="00B923EE" w:rsidRDefault="00EB5C9F">
            <w:pPr>
              <w:spacing w:line="280" w:lineRule="exact"/>
              <w:jc w:val="center"/>
              <w:rPr>
                <w:sz w:val="20"/>
                <w:szCs w:val="20"/>
              </w:rPr>
            </w:pPr>
            <w:r>
              <w:rPr>
                <w:sz w:val="20"/>
                <w:szCs w:val="20"/>
              </w:rPr>
              <w:t>2</w:t>
            </w:r>
            <w:r>
              <w:rPr>
                <w:rFonts w:hint="eastAsia"/>
                <w:sz w:val="20"/>
                <w:szCs w:val="20"/>
              </w:rPr>
              <w:t>5</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81A7A3" w14:textId="77777777" w:rsidR="00B923EE" w:rsidRDefault="00EB5C9F">
            <w:pPr>
              <w:spacing w:line="280" w:lineRule="exact"/>
              <w:jc w:val="left"/>
              <w:rPr>
                <w:sz w:val="20"/>
                <w:szCs w:val="20"/>
              </w:rPr>
            </w:pPr>
            <w:r>
              <w:rPr>
                <w:sz w:val="20"/>
                <w:szCs w:val="20"/>
              </w:rPr>
              <w:t>社会保险领域严重失信企业及其有关人员</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08EA56" w14:textId="77777777" w:rsidR="00B923EE" w:rsidRDefault="00EB5C9F">
            <w:pPr>
              <w:spacing w:line="280" w:lineRule="exact"/>
              <w:rPr>
                <w:sz w:val="20"/>
                <w:szCs w:val="20"/>
              </w:rPr>
            </w:pPr>
            <w:r>
              <w:rPr>
                <w:sz w:val="20"/>
                <w:szCs w:val="20"/>
              </w:rPr>
              <w:t>（一）</w:t>
            </w:r>
            <w:bookmarkStart w:id="34" w:name="OLE_LINK12"/>
            <w:r>
              <w:rPr>
                <w:sz w:val="20"/>
                <w:szCs w:val="20"/>
              </w:rPr>
              <w:t>依法限制失信企业申请</w:t>
            </w:r>
            <w:r>
              <w:rPr>
                <w:rFonts w:hint="eastAsia"/>
                <w:sz w:val="20"/>
                <w:szCs w:val="20"/>
              </w:rPr>
              <w:t>中央、省预算内</w:t>
            </w:r>
            <w:r>
              <w:rPr>
                <w:sz w:val="20"/>
                <w:szCs w:val="20"/>
              </w:rPr>
              <w:t>资金支持</w:t>
            </w:r>
            <w:bookmarkEnd w:id="34"/>
          </w:p>
        </w:tc>
      </w:tr>
      <w:tr w:rsidR="00B923EE" w14:paraId="68523C62" w14:textId="77777777">
        <w:trPr>
          <w:cantSplit/>
          <w:trHeight w:val="690"/>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AC5521" w14:textId="77777777" w:rsidR="00B923EE" w:rsidRDefault="00B923EE">
            <w:pPr>
              <w:spacing w:line="280" w:lineRule="exact"/>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4AA124" w14:textId="77777777" w:rsidR="00B923EE" w:rsidRDefault="00B923EE">
            <w:pPr>
              <w:spacing w:line="280" w:lineRule="exact"/>
              <w:jc w:val="lef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14A6DD" w14:textId="77777777" w:rsidR="00B923EE" w:rsidRDefault="00EB5C9F">
            <w:pPr>
              <w:spacing w:line="280" w:lineRule="exact"/>
              <w:rPr>
                <w:sz w:val="20"/>
                <w:szCs w:val="20"/>
              </w:rPr>
            </w:pPr>
            <w:r>
              <w:rPr>
                <w:sz w:val="20"/>
                <w:szCs w:val="20"/>
              </w:rPr>
              <w:t>（二）依法将失信信息作为政府和社会资本合作</w:t>
            </w:r>
            <w:r>
              <w:rPr>
                <w:rFonts w:hint="eastAsia"/>
                <w:sz w:val="20"/>
                <w:szCs w:val="20"/>
              </w:rPr>
              <w:t>（</w:t>
            </w:r>
            <w:r>
              <w:rPr>
                <w:rFonts w:hint="eastAsia"/>
                <w:sz w:val="20"/>
                <w:szCs w:val="20"/>
              </w:rPr>
              <w:t>PPP</w:t>
            </w:r>
            <w:r>
              <w:rPr>
                <w:rFonts w:hint="eastAsia"/>
                <w:sz w:val="20"/>
                <w:szCs w:val="20"/>
              </w:rPr>
              <w:t>）</w:t>
            </w:r>
            <w:r>
              <w:rPr>
                <w:sz w:val="20"/>
                <w:szCs w:val="20"/>
              </w:rPr>
              <w:t>项目合作伙伴的重要参考因素，限制失信主体成为项目合作伙伴</w:t>
            </w:r>
          </w:p>
        </w:tc>
      </w:tr>
      <w:tr w:rsidR="00B923EE" w14:paraId="5C091100"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E35C1C" w14:textId="77777777" w:rsidR="00B923EE" w:rsidRDefault="00B923EE">
            <w:pPr>
              <w:spacing w:line="280" w:lineRule="exact"/>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517636" w14:textId="77777777" w:rsidR="00B923EE" w:rsidRDefault="00B923EE">
            <w:pPr>
              <w:spacing w:line="280" w:lineRule="exact"/>
              <w:jc w:val="lef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30DFDE" w14:textId="77777777" w:rsidR="00B923EE" w:rsidRDefault="00EB5C9F">
            <w:pPr>
              <w:spacing w:line="280" w:lineRule="exact"/>
              <w:rPr>
                <w:sz w:val="20"/>
                <w:szCs w:val="20"/>
              </w:rPr>
            </w:pPr>
            <w:r>
              <w:rPr>
                <w:sz w:val="20"/>
                <w:szCs w:val="20"/>
              </w:rPr>
              <w:t>（</w:t>
            </w:r>
            <w:r>
              <w:rPr>
                <w:rFonts w:hint="eastAsia"/>
                <w:sz w:val="20"/>
                <w:szCs w:val="20"/>
              </w:rPr>
              <w:t>三</w:t>
            </w:r>
            <w:r>
              <w:rPr>
                <w:sz w:val="20"/>
                <w:szCs w:val="20"/>
              </w:rPr>
              <w:t>）</w:t>
            </w:r>
            <w:r>
              <w:rPr>
                <w:rFonts w:hint="eastAsia"/>
                <w:sz w:val="20"/>
                <w:szCs w:val="20"/>
              </w:rPr>
              <w:t>各行业领域主管部门</w:t>
            </w:r>
            <w:r>
              <w:rPr>
                <w:sz w:val="20"/>
                <w:szCs w:val="20"/>
              </w:rPr>
              <w:t>依法限制参与政府投资工程建设项目投标活动</w:t>
            </w:r>
          </w:p>
        </w:tc>
      </w:tr>
      <w:tr w:rsidR="00B923EE" w14:paraId="6428DB91"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DE2688" w14:textId="77777777" w:rsidR="00B923EE" w:rsidRDefault="00EB5C9F">
            <w:pPr>
              <w:spacing w:line="280" w:lineRule="exact"/>
              <w:jc w:val="center"/>
              <w:rPr>
                <w:sz w:val="20"/>
                <w:szCs w:val="20"/>
              </w:rPr>
            </w:pPr>
            <w:r>
              <w:rPr>
                <w:sz w:val="20"/>
                <w:szCs w:val="20"/>
              </w:rPr>
              <w:t>2</w:t>
            </w:r>
            <w:r>
              <w:rPr>
                <w:rFonts w:hint="eastAsia"/>
                <w:sz w:val="20"/>
                <w:szCs w:val="20"/>
              </w:rPr>
              <w:t>6</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792112" w14:textId="77777777" w:rsidR="00B923EE" w:rsidRDefault="00EB5C9F">
            <w:pPr>
              <w:spacing w:line="280" w:lineRule="exact"/>
              <w:jc w:val="left"/>
              <w:rPr>
                <w:sz w:val="20"/>
                <w:szCs w:val="20"/>
              </w:rPr>
            </w:pPr>
            <w:r>
              <w:rPr>
                <w:sz w:val="20"/>
                <w:szCs w:val="20"/>
              </w:rPr>
              <w:t>政府采购领域严重违法失信主体</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F69E6E" w14:textId="77777777" w:rsidR="00B923EE" w:rsidRDefault="00EB5C9F">
            <w:pPr>
              <w:spacing w:line="280" w:lineRule="exact"/>
              <w:rPr>
                <w:sz w:val="20"/>
                <w:szCs w:val="20"/>
              </w:rPr>
            </w:pPr>
            <w:r>
              <w:rPr>
                <w:sz w:val="20"/>
                <w:szCs w:val="20"/>
              </w:rPr>
              <w:t>（一）依法限制获取</w:t>
            </w:r>
            <w:r>
              <w:rPr>
                <w:rFonts w:hint="eastAsia"/>
                <w:sz w:val="20"/>
                <w:szCs w:val="22"/>
              </w:rPr>
              <w:t>中央、省预算内资金</w:t>
            </w:r>
            <w:r>
              <w:rPr>
                <w:sz w:val="20"/>
                <w:szCs w:val="20"/>
              </w:rPr>
              <w:t>支持</w:t>
            </w:r>
          </w:p>
        </w:tc>
      </w:tr>
      <w:tr w:rsidR="00B923EE" w14:paraId="5BA9D084" w14:textId="77777777">
        <w:trPr>
          <w:cantSplit/>
          <w:trHeight w:val="719"/>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7C4250" w14:textId="77777777" w:rsidR="00B923EE" w:rsidRDefault="00B923EE">
            <w:pPr>
              <w:spacing w:line="280" w:lineRule="exact"/>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08BB79"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0CE493" w14:textId="77777777" w:rsidR="00B923EE" w:rsidRDefault="00EB5C9F">
            <w:pPr>
              <w:spacing w:line="280" w:lineRule="exact"/>
              <w:rPr>
                <w:sz w:val="20"/>
                <w:szCs w:val="20"/>
              </w:rPr>
            </w:pPr>
            <w:r>
              <w:rPr>
                <w:sz w:val="20"/>
                <w:szCs w:val="20"/>
              </w:rPr>
              <w:t>（二）</w:t>
            </w:r>
            <w:r>
              <w:rPr>
                <w:rFonts w:hint="eastAsia"/>
                <w:sz w:val="20"/>
                <w:szCs w:val="20"/>
              </w:rPr>
              <w:t>各行业领域主管部门</w:t>
            </w:r>
            <w:r>
              <w:rPr>
                <w:sz w:val="20"/>
                <w:szCs w:val="20"/>
              </w:rPr>
              <w:t>依法限制参与政府投资工程建设项目投标活动</w:t>
            </w:r>
          </w:p>
        </w:tc>
      </w:tr>
      <w:tr w:rsidR="00B923EE" w14:paraId="448BC2D5"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B12E33" w14:textId="77777777" w:rsidR="00B923EE" w:rsidRDefault="00B923EE">
            <w:pPr>
              <w:spacing w:line="280" w:lineRule="exact"/>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4610A0"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F8A983" w14:textId="77777777" w:rsidR="00B923EE" w:rsidRDefault="00EB5C9F">
            <w:pPr>
              <w:spacing w:line="280" w:lineRule="exact"/>
              <w:rPr>
                <w:sz w:val="20"/>
                <w:szCs w:val="20"/>
              </w:rPr>
            </w:pPr>
            <w:r>
              <w:rPr>
                <w:sz w:val="20"/>
                <w:szCs w:val="20"/>
              </w:rPr>
              <w:t>（</w:t>
            </w:r>
            <w:r>
              <w:rPr>
                <w:rFonts w:hint="eastAsia"/>
                <w:sz w:val="20"/>
                <w:szCs w:val="20"/>
              </w:rPr>
              <w:t>三</w:t>
            </w:r>
            <w:r>
              <w:rPr>
                <w:sz w:val="20"/>
                <w:szCs w:val="20"/>
              </w:rPr>
              <w:t>）作为限制申报分配进口关税配额的参考</w:t>
            </w:r>
          </w:p>
        </w:tc>
      </w:tr>
      <w:tr w:rsidR="00B923EE" w14:paraId="38667BC0" w14:textId="77777777">
        <w:trPr>
          <w:cantSplit/>
          <w:trHeight w:val="692"/>
          <w:jc w:val="center"/>
        </w:trPr>
        <w:tc>
          <w:tcPr>
            <w:tcW w:w="66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40BE40B7" w14:textId="77777777" w:rsidR="00B923EE" w:rsidRDefault="00EB5C9F">
            <w:pPr>
              <w:spacing w:line="280" w:lineRule="exact"/>
              <w:jc w:val="center"/>
              <w:rPr>
                <w:sz w:val="20"/>
                <w:szCs w:val="20"/>
              </w:rPr>
            </w:pPr>
            <w:r>
              <w:rPr>
                <w:sz w:val="20"/>
                <w:szCs w:val="20"/>
              </w:rPr>
              <w:t>2</w:t>
            </w:r>
            <w:r>
              <w:rPr>
                <w:rFonts w:hint="eastAsia"/>
                <w:sz w:val="20"/>
                <w:szCs w:val="20"/>
              </w:rPr>
              <w:t>7</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5DC5966D" w14:textId="77777777" w:rsidR="00B923EE" w:rsidRDefault="00EB5C9F">
            <w:pPr>
              <w:spacing w:line="280" w:lineRule="exact"/>
              <w:jc w:val="left"/>
              <w:rPr>
                <w:sz w:val="20"/>
                <w:szCs w:val="20"/>
              </w:rPr>
            </w:pPr>
            <w:r>
              <w:rPr>
                <w:sz w:val="20"/>
                <w:szCs w:val="20"/>
              </w:rPr>
              <w:t>知识产权（专利）领域严重失信主体</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28CDA9" w14:textId="77777777" w:rsidR="00B923EE" w:rsidRDefault="00EB5C9F">
            <w:pPr>
              <w:spacing w:line="280" w:lineRule="exact"/>
              <w:rPr>
                <w:sz w:val="20"/>
                <w:szCs w:val="20"/>
              </w:rPr>
            </w:pPr>
            <w:r>
              <w:rPr>
                <w:sz w:val="20"/>
                <w:szCs w:val="20"/>
              </w:rPr>
              <w:t>（一）限制</w:t>
            </w:r>
            <w:r>
              <w:rPr>
                <w:rFonts w:hint="eastAsia"/>
                <w:sz w:val="20"/>
                <w:szCs w:val="22"/>
              </w:rPr>
              <w:t>中央、省预算内资金</w:t>
            </w:r>
            <w:r>
              <w:rPr>
                <w:sz w:val="20"/>
                <w:szCs w:val="20"/>
              </w:rPr>
              <w:t>，对</w:t>
            </w:r>
            <w:r>
              <w:rPr>
                <w:rFonts w:hint="eastAsia"/>
                <w:sz w:val="20"/>
                <w:szCs w:val="22"/>
              </w:rPr>
              <w:t>中央、省预算内资金</w:t>
            </w:r>
            <w:r>
              <w:rPr>
                <w:sz w:val="20"/>
                <w:szCs w:val="20"/>
              </w:rPr>
              <w:t>申请从严审核，或降低支持力度</w:t>
            </w:r>
          </w:p>
        </w:tc>
      </w:tr>
      <w:tr w:rsidR="00B923EE" w14:paraId="05169279" w14:textId="77777777">
        <w:trPr>
          <w:cantSplit/>
          <w:trHeight w:val="397"/>
          <w:jc w:val="center"/>
        </w:trPr>
        <w:tc>
          <w:tcPr>
            <w:tcW w:w="66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4EA646CC" w14:textId="77777777" w:rsidR="00B923EE" w:rsidRDefault="00B923EE">
            <w:pPr>
              <w:spacing w:line="280" w:lineRule="exact"/>
              <w:jc w:val="center"/>
              <w:rPr>
                <w:sz w:val="20"/>
                <w:szCs w:val="20"/>
              </w:rPr>
            </w:pPr>
          </w:p>
        </w:tc>
        <w:tc>
          <w:tcPr>
            <w:tcW w:w="220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5BF6E45D" w14:textId="77777777" w:rsidR="00B923EE" w:rsidRDefault="00B923EE">
            <w:pPr>
              <w:spacing w:line="280" w:lineRule="exact"/>
              <w:jc w:val="lef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A39EF9"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）限制取得表彰奖励，已取得的表彰奖励予以撤销</w:t>
            </w:r>
          </w:p>
        </w:tc>
      </w:tr>
      <w:tr w:rsidR="00B923EE" w14:paraId="6B871671" w14:textId="77777777">
        <w:trPr>
          <w:cantSplit/>
          <w:trHeight w:val="580"/>
          <w:jc w:val="center"/>
        </w:trPr>
        <w:tc>
          <w:tcPr>
            <w:tcW w:w="6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FDE188" w14:textId="77777777" w:rsidR="00B923EE" w:rsidRDefault="00EB5C9F">
            <w:pPr>
              <w:spacing w:line="280" w:lineRule="exact"/>
              <w:jc w:val="center"/>
              <w:rPr>
                <w:sz w:val="20"/>
                <w:szCs w:val="20"/>
              </w:rPr>
            </w:pPr>
            <w:r>
              <w:rPr>
                <w:sz w:val="20"/>
                <w:szCs w:val="20"/>
              </w:rPr>
              <w:t>2</w:t>
            </w:r>
            <w:r>
              <w:rPr>
                <w:rFonts w:hint="eastAsia"/>
                <w:sz w:val="20"/>
                <w:szCs w:val="20"/>
              </w:rPr>
              <w:t>8</w:t>
            </w:r>
          </w:p>
        </w:tc>
        <w:tc>
          <w:tcPr>
            <w:tcW w:w="22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C1F361" w14:textId="77777777" w:rsidR="00B923EE" w:rsidRDefault="00EB5C9F">
            <w:pPr>
              <w:spacing w:line="280" w:lineRule="exact"/>
              <w:jc w:val="left"/>
              <w:rPr>
                <w:sz w:val="20"/>
                <w:szCs w:val="20"/>
              </w:rPr>
            </w:pPr>
            <w:r>
              <w:rPr>
                <w:sz w:val="20"/>
                <w:szCs w:val="20"/>
              </w:rPr>
              <w:t>会计领域违法失信相关责任主体</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A282F6"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）限制获取</w:t>
            </w:r>
            <w:r>
              <w:rPr>
                <w:rFonts w:hint="eastAsia"/>
                <w:sz w:val="20"/>
                <w:szCs w:val="22"/>
              </w:rPr>
              <w:t>中央、省预算内资金</w:t>
            </w:r>
          </w:p>
        </w:tc>
      </w:tr>
      <w:tr w:rsidR="00B923EE" w14:paraId="3A341666" w14:textId="77777777">
        <w:trPr>
          <w:cantSplit/>
          <w:trHeight w:val="643"/>
          <w:jc w:val="center"/>
        </w:trPr>
        <w:tc>
          <w:tcPr>
            <w:tcW w:w="66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874EFA7" w14:textId="77777777" w:rsidR="00B923EE" w:rsidRDefault="00EB5C9F">
            <w:pPr>
              <w:spacing w:line="280" w:lineRule="exact"/>
              <w:jc w:val="center"/>
              <w:rPr>
                <w:sz w:val="20"/>
                <w:szCs w:val="20"/>
              </w:rPr>
            </w:pPr>
            <w:r>
              <w:rPr>
                <w:rFonts w:hint="eastAsia"/>
                <w:sz w:val="20"/>
                <w:szCs w:val="20"/>
              </w:rPr>
              <w:t>29</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791AA438" w14:textId="77777777" w:rsidR="00B923EE" w:rsidRDefault="00EB5C9F">
            <w:pPr>
              <w:spacing w:line="280" w:lineRule="exact"/>
              <w:jc w:val="left"/>
              <w:rPr>
                <w:sz w:val="20"/>
                <w:szCs w:val="20"/>
              </w:rPr>
            </w:pPr>
            <w:bookmarkStart w:id="35" w:name="OLE_LINK10"/>
            <w:r>
              <w:rPr>
                <w:sz w:val="20"/>
                <w:szCs w:val="20"/>
              </w:rPr>
              <w:t>出入境检验检疫严重失信企业及其有关人员</w:t>
            </w:r>
            <w:bookmarkEnd w:id="35"/>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1AEE49"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w:t>
            </w:r>
            <w:r>
              <w:rPr>
                <w:sz w:val="20"/>
                <w:szCs w:val="20"/>
                <w:lang w:val="zh-CN"/>
              </w:rPr>
              <w:t>依法限制严重失信企业享受</w:t>
            </w:r>
            <w:r>
              <w:rPr>
                <w:rFonts w:hint="eastAsia"/>
                <w:sz w:val="20"/>
                <w:szCs w:val="22"/>
              </w:rPr>
              <w:t>中央、省预算内资金支持</w:t>
            </w:r>
          </w:p>
        </w:tc>
      </w:tr>
      <w:tr w:rsidR="00B923EE" w14:paraId="048D9F0B" w14:textId="77777777">
        <w:trPr>
          <w:cantSplit/>
          <w:trHeight w:val="445"/>
          <w:jc w:val="center"/>
        </w:trPr>
        <w:tc>
          <w:tcPr>
            <w:tcW w:w="660" w:type="dxa"/>
            <w:vMerge/>
            <w:tcBorders>
              <w:left w:val="single" w:sz="4" w:space="0" w:color="auto"/>
              <w:right w:val="single" w:sz="4" w:space="0" w:color="auto"/>
            </w:tcBorders>
            <w:tcMar>
              <w:top w:w="57" w:type="dxa"/>
              <w:left w:w="57" w:type="dxa"/>
              <w:bottom w:w="57" w:type="dxa"/>
              <w:right w:w="57" w:type="dxa"/>
            </w:tcMar>
            <w:vAlign w:val="center"/>
          </w:tcPr>
          <w:p w14:paraId="7B4C2383" w14:textId="77777777" w:rsidR="00B923EE" w:rsidRDefault="00B923EE">
            <w:pPr>
              <w:spacing w:line="280" w:lineRule="exact"/>
              <w:jc w:val="center"/>
              <w:rPr>
                <w:sz w:val="20"/>
                <w:szCs w:val="20"/>
              </w:rPr>
            </w:pPr>
          </w:p>
        </w:tc>
        <w:tc>
          <w:tcPr>
            <w:tcW w:w="2200" w:type="dxa"/>
            <w:vMerge/>
            <w:tcBorders>
              <w:left w:val="single" w:sz="4" w:space="0" w:color="auto"/>
              <w:right w:val="single" w:sz="4" w:space="0" w:color="auto"/>
            </w:tcBorders>
            <w:tcMar>
              <w:top w:w="57" w:type="dxa"/>
              <w:left w:w="57" w:type="dxa"/>
              <w:bottom w:w="57" w:type="dxa"/>
              <w:right w:w="57" w:type="dxa"/>
            </w:tcMar>
            <w:vAlign w:val="center"/>
          </w:tcPr>
          <w:p w14:paraId="32FB5E57"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5EEBEC"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z w:val="20"/>
                <w:szCs w:val="20"/>
                <w:lang w:val="zh-CN"/>
              </w:rPr>
              <w:t>对重失信企业，在有关商品进口关税配额申报中予以限制</w:t>
            </w:r>
          </w:p>
        </w:tc>
      </w:tr>
      <w:tr w:rsidR="00B923EE" w14:paraId="20607269" w14:textId="77777777">
        <w:trPr>
          <w:cantSplit/>
          <w:trHeight w:val="90"/>
          <w:jc w:val="center"/>
        </w:trPr>
        <w:tc>
          <w:tcPr>
            <w:tcW w:w="660" w:type="dxa"/>
            <w:vMerge/>
            <w:tcBorders>
              <w:left w:val="single" w:sz="4" w:space="0" w:color="auto"/>
              <w:right w:val="single" w:sz="4" w:space="0" w:color="auto"/>
            </w:tcBorders>
            <w:tcMar>
              <w:top w:w="57" w:type="dxa"/>
              <w:left w:w="57" w:type="dxa"/>
              <w:bottom w:w="57" w:type="dxa"/>
              <w:right w:w="57" w:type="dxa"/>
            </w:tcMar>
            <w:vAlign w:val="center"/>
          </w:tcPr>
          <w:p w14:paraId="481B2876" w14:textId="77777777" w:rsidR="00B923EE" w:rsidRDefault="00B923EE">
            <w:pPr>
              <w:spacing w:line="280" w:lineRule="exact"/>
              <w:jc w:val="center"/>
              <w:rPr>
                <w:sz w:val="20"/>
                <w:szCs w:val="20"/>
              </w:rPr>
            </w:pPr>
          </w:p>
        </w:tc>
        <w:tc>
          <w:tcPr>
            <w:tcW w:w="2200" w:type="dxa"/>
            <w:vMerge/>
            <w:tcBorders>
              <w:left w:val="single" w:sz="4" w:space="0" w:color="auto"/>
              <w:right w:val="single" w:sz="4" w:space="0" w:color="auto"/>
            </w:tcBorders>
            <w:tcMar>
              <w:top w:w="57" w:type="dxa"/>
              <w:left w:w="57" w:type="dxa"/>
              <w:bottom w:w="57" w:type="dxa"/>
              <w:right w:w="57" w:type="dxa"/>
            </w:tcMar>
            <w:vAlign w:val="center"/>
          </w:tcPr>
          <w:p w14:paraId="54EC0AF0"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6C6B61" w14:textId="77777777" w:rsidR="00B923EE" w:rsidRDefault="00EB5C9F">
            <w:pPr>
              <w:spacing w:line="280" w:lineRule="exact"/>
              <w:rPr>
                <w:sz w:val="20"/>
                <w:szCs w:val="20"/>
              </w:rPr>
            </w:pPr>
            <w:r>
              <w:rPr>
                <w:sz w:val="20"/>
                <w:szCs w:val="20"/>
              </w:rPr>
              <w:t>（</w:t>
            </w:r>
            <w:r>
              <w:rPr>
                <w:rFonts w:hint="eastAsia"/>
                <w:sz w:val="20"/>
                <w:szCs w:val="20"/>
              </w:rPr>
              <w:t>三</w:t>
            </w:r>
            <w:r>
              <w:rPr>
                <w:sz w:val="20"/>
                <w:szCs w:val="20"/>
              </w:rPr>
              <w:t>）</w:t>
            </w:r>
            <w:bookmarkStart w:id="36" w:name="OLE_LINK14"/>
            <w:r>
              <w:rPr>
                <w:sz w:val="20"/>
                <w:szCs w:val="20"/>
                <w:lang w:val="zh-CN"/>
              </w:rPr>
              <w:t>在审批投资等政策支持的申请时，将严重失信企业作为其享受该政策的审慎性参考</w:t>
            </w:r>
            <w:r>
              <w:rPr>
                <w:sz w:val="20"/>
                <w:szCs w:val="20"/>
                <w:lang w:val="zh-CN"/>
              </w:rPr>
              <w:t>;</w:t>
            </w:r>
            <w:r>
              <w:rPr>
                <w:sz w:val="20"/>
                <w:szCs w:val="20"/>
                <w:lang w:val="zh-CN"/>
              </w:rPr>
              <w:t>与严重失信企业相关的科技项目暂停审批</w:t>
            </w:r>
            <w:bookmarkEnd w:id="36"/>
          </w:p>
        </w:tc>
      </w:tr>
      <w:tr w:rsidR="00B923EE" w14:paraId="293EEE08" w14:textId="77777777">
        <w:trPr>
          <w:cantSplit/>
          <w:trHeight w:val="580"/>
          <w:jc w:val="center"/>
        </w:trPr>
        <w:tc>
          <w:tcPr>
            <w:tcW w:w="660" w:type="dxa"/>
            <w:vMerge/>
            <w:tcBorders>
              <w:left w:val="single" w:sz="4" w:space="0" w:color="auto"/>
              <w:right w:val="single" w:sz="4" w:space="0" w:color="auto"/>
            </w:tcBorders>
            <w:tcMar>
              <w:top w:w="57" w:type="dxa"/>
              <w:left w:w="57" w:type="dxa"/>
              <w:bottom w:w="57" w:type="dxa"/>
              <w:right w:w="57" w:type="dxa"/>
            </w:tcMar>
            <w:vAlign w:val="center"/>
          </w:tcPr>
          <w:p w14:paraId="2F11D786" w14:textId="77777777" w:rsidR="00B923EE" w:rsidRDefault="00B923EE">
            <w:pPr>
              <w:spacing w:line="280" w:lineRule="exact"/>
              <w:jc w:val="center"/>
              <w:rPr>
                <w:sz w:val="20"/>
                <w:szCs w:val="20"/>
              </w:rPr>
            </w:pPr>
          </w:p>
        </w:tc>
        <w:tc>
          <w:tcPr>
            <w:tcW w:w="2200" w:type="dxa"/>
            <w:vMerge/>
            <w:tcBorders>
              <w:left w:val="single" w:sz="4" w:space="0" w:color="auto"/>
              <w:right w:val="single" w:sz="4" w:space="0" w:color="auto"/>
            </w:tcBorders>
            <w:tcMar>
              <w:top w:w="57" w:type="dxa"/>
              <w:left w:w="57" w:type="dxa"/>
              <w:bottom w:w="57" w:type="dxa"/>
              <w:right w:w="57" w:type="dxa"/>
            </w:tcMar>
            <w:vAlign w:val="center"/>
          </w:tcPr>
          <w:p w14:paraId="5A85FE0E"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7038C6" w14:textId="77777777" w:rsidR="00B923EE" w:rsidRDefault="00EB5C9F">
            <w:pPr>
              <w:spacing w:line="280" w:lineRule="exact"/>
              <w:rPr>
                <w:sz w:val="20"/>
                <w:szCs w:val="20"/>
              </w:rPr>
            </w:pPr>
            <w:r>
              <w:rPr>
                <w:rFonts w:hint="eastAsia"/>
                <w:sz w:val="20"/>
                <w:szCs w:val="20"/>
              </w:rPr>
              <w:t>（四）各行业领域主管部门依法限制参与工程招投标活动</w:t>
            </w:r>
          </w:p>
        </w:tc>
      </w:tr>
      <w:tr w:rsidR="00B923EE" w14:paraId="495DEE58" w14:textId="77777777">
        <w:trPr>
          <w:cantSplit/>
          <w:trHeight w:val="498"/>
          <w:jc w:val="center"/>
        </w:trPr>
        <w:tc>
          <w:tcPr>
            <w:tcW w:w="66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E3E642C" w14:textId="77777777" w:rsidR="00B923EE" w:rsidRDefault="00EB5C9F">
            <w:pPr>
              <w:spacing w:line="280" w:lineRule="exact"/>
              <w:jc w:val="center"/>
              <w:rPr>
                <w:sz w:val="20"/>
                <w:szCs w:val="20"/>
              </w:rPr>
            </w:pPr>
            <w:r>
              <w:rPr>
                <w:rFonts w:hint="eastAsia"/>
                <w:sz w:val="20"/>
                <w:szCs w:val="20"/>
              </w:rPr>
              <w:t>30</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A95DFD2" w14:textId="77777777" w:rsidR="00B923EE" w:rsidRDefault="00EB5C9F">
            <w:pPr>
              <w:spacing w:line="280" w:lineRule="exact"/>
              <w:jc w:val="center"/>
              <w:rPr>
                <w:sz w:val="20"/>
                <w:szCs w:val="20"/>
              </w:rPr>
            </w:pPr>
            <w:r>
              <w:rPr>
                <w:rFonts w:hint="eastAsia"/>
                <w:sz w:val="20"/>
                <w:szCs w:val="20"/>
              </w:rPr>
              <w:t>文化市场领域严重违法失信相关责任主体</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B8749A" w14:textId="77777777" w:rsidR="00B923EE" w:rsidRDefault="00EB5C9F">
            <w:pPr>
              <w:spacing w:line="280" w:lineRule="exact"/>
              <w:rPr>
                <w:sz w:val="20"/>
                <w:szCs w:val="20"/>
              </w:rPr>
            </w:pPr>
            <w:r>
              <w:rPr>
                <w:rFonts w:hint="eastAsia"/>
                <w:sz w:val="20"/>
                <w:szCs w:val="20"/>
              </w:rPr>
              <w:t>（一）</w:t>
            </w:r>
            <w:bookmarkStart w:id="37" w:name="OLE_LINK16"/>
            <w:r>
              <w:rPr>
                <w:rFonts w:hint="eastAsia"/>
                <w:sz w:val="20"/>
                <w:szCs w:val="20"/>
              </w:rPr>
              <w:t>将失信信息作为申请中央、省预算内资金支持的重要参考</w:t>
            </w:r>
            <w:bookmarkEnd w:id="37"/>
          </w:p>
        </w:tc>
      </w:tr>
      <w:tr w:rsidR="00B923EE" w14:paraId="15BAC543" w14:textId="77777777">
        <w:trPr>
          <w:cantSplit/>
          <w:trHeight w:val="397"/>
          <w:jc w:val="center"/>
        </w:trPr>
        <w:tc>
          <w:tcPr>
            <w:tcW w:w="66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338D7ADD" w14:textId="77777777" w:rsidR="00B923EE" w:rsidRDefault="00B923EE">
            <w:pPr>
              <w:spacing w:line="280" w:lineRule="exact"/>
              <w:jc w:val="center"/>
              <w:rPr>
                <w:sz w:val="20"/>
                <w:szCs w:val="20"/>
              </w:rPr>
            </w:pPr>
          </w:p>
        </w:tc>
        <w:tc>
          <w:tcPr>
            <w:tcW w:w="220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55AF4268"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936C9E" w14:textId="77777777" w:rsidR="00B923EE" w:rsidRDefault="00EB5C9F">
            <w:pPr>
              <w:spacing w:line="280" w:lineRule="exact"/>
              <w:rPr>
                <w:sz w:val="20"/>
                <w:szCs w:val="20"/>
              </w:rPr>
            </w:pPr>
            <w:r>
              <w:rPr>
                <w:rFonts w:hint="eastAsia"/>
                <w:sz w:val="20"/>
                <w:szCs w:val="20"/>
              </w:rPr>
              <w:t>（二）各行业领域主管部门依法限制参与工程招投标活动</w:t>
            </w:r>
          </w:p>
        </w:tc>
      </w:tr>
    </w:tbl>
    <w:p w14:paraId="392E6957" w14:textId="77777777" w:rsidR="00B923EE" w:rsidRDefault="0008437F">
      <w:pPr>
        <w:spacing w:beforeLines="100" w:before="312" w:afterLines="100" w:after="312"/>
        <w:rPr>
          <w:rFonts w:ascii="黑体" w:eastAsia="黑体" w:hAnsi="黑体" w:cs="黑体"/>
          <w:sz w:val="32"/>
          <w:szCs w:val="32"/>
        </w:rPr>
      </w:pPr>
      <w:bookmarkStart w:id="38" w:name="_Toc8794"/>
      <w:bookmarkStart w:id="39" w:name="_Toc24985"/>
      <w:bookmarkStart w:id="40" w:name="_Toc25895"/>
      <w:r>
        <w:rPr>
          <w:rFonts w:ascii="黑体" w:eastAsia="黑体" w:hAnsi="黑体" w:cs="黑体"/>
          <w:sz w:val="32"/>
          <w:szCs w:val="32"/>
        </w:rPr>
        <w:t>（八）县科技和工业</w:t>
      </w:r>
      <w:r w:rsidR="00EB5C9F">
        <w:rPr>
          <w:rFonts w:ascii="黑体" w:eastAsia="黑体" w:hAnsi="黑体" w:cs="黑体"/>
          <w:sz w:val="32"/>
          <w:szCs w:val="32"/>
        </w:rPr>
        <w:t>信息化局</w:t>
      </w:r>
      <w:bookmarkEnd w:id="38"/>
      <w:bookmarkEnd w:id="39"/>
      <w:bookmarkEnd w:id="40"/>
    </w:p>
    <w:tbl>
      <w:tblPr>
        <w:tblW w:w="8803" w:type="dxa"/>
        <w:jc w:val="center"/>
        <w:tblLayout w:type="fixed"/>
        <w:tblCellMar>
          <w:left w:w="0" w:type="dxa"/>
          <w:right w:w="0" w:type="dxa"/>
        </w:tblCellMar>
        <w:tblLook w:val="04A0" w:firstRow="1" w:lastRow="0" w:firstColumn="1" w:lastColumn="0" w:noHBand="0" w:noVBand="1"/>
      </w:tblPr>
      <w:tblGrid>
        <w:gridCol w:w="663"/>
        <w:gridCol w:w="2200"/>
        <w:gridCol w:w="5940"/>
      </w:tblGrid>
      <w:tr w:rsidR="00B923EE" w14:paraId="75E28EF3" w14:textId="77777777">
        <w:trPr>
          <w:trHeight w:val="397"/>
          <w:tblHeader/>
          <w:jc w:val="center"/>
        </w:trPr>
        <w:tc>
          <w:tcPr>
            <w:tcW w:w="6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8C0BD1" w14:textId="77777777" w:rsidR="00B923EE" w:rsidRDefault="00EB5C9F">
            <w:pPr>
              <w:spacing w:line="280" w:lineRule="exact"/>
              <w:jc w:val="center"/>
              <w:rPr>
                <w:rFonts w:eastAsia="黑体"/>
                <w:sz w:val="20"/>
                <w:szCs w:val="20"/>
              </w:rPr>
            </w:pPr>
            <w:r>
              <w:rPr>
                <w:rFonts w:eastAsia="黑体"/>
                <w:sz w:val="20"/>
                <w:szCs w:val="20"/>
              </w:rPr>
              <w:t>序号</w:t>
            </w:r>
          </w:p>
        </w:tc>
        <w:tc>
          <w:tcPr>
            <w:tcW w:w="22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AE2944" w14:textId="77777777" w:rsidR="00B923EE" w:rsidRDefault="00EB5C9F">
            <w:pPr>
              <w:spacing w:line="280" w:lineRule="exact"/>
              <w:jc w:val="center"/>
              <w:rPr>
                <w:rFonts w:eastAsia="黑体"/>
                <w:sz w:val="20"/>
                <w:szCs w:val="20"/>
              </w:rPr>
            </w:pPr>
            <w:r>
              <w:rPr>
                <w:rFonts w:eastAsia="黑体"/>
                <w:sz w:val="20"/>
                <w:szCs w:val="20"/>
              </w:rPr>
              <w:t>对象</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71F575"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4E5C2C64" w14:textId="77777777">
        <w:trPr>
          <w:trHeight w:val="397"/>
          <w:jc w:val="center"/>
        </w:trPr>
        <w:tc>
          <w:tcPr>
            <w:tcW w:w="66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0F92ED73" w14:textId="77777777" w:rsidR="00B923EE" w:rsidRDefault="00EB5C9F">
            <w:pPr>
              <w:spacing w:line="280" w:lineRule="exact"/>
              <w:jc w:val="center"/>
              <w:rPr>
                <w:sz w:val="20"/>
                <w:szCs w:val="20"/>
              </w:rPr>
            </w:pPr>
            <w:r>
              <w:rPr>
                <w:sz w:val="20"/>
                <w:szCs w:val="20"/>
              </w:rPr>
              <w:t>1</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2AC2148" w14:textId="77777777" w:rsidR="00B923EE" w:rsidRDefault="00EB5C9F">
            <w:pPr>
              <w:spacing w:line="280" w:lineRule="exact"/>
              <w:jc w:val="left"/>
              <w:rPr>
                <w:sz w:val="20"/>
                <w:szCs w:val="20"/>
              </w:rPr>
            </w:pPr>
            <w:r>
              <w:rPr>
                <w:sz w:val="20"/>
                <w:szCs w:val="20"/>
              </w:rPr>
              <w:t>重大税收违法案件当事人</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858C16" w14:textId="77777777" w:rsidR="00B923EE" w:rsidRDefault="00EB5C9F">
            <w:pPr>
              <w:spacing w:line="280" w:lineRule="exact"/>
              <w:rPr>
                <w:sz w:val="20"/>
                <w:szCs w:val="20"/>
              </w:rPr>
            </w:pPr>
            <w:r>
              <w:rPr>
                <w:sz w:val="20"/>
                <w:szCs w:val="20"/>
              </w:rPr>
              <w:t>（一）依法限制参与配电工程招投标活动</w:t>
            </w:r>
          </w:p>
        </w:tc>
      </w:tr>
      <w:tr w:rsidR="00B923EE" w14:paraId="7378AA75" w14:textId="77777777">
        <w:trPr>
          <w:trHeight w:val="397"/>
          <w:jc w:val="center"/>
        </w:trPr>
        <w:tc>
          <w:tcPr>
            <w:tcW w:w="663" w:type="dxa"/>
            <w:vMerge/>
            <w:tcBorders>
              <w:left w:val="single" w:sz="4" w:space="0" w:color="auto"/>
              <w:right w:val="single" w:sz="4" w:space="0" w:color="auto"/>
            </w:tcBorders>
            <w:tcMar>
              <w:top w:w="57" w:type="dxa"/>
              <w:left w:w="57" w:type="dxa"/>
              <w:bottom w:w="57" w:type="dxa"/>
              <w:right w:w="57" w:type="dxa"/>
            </w:tcMar>
            <w:vAlign w:val="center"/>
          </w:tcPr>
          <w:p w14:paraId="411FD0AB" w14:textId="77777777" w:rsidR="00B923EE" w:rsidRDefault="00B923EE">
            <w:pPr>
              <w:spacing w:line="280" w:lineRule="exact"/>
              <w:jc w:val="center"/>
              <w:rPr>
                <w:sz w:val="20"/>
                <w:szCs w:val="20"/>
              </w:rPr>
            </w:pPr>
          </w:p>
        </w:tc>
        <w:tc>
          <w:tcPr>
            <w:tcW w:w="2200" w:type="dxa"/>
            <w:vMerge/>
            <w:tcBorders>
              <w:left w:val="single" w:sz="4" w:space="0" w:color="auto"/>
              <w:right w:val="single" w:sz="4" w:space="0" w:color="auto"/>
            </w:tcBorders>
            <w:tcMar>
              <w:top w:w="57" w:type="dxa"/>
              <w:left w:w="57" w:type="dxa"/>
              <w:bottom w:w="57" w:type="dxa"/>
              <w:right w:w="57" w:type="dxa"/>
            </w:tcMar>
            <w:vAlign w:val="center"/>
          </w:tcPr>
          <w:p w14:paraId="7C950FE0"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8F09D2" w14:textId="77777777" w:rsidR="00B923EE" w:rsidRDefault="00EB5C9F">
            <w:pPr>
              <w:spacing w:line="280" w:lineRule="exact"/>
              <w:rPr>
                <w:sz w:val="20"/>
                <w:szCs w:val="20"/>
              </w:rPr>
            </w:pPr>
            <w:r>
              <w:rPr>
                <w:sz w:val="20"/>
                <w:szCs w:val="20"/>
              </w:rPr>
              <w:t>（二）限制从事互联网信息服务</w:t>
            </w:r>
          </w:p>
        </w:tc>
      </w:tr>
      <w:tr w:rsidR="00B923EE" w14:paraId="16E49ECF" w14:textId="77777777">
        <w:trPr>
          <w:trHeight w:val="397"/>
          <w:jc w:val="center"/>
        </w:trPr>
        <w:tc>
          <w:tcPr>
            <w:tcW w:w="663"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77303D5E" w14:textId="77777777" w:rsidR="00B923EE" w:rsidRDefault="00B923EE">
            <w:pPr>
              <w:spacing w:line="280" w:lineRule="exact"/>
              <w:jc w:val="center"/>
              <w:rPr>
                <w:sz w:val="20"/>
                <w:szCs w:val="20"/>
              </w:rPr>
            </w:pPr>
          </w:p>
        </w:tc>
        <w:tc>
          <w:tcPr>
            <w:tcW w:w="220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10AF2A86"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FF1565" w14:textId="77777777" w:rsidR="00B923EE" w:rsidRDefault="00EB5C9F">
            <w:pPr>
              <w:spacing w:line="280" w:lineRule="exact"/>
              <w:rPr>
                <w:sz w:val="20"/>
                <w:szCs w:val="20"/>
              </w:rPr>
            </w:pPr>
            <w:r>
              <w:rPr>
                <w:sz w:val="20"/>
                <w:szCs w:val="20"/>
              </w:rPr>
              <w:t>（三）限制工业和信息化财政资金支持</w:t>
            </w:r>
          </w:p>
        </w:tc>
      </w:tr>
      <w:tr w:rsidR="00B923EE" w14:paraId="7208F000" w14:textId="77777777">
        <w:trPr>
          <w:trHeight w:val="397"/>
          <w:jc w:val="center"/>
        </w:trPr>
        <w:tc>
          <w:tcPr>
            <w:tcW w:w="66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5BAD19E1" w14:textId="77777777" w:rsidR="00B923EE" w:rsidRDefault="00EB5C9F">
            <w:pPr>
              <w:spacing w:line="280" w:lineRule="exact"/>
              <w:jc w:val="center"/>
              <w:rPr>
                <w:sz w:val="20"/>
                <w:szCs w:val="20"/>
              </w:rPr>
            </w:pPr>
            <w:r>
              <w:rPr>
                <w:sz w:val="20"/>
                <w:szCs w:val="20"/>
              </w:rPr>
              <w:t>2</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AC6ACCD" w14:textId="77777777" w:rsidR="00B923EE" w:rsidRDefault="00EB5C9F">
            <w:pPr>
              <w:spacing w:line="28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DFE2B4" w14:textId="77777777" w:rsidR="00B923EE" w:rsidRDefault="00EB5C9F">
            <w:pPr>
              <w:spacing w:line="280" w:lineRule="exact"/>
              <w:rPr>
                <w:sz w:val="20"/>
                <w:szCs w:val="20"/>
              </w:rPr>
            </w:pPr>
            <w:r>
              <w:rPr>
                <w:sz w:val="20"/>
                <w:szCs w:val="20"/>
              </w:rPr>
              <w:t>（一）依法限制参与配电工程招投标活动</w:t>
            </w:r>
          </w:p>
        </w:tc>
      </w:tr>
      <w:tr w:rsidR="00B923EE" w14:paraId="0176436A" w14:textId="77777777">
        <w:trPr>
          <w:trHeight w:val="397"/>
          <w:jc w:val="center"/>
        </w:trPr>
        <w:tc>
          <w:tcPr>
            <w:tcW w:w="663"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5BEC1D52" w14:textId="77777777" w:rsidR="00B923EE" w:rsidRDefault="00B923EE">
            <w:pPr>
              <w:spacing w:line="280" w:lineRule="exact"/>
              <w:jc w:val="center"/>
              <w:rPr>
                <w:sz w:val="20"/>
                <w:szCs w:val="20"/>
              </w:rPr>
            </w:pPr>
          </w:p>
        </w:tc>
        <w:tc>
          <w:tcPr>
            <w:tcW w:w="220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C2DAD3B"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5B6D20" w14:textId="77777777" w:rsidR="00B923EE" w:rsidRDefault="00EB5C9F">
            <w:pPr>
              <w:spacing w:line="280" w:lineRule="exact"/>
              <w:rPr>
                <w:sz w:val="20"/>
                <w:szCs w:val="20"/>
              </w:rPr>
            </w:pPr>
            <w:r>
              <w:rPr>
                <w:rFonts w:hint="eastAsia"/>
                <w:sz w:val="20"/>
                <w:szCs w:val="20"/>
              </w:rPr>
              <w:t>（二）</w:t>
            </w:r>
            <w:r>
              <w:rPr>
                <w:sz w:val="20"/>
                <w:szCs w:val="20"/>
              </w:rPr>
              <w:t>限制工业和信息化财政资金支持</w:t>
            </w:r>
          </w:p>
        </w:tc>
      </w:tr>
      <w:tr w:rsidR="00B923EE" w14:paraId="4E8FF15A" w14:textId="77777777">
        <w:trPr>
          <w:trHeight w:val="397"/>
          <w:jc w:val="center"/>
        </w:trPr>
        <w:tc>
          <w:tcPr>
            <w:tcW w:w="66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104E45E" w14:textId="77777777" w:rsidR="00B923EE" w:rsidRDefault="00EB5C9F">
            <w:pPr>
              <w:spacing w:line="280" w:lineRule="exact"/>
              <w:jc w:val="center"/>
              <w:rPr>
                <w:sz w:val="20"/>
                <w:szCs w:val="20"/>
              </w:rPr>
            </w:pPr>
            <w:r>
              <w:rPr>
                <w:sz w:val="20"/>
                <w:szCs w:val="20"/>
              </w:rPr>
              <w:t>3</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23B9C018" w14:textId="77777777" w:rsidR="00B923EE" w:rsidRDefault="00EB5C9F">
            <w:pPr>
              <w:spacing w:line="280" w:lineRule="exact"/>
              <w:rPr>
                <w:sz w:val="20"/>
                <w:szCs w:val="20"/>
              </w:rPr>
            </w:pPr>
            <w:r>
              <w:rPr>
                <w:sz w:val="20"/>
                <w:szCs w:val="20"/>
              </w:rPr>
              <w:t>失信被执行人</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0B24CF" w14:textId="77777777" w:rsidR="00B923EE" w:rsidRDefault="00EB5C9F">
            <w:pPr>
              <w:spacing w:line="280" w:lineRule="exact"/>
              <w:rPr>
                <w:sz w:val="20"/>
                <w:szCs w:val="20"/>
              </w:rPr>
            </w:pPr>
            <w:r>
              <w:rPr>
                <w:sz w:val="20"/>
                <w:szCs w:val="20"/>
              </w:rPr>
              <w:t>（一）依法限制参与配电工程招投标活动</w:t>
            </w:r>
          </w:p>
        </w:tc>
      </w:tr>
      <w:tr w:rsidR="00B923EE" w14:paraId="389CB41E" w14:textId="77777777">
        <w:trPr>
          <w:trHeight w:val="397"/>
          <w:jc w:val="center"/>
        </w:trPr>
        <w:tc>
          <w:tcPr>
            <w:tcW w:w="663"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32AEB38" w14:textId="77777777" w:rsidR="00B923EE" w:rsidRDefault="00B923EE">
            <w:pPr>
              <w:spacing w:line="280" w:lineRule="exact"/>
              <w:jc w:val="center"/>
              <w:rPr>
                <w:sz w:val="20"/>
                <w:szCs w:val="20"/>
              </w:rPr>
            </w:pPr>
          </w:p>
        </w:tc>
        <w:tc>
          <w:tcPr>
            <w:tcW w:w="220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08E7326"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E44E4E" w14:textId="77777777" w:rsidR="00B923EE" w:rsidRDefault="00EB5C9F">
            <w:pPr>
              <w:spacing w:line="280" w:lineRule="exact"/>
              <w:rPr>
                <w:sz w:val="20"/>
                <w:szCs w:val="20"/>
              </w:rPr>
            </w:pPr>
            <w:r>
              <w:rPr>
                <w:sz w:val="20"/>
                <w:szCs w:val="20"/>
              </w:rPr>
              <w:t>（二）限制工业和信息化财政资金支持</w:t>
            </w:r>
          </w:p>
        </w:tc>
      </w:tr>
      <w:tr w:rsidR="00B923EE" w14:paraId="114DA16A" w14:textId="77777777">
        <w:trPr>
          <w:trHeight w:val="397"/>
          <w:jc w:val="center"/>
        </w:trPr>
        <w:tc>
          <w:tcPr>
            <w:tcW w:w="66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B6BC10" w14:textId="77777777" w:rsidR="00B923EE" w:rsidRDefault="00EB5C9F">
            <w:pPr>
              <w:spacing w:line="280" w:lineRule="exact"/>
              <w:jc w:val="center"/>
              <w:rPr>
                <w:sz w:val="20"/>
                <w:szCs w:val="20"/>
              </w:rPr>
            </w:pPr>
            <w:r>
              <w:rPr>
                <w:sz w:val="20"/>
                <w:szCs w:val="20"/>
              </w:rPr>
              <w:t>4</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59917E" w14:textId="77777777" w:rsidR="00B923EE" w:rsidRDefault="00EB5C9F">
            <w:pPr>
              <w:spacing w:line="280" w:lineRule="exact"/>
              <w:rPr>
                <w:sz w:val="20"/>
                <w:szCs w:val="20"/>
              </w:rPr>
            </w:pPr>
            <w:r>
              <w:rPr>
                <w:sz w:val="20"/>
                <w:szCs w:val="20"/>
              </w:rPr>
              <w:t>财政性资金管理使用领</w:t>
            </w:r>
            <w:r>
              <w:rPr>
                <w:sz w:val="20"/>
                <w:szCs w:val="20"/>
              </w:rPr>
              <w:t xml:space="preserve"> </w:t>
            </w:r>
            <w:r>
              <w:rPr>
                <w:sz w:val="20"/>
                <w:szCs w:val="20"/>
              </w:rPr>
              <w:t>域相关失信责任主体</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2F8D54" w14:textId="77777777" w:rsidR="00B923EE" w:rsidRDefault="00EB5C9F">
            <w:pPr>
              <w:spacing w:line="280" w:lineRule="exact"/>
              <w:rPr>
                <w:sz w:val="20"/>
                <w:szCs w:val="20"/>
              </w:rPr>
            </w:pPr>
            <w:r>
              <w:rPr>
                <w:sz w:val="20"/>
                <w:szCs w:val="20"/>
              </w:rPr>
              <w:t>（一）依法限制参与配电工程投标活动</w:t>
            </w:r>
          </w:p>
        </w:tc>
      </w:tr>
      <w:tr w:rsidR="00B923EE" w14:paraId="222601E1" w14:textId="77777777">
        <w:trPr>
          <w:trHeight w:val="397"/>
          <w:jc w:val="center"/>
        </w:trPr>
        <w:tc>
          <w:tcPr>
            <w:tcW w:w="66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362770" w14:textId="77777777" w:rsidR="00B923EE" w:rsidRDefault="00B923EE">
            <w:pPr>
              <w:spacing w:line="280" w:lineRule="exact"/>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93DBEA" w14:textId="77777777" w:rsidR="00B923EE" w:rsidRDefault="00B923EE">
            <w:pPr>
              <w:spacing w:line="28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686CE2" w14:textId="77777777" w:rsidR="00B923EE" w:rsidRDefault="00EB5C9F">
            <w:pPr>
              <w:spacing w:line="280" w:lineRule="exact"/>
              <w:rPr>
                <w:sz w:val="20"/>
                <w:szCs w:val="20"/>
              </w:rPr>
            </w:pPr>
            <w:r>
              <w:rPr>
                <w:sz w:val="20"/>
                <w:szCs w:val="20"/>
              </w:rPr>
              <w:t>（二）限制工业和信息化财政资金支持</w:t>
            </w:r>
          </w:p>
        </w:tc>
      </w:tr>
      <w:tr w:rsidR="00B923EE" w14:paraId="25F2E83D" w14:textId="77777777">
        <w:trPr>
          <w:trHeight w:val="397"/>
          <w:jc w:val="center"/>
        </w:trPr>
        <w:tc>
          <w:tcPr>
            <w:tcW w:w="66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22DE2B" w14:textId="77777777" w:rsidR="00B923EE" w:rsidRDefault="00EB5C9F">
            <w:pPr>
              <w:spacing w:line="280" w:lineRule="exact"/>
              <w:jc w:val="center"/>
              <w:rPr>
                <w:sz w:val="20"/>
                <w:szCs w:val="20"/>
              </w:rPr>
            </w:pPr>
            <w:r>
              <w:rPr>
                <w:sz w:val="20"/>
                <w:szCs w:val="20"/>
              </w:rPr>
              <w:t>5</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B1F1C2" w14:textId="77777777" w:rsidR="00B923EE" w:rsidRDefault="00EB5C9F">
            <w:pPr>
              <w:spacing w:line="280" w:lineRule="exact"/>
              <w:rPr>
                <w:sz w:val="20"/>
                <w:szCs w:val="20"/>
              </w:rPr>
            </w:pPr>
            <w:r>
              <w:rPr>
                <w:sz w:val="20"/>
                <w:szCs w:val="20"/>
              </w:rPr>
              <w:t>严重违法超限超载运输</w:t>
            </w:r>
            <w:r>
              <w:rPr>
                <w:sz w:val="20"/>
                <w:szCs w:val="20"/>
              </w:rPr>
              <w:t xml:space="preserve"> </w:t>
            </w:r>
            <w:r>
              <w:rPr>
                <w:sz w:val="20"/>
                <w:szCs w:val="20"/>
              </w:rPr>
              <w:t>失信当事人</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948D05" w14:textId="77777777" w:rsidR="00B923EE" w:rsidRDefault="00EB5C9F">
            <w:pPr>
              <w:spacing w:line="280" w:lineRule="exact"/>
              <w:rPr>
                <w:sz w:val="20"/>
                <w:szCs w:val="20"/>
              </w:rPr>
            </w:pPr>
            <w:r>
              <w:rPr>
                <w:sz w:val="20"/>
                <w:szCs w:val="20"/>
              </w:rPr>
              <w:t>（一）依法限制参与配电工程招投标活动</w:t>
            </w:r>
          </w:p>
        </w:tc>
      </w:tr>
      <w:tr w:rsidR="00B923EE" w14:paraId="2C490BFF" w14:textId="77777777">
        <w:trPr>
          <w:trHeight w:val="397"/>
          <w:jc w:val="center"/>
        </w:trPr>
        <w:tc>
          <w:tcPr>
            <w:tcW w:w="663" w:type="dxa"/>
            <w:vMerge/>
            <w:tcBorders>
              <w:top w:val="single" w:sz="4" w:space="0" w:color="auto"/>
              <w:left w:val="single" w:sz="4" w:space="0" w:color="auto"/>
              <w:right w:val="single" w:sz="2" w:space="0" w:color="000000"/>
            </w:tcBorders>
            <w:tcMar>
              <w:top w:w="57" w:type="dxa"/>
              <w:left w:w="57" w:type="dxa"/>
              <w:bottom w:w="57" w:type="dxa"/>
              <w:right w:w="57" w:type="dxa"/>
            </w:tcMar>
            <w:vAlign w:val="center"/>
          </w:tcPr>
          <w:p w14:paraId="72C42374" w14:textId="77777777" w:rsidR="00B923EE" w:rsidRDefault="00B923EE">
            <w:pPr>
              <w:spacing w:line="280" w:lineRule="exact"/>
              <w:jc w:val="center"/>
              <w:rPr>
                <w:sz w:val="20"/>
                <w:szCs w:val="20"/>
              </w:rPr>
            </w:pPr>
          </w:p>
        </w:tc>
        <w:tc>
          <w:tcPr>
            <w:tcW w:w="2200" w:type="dxa"/>
            <w:vMerge/>
            <w:tcBorders>
              <w:top w:val="single" w:sz="4" w:space="0" w:color="auto"/>
              <w:left w:val="single" w:sz="2" w:space="0" w:color="000000"/>
              <w:right w:val="single" w:sz="2" w:space="0" w:color="000000"/>
            </w:tcBorders>
            <w:tcMar>
              <w:top w:w="57" w:type="dxa"/>
              <w:left w:w="57" w:type="dxa"/>
              <w:bottom w:w="57" w:type="dxa"/>
              <w:right w:w="57" w:type="dxa"/>
            </w:tcMar>
            <w:vAlign w:val="center"/>
          </w:tcPr>
          <w:p w14:paraId="69911B4A" w14:textId="77777777" w:rsidR="00B923EE" w:rsidRDefault="00B923EE">
            <w:pPr>
              <w:spacing w:line="280" w:lineRule="exact"/>
              <w:rPr>
                <w:sz w:val="20"/>
                <w:szCs w:val="20"/>
              </w:rPr>
            </w:pPr>
          </w:p>
        </w:tc>
        <w:tc>
          <w:tcPr>
            <w:tcW w:w="5940"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7ED0D359" w14:textId="77777777" w:rsidR="00B923EE" w:rsidRDefault="00EB5C9F">
            <w:pPr>
              <w:spacing w:line="280" w:lineRule="exact"/>
              <w:rPr>
                <w:sz w:val="20"/>
                <w:szCs w:val="20"/>
              </w:rPr>
            </w:pPr>
            <w:r>
              <w:rPr>
                <w:sz w:val="20"/>
                <w:szCs w:val="20"/>
              </w:rPr>
              <w:t>（二）加强货车生产和改装监管</w:t>
            </w:r>
          </w:p>
        </w:tc>
      </w:tr>
      <w:tr w:rsidR="00B923EE" w14:paraId="72CFC8D5" w14:textId="77777777">
        <w:trPr>
          <w:trHeight w:val="397"/>
          <w:jc w:val="center"/>
        </w:trPr>
        <w:tc>
          <w:tcPr>
            <w:tcW w:w="663" w:type="dxa"/>
            <w:vMerge/>
            <w:tcBorders>
              <w:left w:val="single" w:sz="4" w:space="0" w:color="auto"/>
              <w:bottom w:val="single" w:sz="2" w:space="0" w:color="000000"/>
              <w:right w:val="single" w:sz="2" w:space="0" w:color="000000"/>
            </w:tcBorders>
            <w:tcMar>
              <w:top w:w="57" w:type="dxa"/>
              <w:left w:w="57" w:type="dxa"/>
              <w:bottom w:w="57" w:type="dxa"/>
              <w:right w:w="57" w:type="dxa"/>
            </w:tcMar>
            <w:vAlign w:val="center"/>
          </w:tcPr>
          <w:p w14:paraId="095E097C" w14:textId="77777777" w:rsidR="00B923EE" w:rsidRDefault="00B923EE">
            <w:pPr>
              <w:spacing w:line="280" w:lineRule="exact"/>
              <w:jc w:val="center"/>
              <w:rPr>
                <w:sz w:val="20"/>
                <w:szCs w:val="20"/>
              </w:rPr>
            </w:pPr>
          </w:p>
        </w:tc>
        <w:tc>
          <w:tcPr>
            <w:tcW w:w="220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779E9756" w14:textId="77777777" w:rsidR="00B923EE" w:rsidRDefault="00B923EE">
            <w:pPr>
              <w:spacing w:line="280" w:lineRule="exact"/>
              <w:rPr>
                <w:sz w:val="20"/>
                <w:szCs w:val="20"/>
              </w:rPr>
            </w:pPr>
          </w:p>
        </w:tc>
        <w:tc>
          <w:tcPr>
            <w:tcW w:w="5940"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1A20AE6A" w14:textId="77777777" w:rsidR="00B923EE" w:rsidRDefault="00EB5C9F">
            <w:pPr>
              <w:spacing w:line="280" w:lineRule="exact"/>
              <w:rPr>
                <w:sz w:val="20"/>
                <w:szCs w:val="20"/>
              </w:rPr>
            </w:pPr>
            <w:r>
              <w:rPr>
                <w:sz w:val="20"/>
                <w:szCs w:val="20"/>
              </w:rPr>
              <w:t>（三）限制工业和信息化财政资金支持</w:t>
            </w:r>
          </w:p>
        </w:tc>
      </w:tr>
      <w:tr w:rsidR="00B923EE" w14:paraId="7E28E5EE" w14:textId="77777777">
        <w:trPr>
          <w:trHeight w:val="397"/>
          <w:jc w:val="center"/>
        </w:trPr>
        <w:tc>
          <w:tcPr>
            <w:tcW w:w="663"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85899A7" w14:textId="77777777" w:rsidR="00B923EE" w:rsidRDefault="00EB5C9F">
            <w:pPr>
              <w:spacing w:line="280" w:lineRule="exact"/>
              <w:jc w:val="center"/>
              <w:rPr>
                <w:sz w:val="20"/>
                <w:szCs w:val="20"/>
              </w:rPr>
            </w:pPr>
            <w:r>
              <w:rPr>
                <w:sz w:val="20"/>
                <w:szCs w:val="20"/>
              </w:rPr>
              <w:t>6</w:t>
            </w:r>
          </w:p>
        </w:tc>
        <w:tc>
          <w:tcPr>
            <w:tcW w:w="220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6A0B6253" w14:textId="77777777" w:rsidR="00B923EE" w:rsidRDefault="00EB5C9F">
            <w:pPr>
              <w:spacing w:line="280" w:lineRule="exact"/>
              <w:rPr>
                <w:sz w:val="20"/>
                <w:szCs w:val="20"/>
              </w:rPr>
            </w:pPr>
            <w:r>
              <w:rPr>
                <w:sz w:val="20"/>
                <w:szCs w:val="20"/>
              </w:rPr>
              <w:t>涉电力领域</w:t>
            </w:r>
            <w:r>
              <w:rPr>
                <w:sz w:val="20"/>
                <w:szCs w:val="20"/>
              </w:rPr>
              <w:t>“</w:t>
            </w:r>
            <w:r>
              <w:rPr>
                <w:sz w:val="20"/>
                <w:szCs w:val="20"/>
              </w:rPr>
              <w:t>黑名单</w:t>
            </w:r>
            <w:r>
              <w:rPr>
                <w:sz w:val="20"/>
                <w:szCs w:val="20"/>
              </w:rPr>
              <w:t>”</w:t>
            </w: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C7EF01" w14:textId="77777777" w:rsidR="00B923EE" w:rsidRDefault="00EB5C9F">
            <w:pPr>
              <w:spacing w:line="280" w:lineRule="exact"/>
              <w:rPr>
                <w:sz w:val="20"/>
                <w:szCs w:val="20"/>
              </w:rPr>
            </w:pPr>
            <w:r>
              <w:rPr>
                <w:sz w:val="20"/>
                <w:szCs w:val="20"/>
              </w:rPr>
              <w:t>（一）依法限制参与配电工程招投标活动</w:t>
            </w:r>
          </w:p>
        </w:tc>
      </w:tr>
      <w:tr w:rsidR="00B923EE" w14:paraId="66351167" w14:textId="77777777">
        <w:trPr>
          <w:trHeight w:val="397"/>
          <w:jc w:val="center"/>
        </w:trPr>
        <w:tc>
          <w:tcPr>
            <w:tcW w:w="663"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0209E33C" w14:textId="77777777" w:rsidR="00B923EE" w:rsidRDefault="00B923EE">
            <w:pPr>
              <w:spacing w:line="280" w:lineRule="exact"/>
              <w:jc w:val="center"/>
              <w:rPr>
                <w:sz w:val="20"/>
                <w:szCs w:val="20"/>
              </w:rPr>
            </w:pPr>
          </w:p>
        </w:tc>
        <w:tc>
          <w:tcPr>
            <w:tcW w:w="220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505F2D5E"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5C4E4F" w14:textId="77777777" w:rsidR="00B923EE" w:rsidRDefault="00EB5C9F">
            <w:pPr>
              <w:spacing w:line="280" w:lineRule="exact"/>
              <w:rPr>
                <w:sz w:val="20"/>
                <w:szCs w:val="20"/>
              </w:rPr>
            </w:pPr>
            <w:r>
              <w:rPr>
                <w:sz w:val="20"/>
                <w:szCs w:val="20"/>
              </w:rPr>
              <w:t>（二）限制工业和信息化财政资金支持</w:t>
            </w:r>
          </w:p>
        </w:tc>
      </w:tr>
      <w:tr w:rsidR="00B923EE" w14:paraId="6AF84032" w14:textId="77777777">
        <w:trPr>
          <w:trHeight w:val="397"/>
          <w:jc w:val="center"/>
        </w:trPr>
        <w:tc>
          <w:tcPr>
            <w:tcW w:w="663"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1CE97B0E" w14:textId="77777777" w:rsidR="00B923EE" w:rsidRDefault="00EB5C9F">
            <w:pPr>
              <w:spacing w:line="280" w:lineRule="exact"/>
              <w:jc w:val="center"/>
              <w:rPr>
                <w:sz w:val="20"/>
                <w:szCs w:val="20"/>
              </w:rPr>
            </w:pPr>
            <w:r>
              <w:rPr>
                <w:sz w:val="20"/>
                <w:szCs w:val="20"/>
              </w:rPr>
              <w:t>7</w:t>
            </w:r>
          </w:p>
        </w:tc>
        <w:tc>
          <w:tcPr>
            <w:tcW w:w="220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44228B5F" w14:textId="77777777" w:rsidR="00B923EE" w:rsidRDefault="00EB5C9F">
            <w:pPr>
              <w:spacing w:line="280" w:lineRule="exact"/>
              <w:rPr>
                <w:sz w:val="20"/>
                <w:szCs w:val="20"/>
              </w:rPr>
            </w:pPr>
            <w:r>
              <w:rPr>
                <w:sz w:val="20"/>
                <w:szCs w:val="20"/>
              </w:rPr>
              <w:t>房地产领域相关失信</w:t>
            </w:r>
          </w:p>
          <w:p w14:paraId="7C4999B1" w14:textId="77777777" w:rsidR="00B923EE" w:rsidRDefault="00EB5C9F">
            <w:pPr>
              <w:spacing w:line="280" w:lineRule="exact"/>
              <w:rPr>
                <w:sz w:val="20"/>
                <w:szCs w:val="20"/>
              </w:rPr>
            </w:pPr>
            <w:r>
              <w:rPr>
                <w:sz w:val="20"/>
                <w:szCs w:val="20"/>
              </w:rPr>
              <w:t>责任主体</w:t>
            </w: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E9A27DE" w14:textId="77777777" w:rsidR="00B923EE" w:rsidRDefault="00EB5C9F">
            <w:pPr>
              <w:spacing w:line="280" w:lineRule="exact"/>
              <w:rPr>
                <w:sz w:val="20"/>
                <w:szCs w:val="20"/>
              </w:rPr>
            </w:pPr>
            <w:r>
              <w:rPr>
                <w:sz w:val="20"/>
                <w:szCs w:val="20"/>
              </w:rPr>
              <w:t>（一）依法限制参与配电工程招投标活动</w:t>
            </w:r>
          </w:p>
        </w:tc>
      </w:tr>
      <w:tr w:rsidR="00B923EE" w14:paraId="275E1AED" w14:textId="77777777">
        <w:trPr>
          <w:trHeight w:val="397"/>
          <w:jc w:val="center"/>
        </w:trPr>
        <w:tc>
          <w:tcPr>
            <w:tcW w:w="663"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50C3A21E" w14:textId="77777777" w:rsidR="00B923EE" w:rsidRDefault="00B923EE">
            <w:pPr>
              <w:spacing w:line="280" w:lineRule="exact"/>
              <w:jc w:val="center"/>
              <w:rPr>
                <w:sz w:val="20"/>
                <w:szCs w:val="20"/>
              </w:rPr>
            </w:pPr>
          </w:p>
        </w:tc>
        <w:tc>
          <w:tcPr>
            <w:tcW w:w="220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7C2F3EB9"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8639A4" w14:textId="77777777" w:rsidR="00B923EE" w:rsidRDefault="00EB5C9F">
            <w:pPr>
              <w:spacing w:line="280" w:lineRule="exact"/>
              <w:rPr>
                <w:sz w:val="20"/>
                <w:szCs w:val="20"/>
              </w:rPr>
            </w:pPr>
            <w:r>
              <w:rPr>
                <w:sz w:val="20"/>
                <w:szCs w:val="20"/>
              </w:rPr>
              <w:t>（二）限制工业和信息化财政资金支持</w:t>
            </w:r>
          </w:p>
        </w:tc>
      </w:tr>
      <w:tr w:rsidR="00B923EE" w14:paraId="3890436C" w14:textId="77777777">
        <w:trPr>
          <w:trHeight w:val="397"/>
          <w:jc w:val="center"/>
        </w:trPr>
        <w:tc>
          <w:tcPr>
            <w:tcW w:w="663"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603BC179" w14:textId="77777777" w:rsidR="00B923EE" w:rsidRDefault="00EB5C9F">
            <w:pPr>
              <w:spacing w:line="280" w:lineRule="exact"/>
              <w:jc w:val="center"/>
              <w:rPr>
                <w:sz w:val="20"/>
                <w:szCs w:val="20"/>
              </w:rPr>
            </w:pPr>
            <w:r>
              <w:rPr>
                <w:sz w:val="20"/>
                <w:szCs w:val="20"/>
              </w:rPr>
              <w:t>8</w:t>
            </w:r>
          </w:p>
        </w:tc>
        <w:tc>
          <w:tcPr>
            <w:tcW w:w="220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6F7A34D1" w14:textId="77777777" w:rsidR="00B923EE" w:rsidRDefault="00EB5C9F">
            <w:pPr>
              <w:spacing w:line="280" w:lineRule="exact"/>
              <w:rPr>
                <w:sz w:val="20"/>
                <w:szCs w:val="20"/>
              </w:rPr>
            </w:pPr>
            <w:r>
              <w:rPr>
                <w:sz w:val="20"/>
                <w:szCs w:val="20"/>
              </w:rPr>
              <w:t>保险领域违法失信相关</w:t>
            </w:r>
          </w:p>
          <w:p w14:paraId="3E492B6A" w14:textId="77777777" w:rsidR="00B923EE" w:rsidRDefault="00EB5C9F">
            <w:pPr>
              <w:spacing w:line="280" w:lineRule="exact"/>
              <w:rPr>
                <w:sz w:val="20"/>
                <w:szCs w:val="20"/>
              </w:rPr>
            </w:pPr>
            <w:r>
              <w:rPr>
                <w:sz w:val="20"/>
                <w:szCs w:val="20"/>
              </w:rPr>
              <w:lastRenderedPageBreak/>
              <w:t>责任主体</w:t>
            </w: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135428" w14:textId="77777777" w:rsidR="00B923EE" w:rsidRDefault="00EB5C9F">
            <w:pPr>
              <w:spacing w:line="280" w:lineRule="exact"/>
              <w:rPr>
                <w:sz w:val="20"/>
                <w:szCs w:val="20"/>
              </w:rPr>
            </w:pPr>
            <w:r>
              <w:rPr>
                <w:sz w:val="20"/>
                <w:szCs w:val="20"/>
              </w:rPr>
              <w:lastRenderedPageBreak/>
              <w:t>（一）依法限制参与配电工程招投标活动</w:t>
            </w:r>
          </w:p>
        </w:tc>
      </w:tr>
      <w:tr w:rsidR="00B923EE" w14:paraId="6781CB61" w14:textId="77777777">
        <w:trPr>
          <w:trHeight w:val="397"/>
          <w:jc w:val="center"/>
        </w:trPr>
        <w:tc>
          <w:tcPr>
            <w:tcW w:w="663"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11774541" w14:textId="77777777" w:rsidR="00B923EE" w:rsidRDefault="00B923EE">
            <w:pPr>
              <w:spacing w:line="280" w:lineRule="exact"/>
              <w:jc w:val="center"/>
              <w:rPr>
                <w:sz w:val="20"/>
                <w:szCs w:val="20"/>
              </w:rPr>
            </w:pPr>
          </w:p>
        </w:tc>
        <w:tc>
          <w:tcPr>
            <w:tcW w:w="220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27A878E0" w14:textId="77777777" w:rsidR="00B923EE" w:rsidRDefault="00B923EE">
            <w:pPr>
              <w:spacing w:line="280" w:lineRule="exact"/>
              <w:rPr>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31EDF0" w14:textId="77777777" w:rsidR="00B923EE" w:rsidRDefault="00EB5C9F">
            <w:pPr>
              <w:spacing w:line="280" w:lineRule="exact"/>
              <w:rPr>
                <w:sz w:val="20"/>
                <w:szCs w:val="20"/>
              </w:rPr>
            </w:pPr>
            <w:r>
              <w:rPr>
                <w:sz w:val="20"/>
                <w:szCs w:val="20"/>
              </w:rPr>
              <w:t>（二）限制工业和信息化财政资金支持</w:t>
            </w:r>
          </w:p>
        </w:tc>
      </w:tr>
      <w:tr w:rsidR="00B923EE" w14:paraId="3BF5197E" w14:textId="77777777">
        <w:trPr>
          <w:trHeight w:val="397"/>
          <w:jc w:val="center"/>
        </w:trPr>
        <w:tc>
          <w:tcPr>
            <w:tcW w:w="663"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7964351B" w14:textId="77777777" w:rsidR="00B923EE" w:rsidRDefault="00EB5C9F">
            <w:pPr>
              <w:spacing w:line="280" w:lineRule="exact"/>
              <w:jc w:val="center"/>
              <w:rPr>
                <w:sz w:val="20"/>
                <w:szCs w:val="20"/>
              </w:rPr>
            </w:pPr>
            <w:r>
              <w:rPr>
                <w:sz w:val="20"/>
                <w:szCs w:val="20"/>
              </w:rPr>
              <w:t>9</w:t>
            </w:r>
          </w:p>
        </w:tc>
        <w:tc>
          <w:tcPr>
            <w:tcW w:w="220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14564A17" w14:textId="77777777" w:rsidR="00B923EE" w:rsidRDefault="00EB5C9F">
            <w:pPr>
              <w:spacing w:line="280" w:lineRule="exact"/>
              <w:rPr>
                <w:sz w:val="20"/>
                <w:szCs w:val="20"/>
              </w:rPr>
            </w:pPr>
            <w:r>
              <w:rPr>
                <w:sz w:val="20"/>
                <w:szCs w:val="20"/>
              </w:rPr>
              <w:t>旅游领域严重失信相关责任主体</w:t>
            </w: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D6522CE" w14:textId="77777777" w:rsidR="00B923EE" w:rsidRDefault="00EB5C9F">
            <w:pPr>
              <w:spacing w:line="280" w:lineRule="exact"/>
              <w:rPr>
                <w:sz w:val="20"/>
                <w:szCs w:val="20"/>
              </w:rPr>
            </w:pPr>
            <w:r>
              <w:rPr>
                <w:sz w:val="20"/>
                <w:szCs w:val="20"/>
              </w:rPr>
              <w:t>（一）限制企业经营时的审慎性参考</w:t>
            </w:r>
          </w:p>
        </w:tc>
      </w:tr>
      <w:tr w:rsidR="00B923EE" w14:paraId="6D38B783" w14:textId="77777777">
        <w:trPr>
          <w:trHeight w:val="397"/>
          <w:jc w:val="center"/>
        </w:trPr>
        <w:tc>
          <w:tcPr>
            <w:tcW w:w="663" w:type="dxa"/>
            <w:vMerge/>
            <w:tcBorders>
              <w:left w:val="single" w:sz="2" w:space="0" w:color="000000"/>
              <w:right w:val="single" w:sz="2" w:space="0" w:color="000000"/>
            </w:tcBorders>
            <w:tcMar>
              <w:top w:w="57" w:type="dxa"/>
              <w:left w:w="57" w:type="dxa"/>
              <w:bottom w:w="57" w:type="dxa"/>
              <w:right w:w="57" w:type="dxa"/>
            </w:tcMar>
            <w:vAlign w:val="center"/>
          </w:tcPr>
          <w:p w14:paraId="44DFDCC0" w14:textId="77777777" w:rsidR="00B923EE" w:rsidRDefault="00B923EE">
            <w:pPr>
              <w:spacing w:line="280" w:lineRule="exact"/>
              <w:jc w:val="center"/>
              <w:rPr>
                <w:sz w:val="20"/>
                <w:szCs w:val="20"/>
              </w:rPr>
            </w:pPr>
          </w:p>
        </w:tc>
        <w:tc>
          <w:tcPr>
            <w:tcW w:w="2200" w:type="dxa"/>
            <w:vMerge/>
            <w:tcBorders>
              <w:left w:val="single" w:sz="2" w:space="0" w:color="000000"/>
              <w:right w:val="single" w:sz="2" w:space="0" w:color="000000"/>
            </w:tcBorders>
            <w:tcMar>
              <w:top w:w="57" w:type="dxa"/>
              <w:left w:w="57" w:type="dxa"/>
              <w:bottom w:w="57" w:type="dxa"/>
              <w:right w:w="57" w:type="dxa"/>
            </w:tcMar>
            <w:vAlign w:val="center"/>
          </w:tcPr>
          <w:p w14:paraId="5B2493C1" w14:textId="77777777" w:rsidR="00B923EE" w:rsidRDefault="00B923EE">
            <w:pPr>
              <w:spacing w:line="280" w:lineRule="exact"/>
              <w:rPr>
                <w:color w:val="000000"/>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545436F" w14:textId="77777777" w:rsidR="00B923EE" w:rsidRDefault="00EB5C9F">
            <w:pPr>
              <w:spacing w:line="280" w:lineRule="exact"/>
              <w:rPr>
                <w:sz w:val="20"/>
                <w:szCs w:val="20"/>
              </w:rPr>
            </w:pPr>
            <w:r>
              <w:rPr>
                <w:sz w:val="20"/>
                <w:szCs w:val="20"/>
              </w:rPr>
              <w:t>（二）依法限制参与工程招投标活动</w:t>
            </w:r>
          </w:p>
        </w:tc>
      </w:tr>
      <w:tr w:rsidR="00B923EE" w14:paraId="735E94B7" w14:textId="77777777">
        <w:trPr>
          <w:trHeight w:val="397"/>
          <w:jc w:val="center"/>
        </w:trPr>
        <w:tc>
          <w:tcPr>
            <w:tcW w:w="663"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3E513A7" w14:textId="77777777" w:rsidR="00B923EE" w:rsidRDefault="00B923EE">
            <w:pPr>
              <w:spacing w:line="280" w:lineRule="exact"/>
              <w:jc w:val="center"/>
              <w:rPr>
                <w:sz w:val="20"/>
                <w:szCs w:val="20"/>
              </w:rPr>
            </w:pPr>
          </w:p>
        </w:tc>
        <w:tc>
          <w:tcPr>
            <w:tcW w:w="220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762FB945" w14:textId="77777777" w:rsidR="00B923EE" w:rsidRDefault="00B923EE">
            <w:pPr>
              <w:spacing w:line="280" w:lineRule="exact"/>
              <w:rPr>
                <w:color w:val="000000"/>
                <w:sz w:val="20"/>
                <w:szCs w:val="20"/>
              </w:rPr>
            </w:pPr>
          </w:p>
        </w:tc>
        <w:tc>
          <w:tcPr>
            <w:tcW w:w="5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FE37079" w14:textId="77777777" w:rsidR="00B923EE" w:rsidRDefault="00EB5C9F">
            <w:pPr>
              <w:spacing w:line="280" w:lineRule="exact"/>
              <w:rPr>
                <w:sz w:val="20"/>
                <w:szCs w:val="20"/>
              </w:rPr>
            </w:pPr>
            <w:r>
              <w:rPr>
                <w:sz w:val="20"/>
                <w:szCs w:val="20"/>
              </w:rPr>
              <w:t>（三）限制工业和信息化财政资金支持</w:t>
            </w:r>
          </w:p>
        </w:tc>
      </w:tr>
      <w:tr w:rsidR="00B923EE" w14:paraId="4A475A60" w14:textId="77777777">
        <w:trPr>
          <w:trHeight w:val="397"/>
          <w:jc w:val="center"/>
        </w:trPr>
        <w:tc>
          <w:tcPr>
            <w:tcW w:w="663"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0E7C2A9E" w14:textId="77777777" w:rsidR="00B923EE" w:rsidRDefault="00EB5C9F">
            <w:pPr>
              <w:spacing w:line="280" w:lineRule="exact"/>
              <w:jc w:val="center"/>
              <w:rPr>
                <w:sz w:val="20"/>
                <w:szCs w:val="20"/>
              </w:rPr>
            </w:pPr>
            <w:r>
              <w:rPr>
                <w:sz w:val="20"/>
                <w:szCs w:val="20"/>
              </w:rPr>
              <w:t>10</w:t>
            </w:r>
          </w:p>
        </w:tc>
        <w:tc>
          <w:tcPr>
            <w:tcW w:w="220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4C7BA5DF" w14:textId="77777777" w:rsidR="00B923EE" w:rsidRDefault="00EB5C9F">
            <w:pPr>
              <w:spacing w:line="280" w:lineRule="exact"/>
              <w:rPr>
                <w:color w:val="000000"/>
                <w:sz w:val="20"/>
                <w:szCs w:val="20"/>
              </w:rPr>
            </w:pPr>
            <w:r>
              <w:rPr>
                <w:color w:val="000000"/>
                <w:sz w:val="20"/>
                <w:szCs w:val="20"/>
              </w:rPr>
              <w:t>严重危害正常医疗秩序</w:t>
            </w:r>
          </w:p>
        </w:tc>
        <w:tc>
          <w:tcPr>
            <w:tcW w:w="5940"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3E9737E0" w14:textId="77777777" w:rsidR="00B923EE" w:rsidRDefault="00EB5C9F">
            <w:pPr>
              <w:spacing w:line="280" w:lineRule="exact"/>
              <w:rPr>
                <w:sz w:val="20"/>
                <w:szCs w:val="20"/>
              </w:rPr>
            </w:pPr>
            <w:r>
              <w:rPr>
                <w:sz w:val="20"/>
                <w:szCs w:val="20"/>
              </w:rPr>
              <w:t>（一）在申请经营性互联网信息服务时，将其失信信息作为审核相关许可的重要参考</w:t>
            </w:r>
          </w:p>
        </w:tc>
      </w:tr>
      <w:tr w:rsidR="00B923EE" w14:paraId="71D9F64C" w14:textId="77777777">
        <w:trPr>
          <w:trHeight w:val="397"/>
          <w:jc w:val="center"/>
        </w:trPr>
        <w:tc>
          <w:tcPr>
            <w:tcW w:w="663"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2E62F216" w14:textId="77777777" w:rsidR="00B923EE" w:rsidRDefault="00B923EE">
            <w:pPr>
              <w:spacing w:line="280" w:lineRule="exact"/>
              <w:jc w:val="center"/>
              <w:rPr>
                <w:sz w:val="20"/>
                <w:szCs w:val="20"/>
              </w:rPr>
            </w:pPr>
          </w:p>
        </w:tc>
        <w:tc>
          <w:tcPr>
            <w:tcW w:w="2200"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24EE0E56" w14:textId="77777777" w:rsidR="00B923EE" w:rsidRDefault="00B923EE">
            <w:pPr>
              <w:spacing w:line="280" w:lineRule="exact"/>
              <w:rPr>
                <w:color w:val="000000"/>
                <w:sz w:val="20"/>
                <w:szCs w:val="20"/>
              </w:rPr>
            </w:pPr>
          </w:p>
        </w:tc>
        <w:tc>
          <w:tcPr>
            <w:tcW w:w="5940"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5BA8B2A3" w14:textId="77777777" w:rsidR="00B923EE" w:rsidRDefault="00EB5C9F">
            <w:pPr>
              <w:spacing w:line="280" w:lineRule="exact"/>
              <w:rPr>
                <w:sz w:val="20"/>
                <w:szCs w:val="20"/>
              </w:rPr>
            </w:pPr>
            <w:r>
              <w:rPr>
                <w:sz w:val="20"/>
                <w:szCs w:val="20"/>
              </w:rPr>
              <w:t>（二）限制工业和信息化财政资金支持</w:t>
            </w:r>
          </w:p>
        </w:tc>
      </w:tr>
      <w:tr w:rsidR="00B923EE" w14:paraId="0BF9A0F6" w14:textId="77777777">
        <w:trPr>
          <w:trHeight w:val="301"/>
          <w:jc w:val="center"/>
        </w:trPr>
        <w:tc>
          <w:tcPr>
            <w:tcW w:w="66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51CAAEB4" w14:textId="77777777" w:rsidR="00B923EE" w:rsidRDefault="00EB5C9F">
            <w:pPr>
              <w:spacing w:line="260" w:lineRule="exact"/>
              <w:jc w:val="center"/>
              <w:rPr>
                <w:sz w:val="20"/>
                <w:szCs w:val="20"/>
              </w:rPr>
            </w:pPr>
            <w:r>
              <w:rPr>
                <w:sz w:val="20"/>
                <w:szCs w:val="20"/>
              </w:rPr>
              <w:t>11</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79D1B36" w14:textId="77777777" w:rsidR="00B923EE" w:rsidRDefault="00EB5C9F">
            <w:pPr>
              <w:spacing w:line="260" w:lineRule="exact"/>
              <w:jc w:val="left"/>
              <w:rPr>
                <w:color w:val="000000"/>
                <w:sz w:val="20"/>
                <w:szCs w:val="20"/>
              </w:rPr>
            </w:pPr>
            <w:r>
              <w:rPr>
                <w:color w:val="000000"/>
                <w:sz w:val="20"/>
                <w:szCs w:val="20"/>
              </w:rPr>
              <w:t>科研领域相关失信主体</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29CF12" w14:textId="77777777" w:rsidR="00B923EE" w:rsidRDefault="00EB5C9F">
            <w:pPr>
              <w:spacing w:line="260" w:lineRule="exact"/>
              <w:rPr>
                <w:sz w:val="20"/>
                <w:szCs w:val="20"/>
              </w:rPr>
            </w:pPr>
            <w:r>
              <w:rPr>
                <w:sz w:val="20"/>
                <w:szCs w:val="20"/>
              </w:rPr>
              <w:t>（一）依法限制参与依法必须招标的工程建设项目招投标活动</w:t>
            </w:r>
          </w:p>
        </w:tc>
      </w:tr>
      <w:tr w:rsidR="00B923EE" w14:paraId="14C41B15" w14:textId="77777777">
        <w:trPr>
          <w:trHeight w:val="397"/>
          <w:jc w:val="center"/>
        </w:trPr>
        <w:tc>
          <w:tcPr>
            <w:tcW w:w="663" w:type="dxa"/>
            <w:vMerge/>
            <w:tcBorders>
              <w:left w:val="single" w:sz="4" w:space="0" w:color="auto"/>
              <w:right w:val="single" w:sz="4" w:space="0" w:color="auto"/>
            </w:tcBorders>
            <w:tcMar>
              <w:top w:w="57" w:type="dxa"/>
              <w:left w:w="57" w:type="dxa"/>
              <w:bottom w:w="57" w:type="dxa"/>
              <w:right w:w="57" w:type="dxa"/>
            </w:tcMar>
            <w:vAlign w:val="center"/>
          </w:tcPr>
          <w:p w14:paraId="02A0B26C" w14:textId="77777777" w:rsidR="00B923EE" w:rsidRDefault="00B923EE">
            <w:pPr>
              <w:spacing w:line="260" w:lineRule="exact"/>
              <w:jc w:val="center"/>
              <w:rPr>
                <w:sz w:val="20"/>
                <w:szCs w:val="20"/>
              </w:rPr>
            </w:pPr>
          </w:p>
        </w:tc>
        <w:tc>
          <w:tcPr>
            <w:tcW w:w="2200" w:type="dxa"/>
            <w:vMerge/>
            <w:tcBorders>
              <w:left w:val="single" w:sz="4" w:space="0" w:color="auto"/>
              <w:right w:val="single" w:sz="4" w:space="0" w:color="auto"/>
            </w:tcBorders>
            <w:tcMar>
              <w:top w:w="57" w:type="dxa"/>
              <w:left w:w="57" w:type="dxa"/>
              <w:bottom w:w="57" w:type="dxa"/>
              <w:right w:w="57" w:type="dxa"/>
            </w:tcMar>
            <w:vAlign w:val="center"/>
          </w:tcPr>
          <w:p w14:paraId="69E97D6C" w14:textId="77777777" w:rsidR="00B923EE" w:rsidRDefault="00B923EE">
            <w:pPr>
              <w:spacing w:line="260" w:lineRule="exact"/>
              <w:jc w:val="left"/>
              <w:rPr>
                <w:color w:val="000000"/>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7D8E2D" w14:textId="77777777" w:rsidR="00B923EE" w:rsidRDefault="00EB5C9F">
            <w:pPr>
              <w:spacing w:line="260" w:lineRule="exact"/>
              <w:rPr>
                <w:sz w:val="20"/>
                <w:szCs w:val="20"/>
              </w:rPr>
            </w:pPr>
            <w:r>
              <w:rPr>
                <w:sz w:val="20"/>
                <w:szCs w:val="20"/>
              </w:rPr>
              <w:t>（二）依法限制新网站开办；在申请经营性互联网信息服务时，将失信信息作为审核相关许可的重要参考</w:t>
            </w:r>
          </w:p>
        </w:tc>
      </w:tr>
      <w:tr w:rsidR="00B923EE" w14:paraId="46DCCCCB" w14:textId="77777777">
        <w:trPr>
          <w:trHeight w:val="371"/>
          <w:jc w:val="center"/>
        </w:trPr>
        <w:tc>
          <w:tcPr>
            <w:tcW w:w="663" w:type="dxa"/>
            <w:vMerge/>
            <w:tcBorders>
              <w:left w:val="single" w:sz="4" w:space="0" w:color="auto"/>
              <w:right w:val="single" w:sz="4" w:space="0" w:color="auto"/>
            </w:tcBorders>
            <w:tcMar>
              <w:top w:w="57" w:type="dxa"/>
              <w:left w:w="57" w:type="dxa"/>
              <w:bottom w:w="57" w:type="dxa"/>
              <w:right w:w="57" w:type="dxa"/>
            </w:tcMar>
            <w:vAlign w:val="center"/>
          </w:tcPr>
          <w:p w14:paraId="424FBA16" w14:textId="77777777" w:rsidR="00B923EE" w:rsidRDefault="00B923EE">
            <w:pPr>
              <w:spacing w:line="260" w:lineRule="exact"/>
              <w:jc w:val="center"/>
              <w:rPr>
                <w:sz w:val="20"/>
                <w:szCs w:val="20"/>
              </w:rPr>
            </w:pPr>
          </w:p>
        </w:tc>
        <w:tc>
          <w:tcPr>
            <w:tcW w:w="2200" w:type="dxa"/>
            <w:vMerge/>
            <w:tcBorders>
              <w:left w:val="single" w:sz="4" w:space="0" w:color="auto"/>
              <w:right w:val="single" w:sz="4" w:space="0" w:color="auto"/>
            </w:tcBorders>
            <w:tcMar>
              <w:top w:w="57" w:type="dxa"/>
              <w:left w:w="57" w:type="dxa"/>
              <w:bottom w:w="57" w:type="dxa"/>
              <w:right w:w="57" w:type="dxa"/>
            </w:tcMar>
            <w:vAlign w:val="center"/>
          </w:tcPr>
          <w:p w14:paraId="07A2C672" w14:textId="77777777" w:rsidR="00B923EE" w:rsidRDefault="00B923EE">
            <w:pPr>
              <w:spacing w:line="260" w:lineRule="exact"/>
              <w:jc w:val="lef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A3BED6" w14:textId="77777777" w:rsidR="00B923EE" w:rsidRDefault="00EB5C9F">
            <w:pPr>
              <w:spacing w:line="260" w:lineRule="exact"/>
              <w:rPr>
                <w:sz w:val="20"/>
                <w:szCs w:val="20"/>
              </w:rPr>
            </w:pPr>
            <w:r>
              <w:rPr>
                <w:sz w:val="20"/>
                <w:szCs w:val="20"/>
              </w:rPr>
              <w:t>（三）依法限制失信企业参与工程建设项目招标投标</w:t>
            </w:r>
          </w:p>
        </w:tc>
      </w:tr>
      <w:tr w:rsidR="00B923EE" w14:paraId="1E8B6A2B" w14:textId="77777777">
        <w:trPr>
          <w:trHeight w:val="301"/>
          <w:jc w:val="center"/>
        </w:trPr>
        <w:tc>
          <w:tcPr>
            <w:tcW w:w="663"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1FA9524D" w14:textId="77777777" w:rsidR="00B923EE" w:rsidRDefault="00B923EE">
            <w:pPr>
              <w:spacing w:line="260" w:lineRule="exact"/>
              <w:jc w:val="center"/>
              <w:rPr>
                <w:sz w:val="20"/>
                <w:szCs w:val="20"/>
              </w:rPr>
            </w:pPr>
          </w:p>
        </w:tc>
        <w:tc>
          <w:tcPr>
            <w:tcW w:w="220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3DC7238C" w14:textId="77777777" w:rsidR="00B923EE" w:rsidRDefault="00B923EE">
            <w:pPr>
              <w:spacing w:line="260" w:lineRule="exact"/>
              <w:jc w:val="lef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AB87F4" w14:textId="77777777" w:rsidR="00B923EE" w:rsidRDefault="00EB5C9F">
            <w:pPr>
              <w:spacing w:line="260" w:lineRule="exact"/>
              <w:rPr>
                <w:sz w:val="20"/>
                <w:szCs w:val="20"/>
              </w:rPr>
            </w:pPr>
            <w:r>
              <w:rPr>
                <w:sz w:val="20"/>
                <w:szCs w:val="20"/>
              </w:rPr>
              <w:t>（四）限制工业和信息化财政资金支持</w:t>
            </w:r>
          </w:p>
        </w:tc>
      </w:tr>
      <w:tr w:rsidR="00B923EE" w14:paraId="3874AC66" w14:textId="77777777">
        <w:trPr>
          <w:trHeight w:val="391"/>
          <w:jc w:val="center"/>
        </w:trPr>
        <w:tc>
          <w:tcPr>
            <w:tcW w:w="66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574B4E2" w14:textId="77777777" w:rsidR="00B923EE" w:rsidRDefault="00EB5C9F">
            <w:pPr>
              <w:spacing w:line="260" w:lineRule="exact"/>
              <w:jc w:val="center"/>
              <w:rPr>
                <w:sz w:val="20"/>
                <w:szCs w:val="20"/>
              </w:rPr>
            </w:pPr>
            <w:r>
              <w:rPr>
                <w:sz w:val="20"/>
                <w:szCs w:val="20"/>
              </w:rPr>
              <w:t>12</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494C23F5" w14:textId="77777777" w:rsidR="00B923EE" w:rsidRDefault="00EB5C9F">
            <w:pPr>
              <w:spacing w:line="260" w:lineRule="exact"/>
              <w:jc w:val="left"/>
              <w:rPr>
                <w:sz w:val="20"/>
                <w:szCs w:val="20"/>
              </w:rPr>
            </w:pPr>
            <w:r>
              <w:rPr>
                <w:sz w:val="20"/>
                <w:szCs w:val="20"/>
              </w:rPr>
              <w:t>政府采购领域严重违法失信主体</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0C5063" w14:textId="77777777" w:rsidR="00B923EE" w:rsidRDefault="00EB5C9F">
            <w:pPr>
              <w:spacing w:line="260" w:lineRule="exact"/>
              <w:rPr>
                <w:sz w:val="20"/>
                <w:szCs w:val="20"/>
              </w:rPr>
            </w:pPr>
            <w:r>
              <w:rPr>
                <w:sz w:val="20"/>
                <w:szCs w:val="20"/>
              </w:rPr>
              <w:t>（一）依法限制参与政府投资工程建设项目投标活动</w:t>
            </w:r>
          </w:p>
        </w:tc>
      </w:tr>
      <w:tr w:rsidR="00B923EE" w14:paraId="2CDCA30D" w14:textId="77777777">
        <w:trPr>
          <w:trHeight w:val="311"/>
          <w:jc w:val="center"/>
        </w:trPr>
        <w:tc>
          <w:tcPr>
            <w:tcW w:w="663" w:type="dxa"/>
            <w:vMerge/>
            <w:tcBorders>
              <w:left w:val="single" w:sz="4" w:space="0" w:color="auto"/>
              <w:right w:val="single" w:sz="4" w:space="0" w:color="auto"/>
            </w:tcBorders>
            <w:tcMar>
              <w:top w:w="57" w:type="dxa"/>
              <w:left w:w="57" w:type="dxa"/>
              <w:bottom w:w="57" w:type="dxa"/>
              <w:right w:w="57" w:type="dxa"/>
            </w:tcMar>
            <w:vAlign w:val="center"/>
          </w:tcPr>
          <w:p w14:paraId="6F069500" w14:textId="77777777" w:rsidR="00B923EE" w:rsidRDefault="00B923EE">
            <w:pPr>
              <w:spacing w:line="260" w:lineRule="exact"/>
              <w:jc w:val="center"/>
              <w:rPr>
                <w:sz w:val="20"/>
                <w:szCs w:val="20"/>
              </w:rPr>
            </w:pPr>
          </w:p>
        </w:tc>
        <w:tc>
          <w:tcPr>
            <w:tcW w:w="2200" w:type="dxa"/>
            <w:vMerge/>
            <w:tcBorders>
              <w:left w:val="single" w:sz="4" w:space="0" w:color="auto"/>
              <w:right w:val="single" w:sz="4" w:space="0" w:color="auto"/>
            </w:tcBorders>
            <w:tcMar>
              <w:top w:w="57" w:type="dxa"/>
              <w:left w:w="57" w:type="dxa"/>
              <w:bottom w:w="57" w:type="dxa"/>
              <w:right w:w="57" w:type="dxa"/>
            </w:tcMar>
            <w:vAlign w:val="center"/>
          </w:tcPr>
          <w:p w14:paraId="6A8F19EF" w14:textId="77777777" w:rsidR="00B923EE" w:rsidRDefault="00B923EE">
            <w:pPr>
              <w:spacing w:line="260" w:lineRule="exact"/>
              <w:jc w:val="lef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E2C643" w14:textId="77777777" w:rsidR="00B923EE" w:rsidRDefault="00EB5C9F">
            <w:pPr>
              <w:spacing w:line="260" w:lineRule="exact"/>
              <w:rPr>
                <w:sz w:val="20"/>
                <w:szCs w:val="20"/>
              </w:rPr>
            </w:pPr>
            <w:r>
              <w:rPr>
                <w:sz w:val="20"/>
                <w:szCs w:val="20"/>
              </w:rPr>
              <w:t>（二）限制从事互联网信息服务，从严审</w:t>
            </w:r>
            <w:r>
              <w:rPr>
                <w:rFonts w:hint="eastAsia"/>
                <w:sz w:val="20"/>
                <w:szCs w:val="20"/>
              </w:rPr>
              <w:t>核</w:t>
            </w:r>
            <w:r>
              <w:rPr>
                <w:sz w:val="20"/>
                <w:szCs w:val="20"/>
              </w:rPr>
              <w:t>电信业务</w:t>
            </w:r>
            <w:r>
              <w:rPr>
                <w:rFonts w:hint="eastAsia"/>
                <w:sz w:val="20"/>
                <w:szCs w:val="20"/>
              </w:rPr>
              <w:t>经营</w:t>
            </w:r>
            <w:r>
              <w:rPr>
                <w:sz w:val="20"/>
                <w:szCs w:val="20"/>
              </w:rPr>
              <w:t>许可申请</w:t>
            </w:r>
          </w:p>
        </w:tc>
      </w:tr>
      <w:tr w:rsidR="00B923EE" w14:paraId="7CBB3D27" w14:textId="77777777">
        <w:trPr>
          <w:trHeight w:val="346"/>
          <w:jc w:val="center"/>
        </w:trPr>
        <w:tc>
          <w:tcPr>
            <w:tcW w:w="663"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767F1BB" w14:textId="77777777" w:rsidR="00B923EE" w:rsidRDefault="00B923EE">
            <w:pPr>
              <w:spacing w:line="260" w:lineRule="exact"/>
              <w:jc w:val="center"/>
              <w:rPr>
                <w:sz w:val="20"/>
                <w:szCs w:val="20"/>
              </w:rPr>
            </w:pPr>
          </w:p>
        </w:tc>
        <w:tc>
          <w:tcPr>
            <w:tcW w:w="220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59B15BC3" w14:textId="77777777" w:rsidR="00B923EE" w:rsidRDefault="00B923EE">
            <w:pPr>
              <w:spacing w:line="260" w:lineRule="exact"/>
              <w:jc w:val="lef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1A36F6" w14:textId="77777777" w:rsidR="00B923EE" w:rsidRDefault="00EB5C9F">
            <w:pPr>
              <w:spacing w:line="260" w:lineRule="exact"/>
              <w:rPr>
                <w:sz w:val="20"/>
                <w:szCs w:val="20"/>
              </w:rPr>
            </w:pPr>
            <w:r>
              <w:rPr>
                <w:sz w:val="20"/>
                <w:szCs w:val="20"/>
              </w:rPr>
              <w:t>（三）限制工业和信息化财政资金支持</w:t>
            </w:r>
          </w:p>
        </w:tc>
      </w:tr>
      <w:tr w:rsidR="00B923EE" w14:paraId="2C458E69" w14:textId="77777777">
        <w:trPr>
          <w:trHeight w:val="397"/>
          <w:jc w:val="center"/>
        </w:trPr>
        <w:tc>
          <w:tcPr>
            <w:tcW w:w="66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625ED71" w14:textId="77777777" w:rsidR="00B923EE" w:rsidRDefault="00EB5C9F">
            <w:pPr>
              <w:spacing w:line="260" w:lineRule="exact"/>
              <w:jc w:val="center"/>
              <w:rPr>
                <w:sz w:val="20"/>
                <w:szCs w:val="20"/>
              </w:rPr>
            </w:pPr>
            <w:r>
              <w:rPr>
                <w:sz w:val="20"/>
                <w:szCs w:val="20"/>
              </w:rPr>
              <w:t>13</w:t>
            </w:r>
          </w:p>
        </w:tc>
        <w:tc>
          <w:tcPr>
            <w:tcW w:w="220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812CDA8" w14:textId="77777777" w:rsidR="00B923EE" w:rsidRDefault="00EB5C9F">
            <w:pPr>
              <w:spacing w:line="260" w:lineRule="exact"/>
              <w:jc w:val="left"/>
              <w:rPr>
                <w:sz w:val="20"/>
                <w:szCs w:val="20"/>
              </w:rPr>
            </w:pPr>
            <w:r>
              <w:rPr>
                <w:sz w:val="20"/>
                <w:szCs w:val="20"/>
              </w:rPr>
              <w:t>知识产权（专利）领域严重失信主体</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689C6B" w14:textId="77777777" w:rsidR="00B923EE" w:rsidRDefault="00EB5C9F">
            <w:pPr>
              <w:spacing w:line="260" w:lineRule="exact"/>
              <w:rPr>
                <w:sz w:val="20"/>
                <w:szCs w:val="20"/>
              </w:rPr>
            </w:pPr>
            <w:r>
              <w:rPr>
                <w:sz w:val="20"/>
                <w:szCs w:val="20"/>
              </w:rPr>
              <w:t>（一）从严审查失信当事人的增值电信业务经营许可申请和非经营性互联网信息服务备案核准申请</w:t>
            </w:r>
          </w:p>
        </w:tc>
      </w:tr>
      <w:tr w:rsidR="00B923EE" w14:paraId="68C5ADCE" w14:textId="77777777">
        <w:trPr>
          <w:trHeight w:val="397"/>
          <w:jc w:val="center"/>
        </w:trPr>
        <w:tc>
          <w:tcPr>
            <w:tcW w:w="663"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3752E4F" w14:textId="77777777" w:rsidR="00B923EE" w:rsidRDefault="00B923EE">
            <w:pPr>
              <w:spacing w:line="260" w:lineRule="exact"/>
              <w:jc w:val="center"/>
              <w:rPr>
                <w:sz w:val="20"/>
                <w:szCs w:val="20"/>
              </w:rPr>
            </w:pPr>
          </w:p>
        </w:tc>
        <w:tc>
          <w:tcPr>
            <w:tcW w:w="220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417E5036" w14:textId="77777777" w:rsidR="00B923EE" w:rsidRDefault="00B923EE">
            <w:pPr>
              <w:spacing w:line="260" w:lineRule="exact"/>
              <w:jc w:val="lef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D7F458" w14:textId="77777777" w:rsidR="00B923EE" w:rsidRDefault="00EB5C9F">
            <w:pPr>
              <w:spacing w:line="260" w:lineRule="exact"/>
              <w:rPr>
                <w:sz w:val="20"/>
                <w:szCs w:val="20"/>
              </w:rPr>
            </w:pPr>
            <w:r>
              <w:rPr>
                <w:sz w:val="20"/>
                <w:szCs w:val="20"/>
              </w:rPr>
              <w:t>（二）限制工业和信息化财政资金支持</w:t>
            </w:r>
          </w:p>
        </w:tc>
      </w:tr>
      <w:tr w:rsidR="00B923EE" w14:paraId="3C0594B3" w14:textId="77777777">
        <w:trPr>
          <w:trHeight w:val="90"/>
          <w:jc w:val="center"/>
        </w:trPr>
        <w:tc>
          <w:tcPr>
            <w:tcW w:w="66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A9AFE0" w14:textId="77777777" w:rsidR="00B923EE" w:rsidRDefault="00EB5C9F">
            <w:pPr>
              <w:spacing w:line="260" w:lineRule="exact"/>
              <w:jc w:val="center"/>
              <w:rPr>
                <w:sz w:val="20"/>
                <w:szCs w:val="20"/>
              </w:rPr>
            </w:pPr>
            <w:r>
              <w:rPr>
                <w:sz w:val="20"/>
                <w:szCs w:val="20"/>
              </w:rPr>
              <w:t>14</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CD767" w14:textId="77777777" w:rsidR="00B923EE" w:rsidRDefault="00EB5C9F">
            <w:pPr>
              <w:spacing w:line="260" w:lineRule="exact"/>
              <w:jc w:val="left"/>
              <w:rPr>
                <w:sz w:val="20"/>
                <w:szCs w:val="20"/>
              </w:rPr>
            </w:pPr>
            <w:r>
              <w:rPr>
                <w:color w:val="000000"/>
                <w:sz w:val="20"/>
                <w:szCs w:val="20"/>
              </w:rPr>
              <w:t>会计领域违法失信相关责任主体</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7058A5" w14:textId="77777777" w:rsidR="00B923EE" w:rsidRDefault="00EB5C9F">
            <w:pPr>
              <w:spacing w:line="260" w:lineRule="exact"/>
              <w:rPr>
                <w:sz w:val="20"/>
                <w:szCs w:val="20"/>
              </w:rPr>
            </w:pPr>
            <w:r>
              <w:rPr>
                <w:sz w:val="20"/>
                <w:szCs w:val="20"/>
              </w:rPr>
              <w:t>（一）申请从事互联网信息服务审批参考</w:t>
            </w:r>
          </w:p>
        </w:tc>
      </w:tr>
      <w:tr w:rsidR="00B923EE" w14:paraId="0DDD01E5" w14:textId="77777777">
        <w:trPr>
          <w:trHeight w:val="276"/>
          <w:jc w:val="center"/>
        </w:trPr>
        <w:tc>
          <w:tcPr>
            <w:tcW w:w="66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2659F0" w14:textId="77777777" w:rsidR="00B923EE" w:rsidRDefault="00B923EE">
            <w:pPr>
              <w:spacing w:line="260" w:lineRule="exact"/>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552DE6" w14:textId="77777777" w:rsidR="00B923EE" w:rsidRDefault="00B923EE">
            <w:pPr>
              <w:spacing w:line="260" w:lineRule="exact"/>
              <w:rPr>
                <w:sz w:val="20"/>
                <w:szCs w:val="20"/>
              </w:rPr>
            </w:pP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CE7EA2" w14:textId="77777777" w:rsidR="00B923EE" w:rsidRDefault="00EB5C9F">
            <w:pPr>
              <w:spacing w:line="260" w:lineRule="exact"/>
              <w:rPr>
                <w:sz w:val="20"/>
                <w:szCs w:val="20"/>
              </w:rPr>
            </w:pPr>
            <w:r>
              <w:rPr>
                <w:sz w:val="20"/>
                <w:szCs w:val="20"/>
              </w:rPr>
              <w:t>（二）限制工业和信息化财政资金支持</w:t>
            </w:r>
          </w:p>
        </w:tc>
      </w:tr>
      <w:tr w:rsidR="00B923EE" w14:paraId="76FFBD99" w14:textId="77777777">
        <w:trPr>
          <w:trHeight w:val="346"/>
          <w:jc w:val="center"/>
        </w:trPr>
        <w:tc>
          <w:tcPr>
            <w:tcW w:w="6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9E6E1A" w14:textId="77777777" w:rsidR="00B923EE" w:rsidRDefault="00EB5C9F">
            <w:pPr>
              <w:spacing w:line="260" w:lineRule="exact"/>
              <w:jc w:val="center"/>
              <w:rPr>
                <w:sz w:val="20"/>
                <w:szCs w:val="20"/>
              </w:rPr>
            </w:pPr>
            <w:r>
              <w:rPr>
                <w:rFonts w:hint="eastAsia"/>
                <w:sz w:val="20"/>
                <w:szCs w:val="20"/>
              </w:rPr>
              <w:t>15</w:t>
            </w:r>
          </w:p>
        </w:tc>
        <w:tc>
          <w:tcPr>
            <w:tcW w:w="22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F2D953" w14:textId="77777777" w:rsidR="00B923EE" w:rsidRDefault="00EB5C9F">
            <w:pPr>
              <w:spacing w:line="260" w:lineRule="exact"/>
              <w:rPr>
                <w:sz w:val="20"/>
                <w:szCs w:val="20"/>
              </w:rPr>
            </w:pPr>
            <w:r>
              <w:rPr>
                <w:sz w:val="20"/>
                <w:szCs w:val="20"/>
              </w:rPr>
              <w:t>纳税信用</w:t>
            </w:r>
            <w:r>
              <w:rPr>
                <w:sz w:val="20"/>
                <w:szCs w:val="20"/>
              </w:rPr>
              <w:t>A</w:t>
            </w:r>
            <w:r>
              <w:rPr>
                <w:sz w:val="20"/>
                <w:szCs w:val="20"/>
              </w:rPr>
              <w:t>级纳税人</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8824FC" w14:textId="77777777" w:rsidR="00B923EE" w:rsidRDefault="00EB5C9F">
            <w:pPr>
              <w:spacing w:line="260" w:lineRule="exact"/>
              <w:rPr>
                <w:sz w:val="20"/>
                <w:szCs w:val="20"/>
              </w:rPr>
            </w:pPr>
            <w:r>
              <w:rPr>
                <w:rFonts w:hint="eastAsia"/>
                <w:sz w:val="20"/>
                <w:szCs w:val="20"/>
              </w:rPr>
              <w:t>（一）申请增值电信业务给予便利和优惠</w:t>
            </w:r>
          </w:p>
        </w:tc>
      </w:tr>
    </w:tbl>
    <w:p w14:paraId="4C197FB5" w14:textId="77777777" w:rsidR="00B923EE" w:rsidRDefault="00EB5C9F">
      <w:pPr>
        <w:spacing w:beforeLines="100" w:before="312"/>
        <w:rPr>
          <w:rFonts w:ascii="黑体" w:eastAsia="黑体" w:hAnsi="黑体" w:cs="黑体"/>
          <w:sz w:val="32"/>
          <w:szCs w:val="32"/>
        </w:rPr>
      </w:pPr>
      <w:bookmarkStart w:id="41" w:name="_Toc3973"/>
      <w:bookmarkStart w:id="42" w:name="_Toc9678"/>
      <w:bookmarkStart w:id="43" w:name="_Toc23768"/>
      <w:r>
        <w:rPr>
          <w:rFonts w:ascii="黑体" w:eastAsia="黑体" w:hAnsi="黑体" w:cs="黑体"/>
          <w:sz w:val="32"/>
          <w:szCs w:val="32"/>
        </w:rPr>
        <w:t>（九）</w:t>
      </w:r>
      <w:bookmarkEnd w:id="41"/>
      <w:bookmarkEnd w:id="42"/>
      <w:bookmarkEnd w:id="43"/>
      <w:r w:rsidR="0008437F">
        <w:rPr>
          <w:rFonts w:ascii="黑体" w:eastAsia="黑体" w:hAnsi="黑体" w:cs="黑体"/>
          <w:sz w:val="32"/>
          <w:szCs w:val="32"/>
        </w:rPr>
        <w:t>县科技和工业信息化局</w:t>
      </w:r>
    </w:p>
    <w:tbl>
      <w:tblPr>
        <w:tblW w:w="8774" w:type="dxa"/>
        <w:jc w:val="center"/>
        <w:tblLayout w:type="fixed"/>
        <w:tblCellMar>
          <w:left w:w="0" w:type="dxa"/>
          <w:right w:w="0" w:type="dxa"/>
        </w:tblCellMar>
        <w:tblLook w:val="04A0" w:firstRow="1" w:lastRow="0" w:firstColumn="1" w:lastColumn="0" w:noHBand="0" w:noVBand="1"/>
      </w:tblPr>
      <w:tblGrid>
        <w:gridCol w:w="581"/>
        <w:gridCol w:w="2205"/>
        <w:gridCol w:w="5988"/>
      </w:tblGrid>
      <w:tr w:rsidR="00B923EE" w14:paraId="2C4C7A59" w14:textId="77777777">
        <w:trPr>
          <w:trHeight w:val="397"/>
          <w:tblHeader/>
          <w:jc w:val="center"/>
        </w:trPr>
        <w:tc>
          <w:tcPr>
            <w:tcW w:w="581"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945169A" w14:textId="77777777" w:rsidR="00B923EE" w:rsidRDefault="00EB5C9F">
            <w:pPr>
              <w:spacing w:line="26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3A80CF3D" w14:textId="77777777" w:rsidR="00B923EE" w:rsidRDefault="00EB5C9F">
            <w:pPr>
              <w:spacing w:line="260" w:lineRule="exact"/>
              <w:jc w:val="center"/>
              <w:rPr>
                <w:rFonts w:eastAsia="黑体"/>
                <w:sz w:val="20"/>
                <w:szCs w:val="20"/>
              </w:rPr>
            </w:pPr>
            <w:r>
              <w:rPr>
                <w:rFonts w:eastAsia="黑体"/>
                <w:sz w:val="20"/>
                <w:szCs w:val="20"/>
              </w:rPr>
              <w:t>对象</w:t>
            </w:r>
          </w:p>
        </w:tc>
        <w:tc>
          <w:tcPr>
            <w:tcW w:w="598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7A9B20F6" w14:textId="77777777" w:rsidR="00B923EE" w:rsidRDefault="00EB5C9F">
            <w:pPr>
              <w:spacing w:line="260" w:lineRule="exact"/>
              <w:jc w:val="center"/>
              <w:rPr>
                <w:rFonts w:eastAsia="黑体"/>
                <w:sz w:val="20"/>
                <w:szCs w:val="20"/>
              </w:rPr>
            </w:pPr>
            <w:r>
              <w:rPr>
                <w:rFonts w:eastAsia="黑体"/>
                <w:sz w:val="20"/>
                <w:szCs w:val="20"/>
              </w:rPr>
              <w:t>信用管理措施</w:t>
            </w:r>
          </w:p>
        </w:tc>
      </w:tr>
      <w:tr w:rsidR="00B923EE" w14:paraId="1F886407"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FE8146" w14:textId="77777777" w:rsidR="00B923EE" w:rsidRDefault="00EB5C9F">
            <w:pPr>
              <w:spacing w:line="260" w:lineRule="exact"/>
              <w:jc w:val="center"/>
              <w:rPr>
                <w:sz w:val="20"/>
                <w:szCs w:val="20"/>
              </w:rPr>
            </w:pPr>
            <w:r>
              <w:rPr>
                <w:rFonts w:hint="eastAsia"/>
                <w:sz w:val="20"/>
                <w:szCs w:val="20"/>
              </w:rPr>
              <w:t>1</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B22536" w14:textId="77777777" w:rsidR="00B923EE" w:rsidRDefault="00EB5C9F">
            <w:pPr>
              <w:spacing w:line="260" w:lineRule="exact"/>
              <w:jc w:val="left"/>
              <w:rPr>
                <w:sz w:val="20"/>
                <w:szCs w:val="20"/>
              </w:rPr>
            </w:pPr>
            <w:r>
              <w:rPr>
                <w:sz w:val="20"/>
                <w:szCs w:val="20"/>
              </w:rPr>
              <w:t>财政性资金管理使用领域相关失信责任主体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4A46BC" w14:textId="77777777" w:rsidR="00B923EE" w:rsidRDefault="00EB5C9F">
            <w:pPr>
              <w:spacing w:line="260" w:lineRule="exact"/>
              <w:rPr>
                <w:sz w:val="20"/>
                <w:szCs w:val="20"/>
              </w:rPr>
            </w:pPr>
            <w:r>
              <w:rPr>
                <w:sz w:val="20"/>
                <w:szCs w:val="20"/>
              </w:rPr>
              <w:t>（一）限制科技财政资金支持</w:t>
            </w:r>
          </w:p>
        </w:tc>
      </w:tr>
      <w:tr w:rsidR="00B923EE" w14:paraId="124053F1"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723031" w14:textId="77777777" w:rsidR="00B923EE" w:rsidRDefault="00EB5C9F">
            <w:pPr>
              <w:spacing w:line="260" w:lineRule="exact"/>
              <w:jc w:val="center"/>
              <w:rPr>
                <w:sz w:val="20"/>
                <w:szCs w:val="20"/>
              </w:rPr>
            </w:pPr>
            <w:r>
              <w:rPr>
                <w:rFonts w:hint="eastAsia"/>
                <w:sz w:val="20"/>
                <w:szCs w:val="20"/>
              </w:rPr>
              <w:t>2</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AFA4DD" w14:textId="77777777" w:rsidR="00B923EE" w:rsidRDefault="00EB5C9F">
            <w:pPr>
              <w:spacing w:line="260" w:lineRule="exact"/>
              <w:jc w:val="left"/>
              <w:rPr>
                <w:sz w:val="20"/>
                <w:szCs w:val="20"/>
              </w:rPr>
            </w:pPr>
            <w:r>
              <w:rPr>
                <w:sz w:val="20"/>
                <w:szCs w:val="20"/>
              </w:rPr>
              <w:t>失信被执行人</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547CB1" w14:textId="77777777" w:rsidR="00B923EE" w:rsidRDefault="00EB5C9F">
            <w:pPr>
              <w:spacing w:line="260" w:lineRule="exact"/>
              <w:rPr>
                <w:sz w:val="20"/>
                <w:szCs w:val="20"/>
              </w:rPr>
            </w:pPr>
            <w:r>
              <w:rPr>
                <w:sz w:val="20"/>
                <w:szCs w:val="20"/>
              </w:rPr>
              <w:t>（一）限制科技财政资金支持</w:t>
            </w:r>
          </w:p>
        </w:tc>
      </w:tr>
      <w:tr w:rsidR="00B923EE" w14:paraId="0BFF57FB"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E0FC86" w14:textId="77777777" w:rsidR="00B923EE" w:rsidRDefault="00EB5C9F">
            <w:pPr>
              <w:spacing w:line="260" w:lineRule="exact"/>
              <w:jc w:val="center"/>
              <w:rPr>
                <w:sz w:val="20"/>
                <w:szCs w:val="20"/>
              </w:rPr>
            </w:pPr>
            <w:r>
              <w:rPr>
                <w:rFonts w:hint="eastAsia"/>
                <w:sz w:val="20"/>
                <w:szCs w:val="20"/>
              </w:rPr>
              <w:t>3</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446E74" w14:textId="77777777" w:rsidR="00B923EE" w:rsidRDefault="00EB5C9F">
            <w:pPr>
              <w:spacing w:line="260" w:lineRule="exact"/>
              <w:jc w:val="left"/>
              <w:rPr>
                <w:sz w:val="20"/>
                <w:szCs w:val="20"/>
              </w:rPr>
            </w:pPr>
            <w:r>
              <w:rPr>
                <w:sz w:val="20"/>
                <w:szCs w:val="20"/>
              </w:rPr>
              <w:t>安全生产领域联合惩戒对象</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4E46D0" w14:textId="77777777" w:rsidR="00B923EE" w:rsidRDefault="00EB5C9F">
            <w:pPr>
              <w:spacing w:line="260" w:lineRule="exact"/>
              <w:rPr>
                <w:sz w:val="20"/>
                <w:szCs w:val="20"/>
              </w:rPr>
            </w:pPr>
            <w:r>
              <w:rPr>
                <w:sz w:val="20"/>
                <w:szCs w:val="20"/>
              </w:rPr>
              <w:t>（一）暂停审批存在失信行为的生产经营单位科技项目</w:t>
            </w:r>
          </w:p>
        </w:tc>
      </w:tr>
      <w:tr w:rsidR="00B923EE" w14:paraId="01BC0DBD"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DEF76C" w14:textId="77777777" w:rsidR="00B923EE" w:rsidRDefault="00EB5C9F">
            <w:pPr>
              <w:spacing w:line="260" w:lineRule="exact"/>
              <w:jc w:val="center"/>
              <w:rPr>
                <w:sz w:val="20"/>
                <w:szCs w:val="20"/>
              </w:rPr>
            </w:pPr>
            <w:r>
              <w:rPr>
                <w:rFonts w:hint="eastAsia"/>
                <w:sz w:val="20"/>
                <w:szCs w:val="20"/>
              </w:rPr>
              <w:t>4</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C6CFC3" w14:textId="77777777" w:rsidR="00B923EE" w:rsidRDefault="00EB5C9F">
            <w:pPr>
              <w:spacing w:line="260" w:lineRule="exact"/>
              <w:jc w:val="left"/>
              <w:rPr>
                <w:sz w:val="20"/>
                <w:szCs w:val="20"/>
              </w:rPr>
            </w:pPr>
            <w:r>
              <w:rPr>
                <w:sz w:val="20"/>
                <w:szCs w:val="20"/>
              </w:rPr>
              <w:t>食品药品安全严重失信者名单</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1D4A66" w14:textId="77777777" w:rsidR="00B923EE" w:rsidRDefault="00EB5C9F">
            <w:pPr>
              <w:spacing w:line="260" w:lineRule="exact"/>
              <w:rPr>
                <w:sz w:val="20"/>
                <w:szCs w:val="20"/>
              </w:rPr>
            </w:pPr>
            <w:r>
              <w:rPr>
                <w:sz w:val="20"/>
                <w:szCs w:val="20"/>
              </w:rPr>
              <w:t>（一）限制新的科技扶持项目，将其严重失信行为计入科研信用记录，并依据有关规定暂停审批其新的科技项目扶持资金申报等</w:t>
            </w:r>
          </w:p>
        </w:tc>
      </w:tr>
      <w:tr w:rsidR="00B923EE" w14:paraId="49822E91"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67C79B" w14:textId="77777777" w:rsidR="00B923EE" w:rsidRDefault="00EB5C9F">
            <w:pPr>
              <w:spacing w:line="260" w:lineRule="exact"/>
              <w:jc w:val="center"/>
              <w:rPr>
                <w:sz w:val="20"/>
                <w:szCs w:val="20"/>
              </w:rPr>
            </w:pPr>
            <w:r>
              <w:rPr>
                <w:rFonts w:hint="eastAsia"/>
                <w:sz w:val="20"/>
                <w:szCs w:val="20"/>
              </w:rPr>
              <w:lastRenderedPageBreak/>
              <w:t>5</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6144C6" w14:textId="77777777" w:rsidR="00B923EE" w:rsidRDefault="00EB5C9F">
            <w:pPr>
              <w:spacing w:line="260" w:lineRule="exact"/>
              <w:jc w:val="left"/>
              <w:rPr>
                <w:sz w:val="20"/>
                <w:szCs w:val="20"/>
              </w:rPr>
            </w:pPr>
            <w:r>
              <w:rPr>
                <w:sz w:val="20"/>
                <w:szCs w:val="20"/>
              </w:rPr>
              <w:t>严重质量违法失信行为当事人</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984B01" w14:textId="77777777" w:rsidR="00B923EE" w:rsidRDefault="00EB5C9F">
            <w:pPr>
              <w:spacing w:line="260" w:lineRule="exact"/>
              <w:rPr>
                <w:sz w:val="20"/>
                <w:szCs w:val="20"/>
              </w:rPr>
            </w:pPr>
            <w:r>
              <w:rPr>
                <w:sz w:val="20"/>
                <w:szCs w:val="20"/>
              </w:rPr>
              <w:t>（一）暂停审批与失信企业相关的科技项目</w:t>
            </w:r>
          </w:p>
        </w:tc>
      </w:tr>
      <w:tr w:rsidR="00B923EE" w14:paraId="2C1D103C"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415C46" w14:textId="77777777" w:rsidR="00B923EE" w:rsidRDefault="00EB5C9F">
            <w:pPr>
              <w:spacing w:line="260" w:lineRule="exact"/>
              <w:jc w:val="center"/>
              <w:rPr>
                <w:sz w:val="20"/>
                <w:szCs w:val="20"/>
              </w:rPr>
            </w:pPr>
            <w:r>
              <w:rPr>
                <w:rFonts w:hint="eastAsia"/>
                <w:sz w:val="20"/>
                <w:szCs w:val="20"/>
              </w:rPr>
              <w:t>6</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7DBCFA" w14:textId="77777777" w:rsidR="00B923EE" w:rsidRDefault="00EB5C9F">
            <w:pPr>
              <w:spacing w:line="260" w:lineRule="exact"/>
              <w:jc w:val="left"/>
              <w:rPr>
                <w:sz w:val="20"/>
                <w:szCs w:val="20"/>
              </w:rPr>
            </w:pPr>
            <w:r>
              <w:rPr>
                <w:sz w:val="20"/>
                <w:szCs w:val="20"/>
              </w:rPr>
              <w:t>统计</w:t>
            </w:r>
            <w:r>
              <w:rPr>
                <w:rFonts w:hint="eastAsia"/>
                <w:sz w:val="20"/>
                <w:szCs w:val="20"/>
              </w:rPr>
              <w:t>领域</w:t>
            </w:r>
            <w:r>
              <w:rPr>
                <w:sz w:val="20"/>
                <w:szCs w:val="20"/>
              </w:rPr>
              <w:t>严重失信企业及其有关人员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C78A9A" w14:textId="77777777" w:rsidR="00B923EE" w:rsidRDefault="00EB5C9F">
            <w:pPr>
              <w:spacing w:line="260" w:lineRule="exact"/>
              <w:rPr>
                <w:sz w:val="20"/>
                <w:szCs w:val="20"/>
              </w:rPr>
            </w:pPr>
            <w:r>
              <w:rPr>
                <w:sz w:val="20"/>
                <w:szCs w:val="20"/>
              </w:rPr>
              <w:t>（一）暂停审批与失信企业相关的科技项目</w:t>
            </w:r>
          </w:p>
        </w:tc>
      </w:tr>
      <w:tr w:rsidR="00B923EE" w14:paraId="32CFFCE2"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04A2EA" w14:textId="77777777" w:rsidR="00B923EE" w:rsidRDefault="00EB5C9F">
            <w:pPr>
              <w:spacing w:line="260" w:lineRule="exact"/>
              <w:jc w:val="center"/>
              <w:rPr>
                <w:sz w:val="20"/>
                <w:szCs w:val="20"/>
              </w:rPr>
            </w:pPr>
            <w:r>
              <w:rPr>
                <w:rFonts w:hint="eastAsia"/>
                <w:sz w:val="20"/>
                <w:szCs w:val="20"/>
              </w:rPr>
              <w:t>7</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EAD209" w14:textId="77777777" w:rsidR="00B923EE" w:rsidRDefault="00EB5C9F">
            <w:pPr>
              <w:spacing w:line="260" w:lineRule="exact"/>
              <w:jc w:val="left"/>
              <w:rPr>
                <w:sz w:val="20"/>
                <w:szCs w:val="20"/>
              </w:rPr>
            </w:pPr>
            <w:r>
              <w:rPr>
                <w:sz w:val="20"/>
                <w:szCs w:val="20"/>
              </w:rPr>
              <w:t>农资领域严重失信联合惩戒对象</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8873D1" w14:textId="77777777" w:rsidR="00B923EE" w:rsidRDefault="00EB5C9F">
            <w:pPr>
              <w:spacing w:line="260" w:lineRule="exact"/>
              <w:rPr>
                <w:sz w:val="20"/>
                <w:szCs w:val="20"/>
              </w:rPr>
            </w:pPr>
            <w:r>
              <w:rPr>
                <w:sz w:val="20"/>
                <w:szCs w:val="20"/>
              </w:rPr>
              <w:t>（一）暂停审批与失信企业相关的科技项目</w:t>
            </w:r>
          </w:p>
        </w:tc>
      </w:tr>
      <w:tr w:rsidR="00B923EE" w14:paraId="6017EF87"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25296A" w14:textId="77777777" w:rsidR="00B923EE" w:rsidRDefault="00EB5C9F">
            <w:pPr>
              <w:spacing w:line="260" w:lineRule="exact"/>
              <w:jc w:val="center"/>
              <w:rPr>
                <w:sz w:val="20"/>
                <w:szCs w:val="20"/>
              </w:rPr>
            </w:pPr>
            <w:r>
              <w:rPr>
                <w:rFonts w:hint="eastAsia"/>
                <w:sz w:val="20"/>
                <w:szCs w:val="20"/>
              </w:rPr>
              <w:t>8</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B2B401" w14:textId="77777777" w:rsidR="00B923EE" w:rsidRDefault="00EB5C9F">
            <w:pPr>
              <w:spacing w:line="260" w:lineRule="exact"/>
              <w:jc w:val="left"/>
              <w:rPr>
                <w:sz w:val="20"/>
                <w:szCs w:val="20"/>
              </w:rPr>
            </w:pPr>
            <w:r>
              <w:rPr>
                <w:sz w:val="20"/>
                <w:szCs w:val="20"/>
              </w:rPr>
              <w:t>海关失信企业</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B064CD" w14:textId="77777777" w:rsidR="00B923EE" w:rsidRDefault="00EB5C9F">
            <w:pPr>
              <w:spacing w:line="260" w:lineRule="exact"/>
              <w:rPr>
                <w:sz w:val="20"/>
                <w:szCs w:val="20"/>
              </w:rPr>
            </w:pPr>
            <w:r>
              <w:rPr>
                <w:sz w:val="20"/>
                <w:szCs w:val="20"/>
              </w:rPr>
              <w:t>（一）在一定期限内，暂停审批与失信企业相关的科技项目</w:t>
            </w:r>
          </w:p>
        </w:tc>
      </w:tr>
      <w:tr w:rsidR="00B923EE" w14:paraId="52C90065"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4CECD5" w14:textId="77777777" w:rsidR="00B923EE" w:rsidRDefault="00EB5C9F">
            <w:pPr>
              <w:spacing w:line="260" w:lineRule="exact"/>
              <w:jc w:val="center"/>
              <w:rPr>
                <w:sz w:val="20"/>
                <w:szCs w:val="20"/>
              </w:rPr>
            </w:pPr>
            <w:r>
              <w:rPr>
                <w:rFonts w:hint="eastAsia"/>
                <w:sz w:val="20"/>
                <w:szCs w:val="20"/>
              </w:rPr>
              <w:t>9</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26523D" w14:textId="77777777" w:rsidR="00B923EE" w:rsidRDefault="00EB5C9F">
            <w:pPr>
              <w:spacing w:line="260" w:lineRule="exact"/>
              <w:rPr>
                <w:sz w:val="20"/>
                <w:szCs w:val="20"/>
              </w:rPr>
            </w:pPr>
            <w:r>
              <w:rPr>
                <w:sz w:val="20"/>
                <w:szCs w:val="20"/>
              </w:rPr>
              <w:t>房地产领域相关失信责任主体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2DC41B" w14:textId="77777777" w:rsidR="00B923EE" w:rsidRDefault="00EB5C9F">
            <w:pPr>
              <w:spacing w:line="260" w:lineRule="exact"/>
              <w:rPr>
                <w:sz w:val="20"/>
                <w:szCs w:val="20"/>
              </w:rPr>
            </w:pPr>
            <w:r>
              <w:rPr>
                <w:sz w:val="20"/>
                <w:szCs w:val="20"/>
              </w:rPr>
              <w:t>（一）限制科技项目的申报和审批</w:t>
            </w:r>
          </w:p>
        </w:tc>
      </w:tr>
      <w:tr w:rsidR="00B923EE" w14:paraId="7DD885DE"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211290" w14:textId="77777777" w:rsidR="00B923EE" w:rsidRDefault="00EB5C9F">
            <w:pPr>
              <w:spacing w:line="260" w:lineRule="exact"/>
              <w:jc w:val="center"/>
              <w:rPr>
                <w:sz w:val="20"/>
                <w:szCs w:val="20"/>
              </w:rPr>
            </w:pPr>
            <w:r>
              <w:rPr>
                <w:rFonts w:hint="eastAsia"/>
                <w:sz w:val="20"/>
                <w:szCs w:val="20"/>
              </w:rPr>
              <w:t>10</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D1D90F" w14:textId="77777777" w:rsidR="00B923EE" w:rsidRDefault="00EB5C9F">
            <w:pPr>
              <w:spacing w:line="260" w:lineRule="exact"/>
              <w:rPr>
                <w:sz w:val="20"/>
                <w:szCs w:val="20"/>
              </w:rPr>
            </w:pPr>
            <w:r>
              <w:rPr>
                <w:sz w:val="20"/>
                <w:szCs w:val="20"/>
              </w:rPr>
              <w:t>国内贸易流通领域严重违法失信主体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80D783" w14:textId="77777777" w:rsidR="00B923EE" w:rsidRDefault="00EB5C9F">
            <w:pPr>
              <w:spacing w:line="260" w:lineRule="exact"/>
              <w:rPr>
                <w:sz w:val="20"/>
                <w:szCs w:val="20"/>
              </w:rPr>
            </w:pPr>
            <w:r>
              <w:rPr>
                <w:sz w:val="20"/>
                <w:szCs w:val="20"/>
              </w:rPr>
              <w:t>（一）限制新的科技扶持项目，并依据有关规定暂停审批其新的科技项目扶持资金申报等</w:t>
            </w:r>
          </w:p>
        </w:tc>
      </w:tr>
      <w:tr w:rsidR="00B923EE" w14:paraId="0CDCBDB8" w14:textId="77777777">
        <w:trPr>
          <w:trHeight w:val="397"/>
          <w:jc w:val="center"/>
        </w:trPr>
        <w:tc>
          <w:tcPr>
            <w:tcW w:w="581"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948836" w14:textId="77777777" w:rsidR="00B923EE" w:rsidRDefault="00EB5C9F">
            <w:pPr>
              <w:spacing w:line="260" w:lineRule="exact"/>
              <w:jc w:val="center"/>
              <w:rPr>
                <w:sz w:val="20"/>
                <w:szCs w:val="20"/>
              </w:rPr>
            </w:pPr>
            <w:r>
              <w:rPr>
                <w:sz w:val="20"/>
                <w:szCs w:val="20"/>
              </w:rPr>
              <w:t>1</w:t>
            </w:r>
            <w:r>
              <w:rPr>
                <w:rFonts w:hint="eastAsia"/>
                <w:sz w:val="20"/>
                <w:szCs w:val="20"/>
              </w:rPr>
              <w:t>1</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3A757B" w14:textId="77777777" w:rsidR="00B923EE" w:rsidRDefault="00EB5C9F">
            <w:pPr>
              <w:spacing w:line="260" w:lineRule="exact"/>
              <w:rPr>
                <w:sz w:val="20"/>
                <w:szCs w:val="20"/>
              </w:rPr>
            </w:pPr>
            <w:r>
              <w:rPr>
                <w:sz w:val="20"/>
                <w:szCs w:val="20"/>
              </w:rPr>
              <w:t>安全生产领域守信生产</w:t>
            </w:r>
            <w:r>
              <w:rPr>
                <w:sz w:val="20"/>
                <w:szCs w:val="20"/>
              </w:rPr>
              <w:t xml:space="preserve"> </w:t>
            </w:r>
            <w:r>
              <w:rPr>
                <w:sz w:val="20"/>
                <w:szCs w:val="20"/>
              </w:rPr>
              <w:t>经营单位及其有关人员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B9BEE2" w14:textId="77777777" w:rsidR="00B923EE" w:rsidRDefault="00EB5C9F">
            <w:pPr>
              <w:spacing w:line="260" w:lineRule="exact"/>
              <w:rPr>
                <w:sz w:val="20"/>
                <w:szCs w:val="20"/>
              </w:rPr>
            </w:pPr>
            <w:r>
              <w:rPr>
                <w:sz w:val="20"/>
                <w:szCs w:val="20"/>
              </w:rPr>
              <w:t>（一）科研开发项目，在符合相关年度科技计划立项管理程序要求的基础上予以优先考虑</w:t>
            </w:r>
          </w:p>
        </w:tc>
      </w:tr>
      <w:tr w:rsidR="00B923EE" w14:paraId="2BB4D159" w14:textId="77777777">
        <w:trPr>
          <w:trHeight w:val="397"/>
          <w:jc w:val="center"/>
        </w:trPr>
        <w:tc>
          <w:tcPr>
            <w:tcW w:w="581"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66F89D" w14:textId="77777777" w:rsidR="00B923EE" w:rsidRDefault="00B923EE">
            <w:pPr>
              <w:spacing w:line="26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5C5E6E"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9F48B3" w14:textId="77777777" w:rsidR="00B923EE" w:rsidRDefault="00EB5C9F">
            <w:pPr>
              <w:spacing w:line="260" w:lineRule="exact"/>
              <w:rPr>
                <w:sz w:val="20"/>
                <w:szCs w:val="20"/>
              </w:rPr>
            </w:pPr>
            <w:r>
              <w:rPr>
                <w:sz w:val="20"/>
                <w:szCs w:val="20"/>
              </w:rPr>
              <w:t>（二）在各类科技奖励的申报等方面，同等条件优先考虑</w:t>
            </w:r>
          </w:p>
        </w:tc>
      </w:tr>
      <w:tr w:rsidR="00B923EE" w14:paraId="33D3DF99" w14:textId="77777777">
        <w:trPr>
          <w:trHeight w:val="397"/>
          <w:jc w:val="center"/>
        </w:trPr>
        <w:tc>
          <w:tcPr>
            <w:tcW w:w="581"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D00066" w14:textId="77777777" w:rsidR="00B923EE" w:rsidRDefault="00EB5C9F">
            <w:pPr>
              <w:spacing w:line="260" w:lineRule="exact"/>
              <w:jc w:val="center"/>
              <w:rPr>
                <w:sz w:val="20"/>
                <w:szCs w:val="20"/>
              </w:rPr>
            </w:pPr>
            <w:r>
              <w:rPr>
                <w:sz w:val="20"/>
                <w:szCs w:val="20"/>
              </w:rPr>
              <w:t>1</w:t>
            </w:r>
            <w:r>
              <w:rPr>
                <w:rFonts w:hint="eastAsia"/>
                <w:sz w:val="20"/>
                <w:szCs w:val="20"/>
              </w:rPr>
              <w:t>2</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AC2452" w14:textId="77777777" w:rsidR="00B923EE" w:rsidRDefault="00EB5C9F">
            <w:pPr>
              <w:spacing w:line="260" w:lineRule="exact"/>
              <w:jc w:val="center"/>
              <w:rPr>
                <w:sz w:val="20"/>
                <w:szCs w:val="20"/>
              </w:rPr>
            </w:pPr>
            <w:r>
              <w:rPr>
                <w:sz w:val="20"/>
                <w:szCs w:val="20"/>
              </w:rPr>
              <w:t>科研领域相关失信责任主体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FA1A68" w14:textId="77777777" w:rsidR="00B923EE" w:rsidRDefault="00EB5C9F">
            <w:pPr>
              <w:spacing w:line="260" w:lineRule="exact"/>
              <w:rPr>
                <w:sz w:val="20"/>
                <w:szCs w:val="20"/>
              </w:rPr>
            </w:pPr>
            <w:r>
              <w:rPr>
                <w:sz w:val="20"/>
                <w:szCs w:val="20"/>
              </w:rPr>
              <w:t>（一）限制或取消一定期限申报或承担科技计划</w:t>
            </w:r>
            <w:r>
              <w:rPr>
                <w:sz w:val="20"/>
                <w:szCs w:val="20"/>
              </w:rPr>
              <w:t>(</w:t>
            </w:r>
            <w:r>
              <w:rPr>
                <w:sz w:val="20"/>
                <w:szCs w:val="20"/>
              </w:rPr>
              <w:t>专项、基金等）的资格</w:t>
            </w:r>
          </w:p>
        </w:tc>
      </w:tr>
      <w:tr w:rsidR="00B923EE" w14:paraId="687FC38B" w14:textId="77777777">
        <w:trPr>
          <w:trHeight w:val="397"/>
          <w:jc w:val="center"/>
        </w:trPr>
        <w:tc>
          <w:tcPr>
            <w:tcW w:w="581"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35C5EC" w14:textId="77777777" w:rsidR="00B923EE" w:rsidRDefault="00B923EE">
            <w:pPr>
              <w:spacing w:line="26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F6EAAA"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95663A" w14:textId="77777777" w:rsidR="00B923EE" w:rsidRDefault="00EB5C9F">
            <w:pPr>
              <w:spacing w:line="260" w:lineRule="exact"/>
              <w:rPr>
                <w:sz w:val="20"/>
                <w:szCs w:val="20"/>
              </w:rPr>
            </w:pPr>
            <w:r>
              <w:rPr>
                <w:sz w:val="20"/>
                <w:szCs w:val="20"/>
              </w:rPr>
              <w:t>（二）在上级科技管理部门依法撤销其科学技术奖奖励后，配合开展追回奖金、证书的工作</w:t>
            </w:r>
          </w:p>
        </w:tc>
      </w:tr>
      <w:tr w:rsidR="00B923EE" w14:paraId="6C2494E0" w14:textId="77777777">
        <w:trPr>
          <w:trHeight w:val="397"/>
          <w:jc w:val="center"/>
        </w:trPr>
        <w:tc>
          <w:tcPr>
            <w:tcW w:w="581"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7D8ABC" w14:textId="77777777" w:rsidR="00B923EE" w:rsidRDefault="00B923EE">
            <w:pPr>
              <w:spacing w:line="26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3FFC9A"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CA8386" w14:textId="77777777" w:rsidR="00B923EE" w:rsidRDefault="00EB5C9F">
            <w:pPr>
              <w:spacing w:line="260" w:lineRule="exact"/>
              <w:rPr>
                <w:sz w:val="20"/>
                <w:szCs w:val="20"/>
              </w:rPr>
            </w:pPr>
            <w:r>
              <w:rPr>
                <w:sz w:val="20"/>
                <w:szCs w:val="20"/>
              </w:rPr>
              <w:t>（三）</w:t>
            </w:r>
            <w:r>
              <w:rPr>
                <w:rFonts w:hint="eastAsia"/>
                <w:sz w:val="20"/>
                <w:szCs w:val="20"/>
              </w:rPr>
              <w:t>一</w:t>
            </w:r>
            <w:r>
              <w:rPr>
                <w:sz w:val="20"/>
                <w:szCs w:val="20"/>
              </w:rPr>
              <w:t>定期限内或终身取消科学技术奖被提名资格</w:t>
            </w:r>
          </w:p>
        </w:tc>
      </w:tr>
      <w:tr w:rsidR="00B923EE" w14:paraId="4410B3D1" w14:textId="77777777">
        <w:trPr>
          <w:trHeight w:val="397"/>
          <w:jc w:val="center"/>
        </w:trPr>
        <w:tc>
          <w:tcPr>
            <w:tcW w:w="581"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70567A" w14:textId="77777777" w:rsidR="00B923EE" w:rsidRDefault="00B923EE">
            <w:pPr>
              <w:spacing w:line="26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B25EF6"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F1D8A2" w14:textId="77777777" w:rsidR="00B923EE" w:rsidRDefault="00EB5C9F">
            <w:pPr>
              <w:spacing w:line="260" w:lineRule="exact"/>
              <w:rPr>
                <w:sz w:val="20"/>
                <w:szCs w:val="20"/>
              </w:rPr>
            </w:pPr>
            <w:r>
              <w:rPr>
                <w:sz w:val="20"/>
                <w:szCs w:val="20"/>
              </w:rPr>
              <w:t>（四）作为高新技术企业推荐工作的重点监管对象</w:t>
            </w:r>
          </w:p>
        </w:tc>
      </w:tr>
      <w:tr w:rsidR="00B923EE" w14:paraId="4560B9C7" w14:textId="77777777">
        <w:trPr>
          <w:trHeight w:val="543"/>
          <w:jc w:val="center"/>
        </w:trPr>
        <w:tc>
          <w:tcPr>
            <w:tcW w:w="581"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CF2128" w14:textId="77777777" w:rsidR="00B923EE" w:rsidRDefault="00B923EE">
            <w:pPr>
              <w:spacing w:line="26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37D944"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96E875" w14:textId="77777777" w:rsidR="00B923EE" w:rsidRDefault="00EB5C9F">
            <w:pPr>
              <w:spacing w:line="260" w:lineRule="exact"/>
              <w:rPr>
                <w:sz w:val="20"/>
                <w:szCs w:val="20"/>
              </w:rPr>
            </w:pPr>
            <w:r>
              <w:rPr>
                <w:sz w:val="20"/>
                <w:szCs w:val="20"/>
              </w:rPr>
              <w:t>（五）撤销其行为发生年科技型中小企业入库登记编号，并在服务平台上公告</w:t>
            </w:r>
          </w:p>
        </w:tc>
      </w:tr>
      <w:tr w:rsidR="00B923EE" w14:paraId="388266C2" w14:textId="77777777">
        <w:trPr>
          <w:trHeight w:val="397"/>
          <w:jc w:val="center"/>
        </w:trPr>
        <w:tc>
          <w:tcPr>
            <w:tcW w:w="581"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C3E913" w14:textId="77777777" w:rsidR="00B923EE" w:rsidRDefault="00B923EE">
            <w:pPr>
              <w:spacing w:line="26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D15951"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5C42FB" w14:textId="77777777" w:rsidR="00B923EE" w:rsidRDefault="00EB5C9F">
            <w:pPr>
              <w:spacing w:line="260" w:lineRule="exact"/>
              <w:rPr>
                <w:sz w:val="20"/>
                <w:szCs w:val="20"/>
              </w:rPr>
            </w:pPr>
            <w:r>
              <w:rPr>
                <w:sz w:val="20"/>
                <w:szCs w:val="20"/>
              </w:rPr>
              <w:t>（六）在科技计划（专项、基金等）项目立项、评审专家遴选、职称评定、职务晋升、项目管理专业机构选定、科技奖励评审、间接费用核定、结余资金留用及创新基</w:t>
            </w:r>
            <w:r>
              <w:rPr>
                <w:rFonts w:hint="eastAsia"/>
                <w:sz w:val="20"/>
                <w:szCs w:val="20"/>
              </w:rPr>
              <w:t>地</w:t>
            </w:r>
            <w:r>
              <w:rPr>
                <w:sz w:val="20"/>
                <w:szCs w:val="20"/>
              </w:rPr>
              <w:t>与人才遴选、考核评估等工作中，将失信信息作为重要参考依据</w:t>
            </w:r>
          </w:p>
        </w:tc>
      </w:tr>
      <w:tr w:rsidR="00B923EE" w14:paraId="65F8BD1E" w14:textId="77777777">
        <w:trPr>
          <w:trHeight w:val="397"/>
          <w:jc w:val="center"/>
        </w:trPr>
        <w:tc>
          <w:tcPr>
            <w:tcW w:w="581"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ACF691" w14:textId="77777777" w:rsidR="00B923EE" w:rsidRDefault="00B923EE">
            <w:pPr>
              <w:spacing w:line="26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7C0D90"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134F1" w14:textId="77777777" w:rsidR="00B923EE" w:rsidRDefault="00EB5C9F">
            <w:pPr>
              <w:spacing w:line="260" w:lineRule="exact"/>
              <w:rPr>
                <w:sz w:val="20"/>
                <w:szCs w:val="20"/>
              </w:rPr>
            </w:pPr>
            <w:r>
              <w:rPr>
                <w:sz w:val="20"/>
                <w:szCs w:val="20"/>
              </w:rPr>
              <w:t>（七）按程序及时撤销相关荣誉称号，取消参加评优评先资格</w:t>
            </w:r>
          </w:p>
        </w:tc>
      </w:tr>
      <w:tr w:rsidR="00B923EE" w14:paraId="0970C645"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7C1140" w14:textId="77777777" w:rsidR="00B923EE" w:rsidRDefault="00EB5C9F">
            <w:pPr>
              <w:spacing w:line="260" w:lineRule="exact"/>
              <w:jc w:val="center"/>
              <w:rPr>
                <w:sz w:val="20"/>
                <w:szCs w:val="20"/>
              </w:rPr>
            </w:pPr>
            <w:r>
              <w:rPr>
                <w:sz w:val="20"/>
                <w:szCs w:val="20"/>
              </w:rPr>
              <w:t>1</w:t>
            </w:r>
            <w:r>
              <w:rPr>
                <w:rFonts w:hint="eastAsia"/>
                <w:sz w:val="20"/>
                <w:szCs w:val="20"/>
              </w:rPr>
              <w:t>3</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AE8690" w14:textId="77777777" w:rsidR="00B923EE" w:rsidRDefault="00EB5C9F">
            <w:pPr>
              <w:spacing w:line="260" w:lineRule="exact"/>
              <w:rPr>
                <w:sz w:val="20"/>
                <w:szCs w:val="20"/>
              </w:rPr>
            </w:pPr>
            <w:r>
              <w:rPr>
                <w:sz w:val="20"/>
                <w:szCs w:val="20"/>
              </w:rPr>
              <w:t>政府采购领域严重违法失信主体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6D12A4" w14:textId="77777777" w:rsidR="00B923EE" w:rsidRDefault="00EB5C9F">
            <w:pPr>
              <w:spacing w:line="260" w:lineRule="exact"/>
              <w:rPr>
                <w:sz w:val="20"/>
                <w:szCs w:val="20"/>
              </w:rPr>
            </w:pPr>
            <w:r>
              <w:rPr>
                <w:sz w:val="20"/>
                <w:szCs w:val="20"/>
              </w:rPr>
              <w:t>（一）暂停审批相关的科技项目</w:t>
            </w:r>
          </w:p>
        </w:tc>
      </w:tr>
      <w:tr w:rsidR="00B923EE" w14:paraId="77D277FD"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72EA61" w14:textId="77777777" w:rsidR="00B923EE" w:rsidRDefault="00EB5C9F">
            <w:pPr>
              <w:spacing w:line="260" w:lineRule="exact"/>
              <w:jc w:val="center"/>
              <w:rPr>
                <w:sz w:val="20"/>
                <w:szCs w:val="20"/>
              </w:rPr>
            </w:pPr>
            <w:r>
              <w:rPr>
                <w:sz w:val="20"/>
                <w:szCs w:val="20"/>
              </w:rPr>
              <w:t>1</w:t>
            </w:r>
            <w:r>
              <w:rPr>
                <w:rFonts w:hint="eastAsia"/>
                <w:sz w:val="20"/>
                <w:szCs w:val="20"/>
              </w:rPr>
              <w:t>4</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96769C" w14:textId="77777777" w:rsidR="00B923EE" w:rsidRDefault="00EB5C9F">
            <w:pPr>
              <w:spacing w:line="260" w:lineRule="exact"/>
              <w:rPr>
                <w:sz w:val="20"/>
                <w:szCs w:val="20"/>
              </w:rPr>
            </w:pPr>
            <w:r>
              <w:rPr>
                <w:sz w:val="20"/>
                <w:szCs w:val="20"/>
              </w:rPr>
              <w:t>会计领域违法失信相关责任主体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5123AD" w14:textId="77777777" w:rsidR="00B923EE" w:rsidRDefault="00EB5C9F">
            <w:pPr>
              <w:spacing w:line="260" w:lineRule="exact"/>
              <w:rPr>
                <w:sz w:val="20"/>
                <w:szCs w:val="20"/>
              </w:rPr>
            </w:pPr>
            <w:r>
              <w:rPr>
                <w:sz w:val="20"/>
                <w:szCs w:val="20"/>
              </w:rPr>
              <w:t>（一）限制推荐参与各级科技项目研究或管理工作</w:t>
            </w:r>
          </w:p>
        </w:tc>
      </w:tr>
      <w:tr w:rsidR="00B923EE" w14:paraId="168B9F20" w14:textId="77777777">
        <w:trPr>
          <w:trHeight w:val="397"/>
          <w:jc w:val="center"/>
        </w:trPr>
        <w:tc>
          <w:tcPr>
            <w:tcW w:w="581"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522470" w14:textId="77777777" w:rsidR="00B923EE" w:rsidRDefault="00EB5C9F">
            <w:pPr>
              <w:spacing w:line="260" w:lineRule="exact"/>
              <w:jc w:val="center"/>
              <w:rPr>
                <w:sz w:val="20"/>
                <w:szCs w:val="20"/>
              </w:rPr>
            </w:pPr>
            <w:r>
              <w:rPr>
                <w:sz w:val="20"/>
                <w:szCs w:val="20"/>
              </w:rPr>
              <w:t>1</w:t>
            </w:r>
            <w:r>
              <w:rPr>
                <w:rFonts w:hint="eastAsia"/>
                <w:sz w:val="20"/>
                <w:szCs w:val="20"/>
              </w:rPr>
              <w:t>5</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4CBC85" w14:textId="77777777" w:rsidR="00B923EE" w:rsidRDefault="00EB5C9F">
            <w:pPr>
              <w:spacing w:line="260" w:lineRule="exact"/>
              <w:rPr>
                <w:sz w:val="20"/>
                <w:szCs w:val="20"/>
              </w:rPr>
            </w:pPr>
            <w:r>
              <w:rPr>
                <w:sz w:val="20"/>
                <w:szCs w:val="20"/>
              </w:rPr>
              <w:t>出入境检验检疫严重失信企业及其有关人员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E9205E" w14:textId="77777777" w:rsidR="00B923EE" w:rsidRDefault="00EB5C9F">
            <w:pPr>
              <w:spacing w:line="260" w:lineRule="exact"/>
              <w:rPr>
                <w:sz w:val="20"/>
                <w:szCs w:val="20"/>
              </w:rPr>
            </w:pPr>
            <w:r>
              <w:rPr>
                <w:sz w:val="20"/>
                <w:szCs w:val="20"/>
              </w:rPr>
              <w:t>（一）</w:t>
            </w:r>
            <w:r>
              <w:rPr>
                <w:sz w:val="20"/>
                <w:szCs w:val="20"/>
                <w:lang w:val="zh-CN"/>
              </w:rPr>
              <w:t>依法限制严重失信企业享受政府补贴性资金和社会保障资金支持</w:t>
            </w:r>
          </w:p>
        </w:tc>
      </w:tr>
      <w:tr w:rsidR="00B923EE" w14:paraId="2389E811" w14:textId="77777777">
        <w:trPr>
          <w:trHeight w:val="397"/>
          <w:jc w:val="center"/>
        </w:trPr>
        <w:tc>
          <w:tcPr>
            <w:tcW w:w="581"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645489" w14:textId="77777777" w:rsidR="00B923EE" w:rsidRDefault="00B923EE">
            <w:pPr>
              <w:spacing w:line="26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0BD14D"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696664" w14:textId="77777777" w:rsidR="00B923EE" w:rsidRDefault="00EB5C9F">
            <w:pPr>
              <w:spacing w:line="260" w:lineRule="exact"/>
              <w:rPr>
                <w:sz w:val="20"/>
                <w:szCs w:val="20"/>
              </w:rPr>
            </w:pPr>
            <w:r>
              <w:rPr>
                <w:sz w:val="20"/>
                <w:szCs w:val="20"/>
              </w:rPr>
              <w:t>（二）</w:t>
            </w:r>
            <w:r>
              <w:rPr>
                <w:sz w:val="20"/>
                <w:szCs w:val="20"/>
                <w:lang w:val="zh-CN"/>
              </w:rPr>
              <w:t>在审批投资、进出口、</w:t>
            </w:r>
            <w:r>
              <w:rPr>
                <w:sz w:val="20"/>
                <w:szCs w:val="20"/>
                <w:lang w:val="zh-CN"/>
              </w:rPr>
              <w:t xml:space="preserve"> </w:t>
            </w:r>
            <w:r>
              <w:rPr>
                <w:sz w:val="20"/>
                <w:szCs w:val="20"/>
                <w:lang w:val="zh-CN"/>
              </w:rPr>
              <w:t>科技等政策支持的申请时，将严重失信企业作为其享受该政策的审慎性参考</w:t>
            </w:r>
            <w:r>
              <w:rPr>
                <w:sz w:val="20"/>
                <w:szCs w:val="20"/>
                <w:lang w:val="zh-CN"/>
              </w:rPr>
              <w:t>;</w:t>
            </w:r>
            <w:r>
              <w:rPr>
                <w:sz w:val="20"/>
                <w:szCs w:val="20"/>
                <w:lang w:val="zh-CN"/>
              </w:rPr>
              <w:t>与严重失信企业相关的科技项目暂停审批</w:t>
            </w:r>
          </w:p>
        </w:tc>
      </w:tr>
      <w:tr w:rsidR="00B923EE" w14:paraId="1A4381DD"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989091" w14:textId="77777777" w:rsidR="00B923EE" w:rsidRDefault="00EB5C9F">
            <w:pPr>
              <w:spacing w:line="260" w:lineRule="exact"/>
              <w:jc w:val="center"/>
              <w:rPr>
                <w:sz w:val="20"/>
                <w:szCs w:val="20"/>
              </w:rPr>
            </w:pPr>
            <w:r>
              <w:rPr>
                <w:sz w:val="20"/>
                <w:szCs w:val="20"/>
              </w:rPr>
              <w:t>1</w:t>
            </w:r>
            <w:r>
              <w:rPr>
                <w:rFonts w:hint="eastAsia"/>
                <w:sz w:val="20"/>
                <w:szCs w:val="20"/>
              </w:rPr>
              <w:t>6</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EEF3F4" w14:textId="77777777" w:rsidR="00B923EE" w:rsidRDefault="00EB5C9F">
            <w:pPr>
              <w:spacing w:line="260" w:lineRule="exact"/>
              <w:rPr>
                <w:sz w:val="20"/>
                <w:szCs w:val="20"/>
              </w:rPr>
            </w:pPr>
            <w:r>
              <w:rPr>
                <w:sz w:val="20"/>
                <w:szCs w:val="20"/>
              </w:rPr>
              <w:t>知识产权（专利）领域严重失信主体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119310" w14:textId="77777777" w:rsidR="00B923EE" w:rsidRDefault="00EB5C9F">
            <w:pPr>
              <w:spacing w:line="260" w:lineRule="exact"/>
              <w:rPr>
                <w:sz w:val="20"/>
                <w:szCs w:val="20"/>
              </w:rPr>
            </w:pPr>
            <w:r>
              <w:rPr>
                <w:color w:val="000000"/>
                <w:sz w:val="20"/>
                <w:szCs w:val="20"/>
              </w:rPr>
              <w:t>（一）限制取得表彰奖励，已取得的表彰奖励予以撤销</w:t>
            </w:r>
          </w:p>
        </w:tc>
      </w:tr>
    </w:tbl>
    <w:p w14:paraId="2AD9C5D7" w14:textId="77777777" w:rsidR="00B923EE" w:rsidRDefault="0008437F">
      <w:pPr>
        <w:spacing w:beforeLines="100" w:before="312" w:afterLines="100" w:after="312"/>
        <w:rPr>
          <w:rFonts w:ascii="黑体" w:eastAsia="黑体" w:hAnsi="黑体" w:cs="黑体"/>
          <w:sz w:val="32"/>
          <w:szCs w:val="32"/>
        </w:rPr>
      </w:pPr>
      <w:bookmarkStart w:id="44" w:name="_Toc6260"/>
      <w:bookmarkStart w:id="45" w:name="_Toc25699"/>
      <w:bookmarkStart w:id="46" w:name="_Toc9670"/>
      <w:r>
        <w:rPr>
          <w:rFonts w:ascii="黑体" w:eastAsia="黑体" w:hAnsi="黑体" w:cs="黑体"/>
          <w:sz w:val="32"/>
          <w:szCs w:val="32"/>
        </w:rPr>
        <w:lastRenderedPageBreak/>
        <w:t>（十）</w:t>
      </w:r>
      <w:r>
        <w:rPr>
          <w:rFonts w:ascii="黑体" w:eastAsia="黑体" w:hAnsi="黑体" w:cs="黑体" w:hint="eastAsia"/>
          <w:sz w:val="32"/>
          <w:szCs w:val="32"/>
        </w:rPr>
        <w:t>县</w:t>
      </w:r>
      <w:r w:rsidR="00EB5C9F">
        <w:rPr>
          <w:rFonts w:ascii="黑体" w:eastAsia="黑体" w:hAnsi="黑体" w:cs="黑体"/>
          <w:sz w:val="32"/>
          <w:szCs w:val="32"/>
        </w:rPr>
        <w:t>公安局</w:t>
      </w:r>
      <w:bookmarkEnd w:id="44"/>
      <w:bookmarkEnd w:id="45"/>
      <w:bookmarkEnd w:id="46"/>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9"/>
        <w:gridCol w:w="2205"/>
        <w:gridCol w:w="5988"/>
      </w:tblGrid>
      <w:tr w:rsidR="00B923EE" w14:paraId="6705F57A" w14:textId="77777777">
        <w:trPr>
          <w:trHeight w:val="397"/>
          <w:tblHeader/>
          <w:jc w:val="center"/>
        </w:trPr>
        <w:tc>
          <w:tcPr>
            <w:tcW w:w="609" w:type="dxa"/>
            <w:tcMar>
              <w:top w:w="45" w:type="dxa"/>
              <w:left w:w="57" w:type="dxa"/>
              <w:bottom w:w="45" w:type="dxa"/>
              <w:right w:w="57" w:type="dxa"/>
            </w:tcMar>
            <w:vAlign w:val="center"/>
          </w:tcPr>
          <w:p w14:paraId="7F87A42D" w14:textId="77777777" w:rsidR="00B923EE" w:rsidRDefault="00EB5C9F">
            <w:pPr>
              <w:spacing w:line="260" w:lineRule="exact"/>
              <w:jc w:val="center"/>
              <w:rPr>
                <w:rFonts w:eastAsia="黑体"/>
                <w:sz w:val="20"/>
                <w:szCs w:val="20"/>
              </w:rPr>
            </w:pPr>
            <w:r>
              <w:rPr>
                <w:rFonts w:eastAsia="黑体"/>
                <w:sz w:val="20"/>
                <w:szCs w:val="20"/>
              </w:rPr>
              <w:t>序号</w:t>
            </w:r>
          </w:p>
        </w:tc>
        <w:tc>
          <w:tcPr>
            <w:tcW w:w="2205" w:type="dxa"/>
            <w:tcMar>
              <w:top w:w="45" w:type="dxa"/>
              <w:left w:w="57" w:type="dxa"/>
              <w:bottom w:w="45" w:type="dxa"/>
              <w:right w:w="57" w:type="dxa"/>
            </w:tcMar>
            <w:vAlign w:val="center"/>
          </w:tcPr>
          <w:p w14:paraId="11B25D75" w14:textId="77777777" w:rsidR="00B923EE" w:rsidRDefault="00EB5C9F">
            <w:pPr>
              <w:spacing w:line="260" w:lineRule="exact"/>
              <w:jc w:val="center"/>
              <w:rPr>
                <w:rFonts w:eastAsia="黑体"/>
                <w:sz w:val="20"/>
                <w:szCs w:val="20"/>
              </w:rPr>
            </w:pPr>
            <w:r>
              <w:rPr>
                <w:rFonts w:eastAsia="黑体"/>
                <w:sz w:val="20"/>
                <w:szCs w:val="20"/>
              </w:rPr>
              <w:t>对象</w:t>
            </w:r>
          </w:p>
        </w:tc>
        <w:tc>
          <w:tcPr>
            <w:tcW w:w="5988" w:type="dxa"/>
            <w:tcMar>
              <w:top w:w="45" w:type="dxa"/>
              <w:left w:w="57" w:type="dxa"/>
              <w:bottom w:w="45" w:type="dxa"/>
              <w:right w:w="57" w:type="dxa"/>
            </w:tcMar>
            <w:vAlign w:val="center"/>
          </w:tcPr>
          <w:p w14:paraId="02B7FA32" w14:textId="77777777" w:rsidR="00B923EE" w:rsidRDefault="00EB5C9F">
            <w:pPr>
              <w:spacing w:line="260" w:lineRule="exact"/>
              <w:jc w:val="center"/>
              <w:rPr>
                <w:rFonts w:eastAsia="黑体"/>
                <w:sz w:val="20"/>
                <w:szCs w:val="20"/>
              </w:rPr>
            </w:pPr>
            <w:r>
              <w:rPr>
                <w:rFonts w:eastAsia="黑体"/>
                <w:sz w:val="20"/>
                <w:szCs w:val="20"/>
              </w:rPr>
              <w:t>信用管理措施</w:t>
            </w:r>
          </w:p>
        </w:tc>
      </w:tr>
      <w:tr w:rsidR="00B923EE" w14:paraId="27E63F49" w14:textId="77777777">
        <w:trPr>
          <w:trHeight w:val="397"/>
          <w:jc w:val="center"/>
        </w:trPr>
        <w:tc>
          <w:tcPr>
            <w:tcW w:w="609" w:type="dxa"/>
            <w:vMerge w:val="restart"/>
            <w:tcMar>
              <w:top w:w="45" w:type="dxa"/>
              <w:left w:w="57" w:type="dxa"/>
              <w:bottom w:w="45" w:type="dxa"/>
              <w:right w:w="57" w:type="dxa"/>
            </w:tcMar>
            <w:vAlign w:val="center"/>
          </w:tcPr>
          <w:p w14:paraId="6AA734B1" w14:textId="77777777" w:rsidR="00B923EE" w:rsidRDefault="00EB5C9F">
            <w:pPr>
              <w:spacing w:line="260" w:lineRule="exact"/>
              <w:jc w:val="center"/>
              <w:rPr>
                <w:sz w:val="20"/>
                <w:szCs w:val="20"/>
              </w:rPr>
            </w:pPr>
            <w:r>
              <w:rPr>
                <w:sz w:val="20"/>
                <w:szCs w:val="20"/>
              </w:rPr>
              <w:t>1</w:t>
            </w:r>
          </w:p>
        </w:tc>
        <w:tc>
          <w:tcPr>
            <w:tcW w:w="2205" w:type="dxa"/>
            <w:vMerge w:val="restart"/>
            <w:tcMar>
              <w:top w:w="45" w:type="dxa"/>
              <w:left w:w="57" w:type="dxa"/>
              <w:bottom w:w="45" w:type="dxa"/>
              <w:right w:w="57" w:type="dxa"/>
            </w:tcMar>
            <w:vAlign w:val="center"/>
          </w:tcPr>
          <w:p w14:paraId="2B9D664F" w14:textId="77777777" w:rsidR="00B923EE" w:rsidRDefault="00EB5C9F">
            <w:pPr>
              <w:spacing w:line="260" w:lineRule="exact"/>
              <w:rPr>
                <w:sz w:val="20"/>
                <w:szCs w:val="20"/>
              </w:rPr>
            </w:pPr>
            <w:r>
              <w:rPr>
                <w:sz w:val="20"/>
                <w:szCs w:val="20"/>
              </w:rPr>
              <w:t>失信被执行人</w:t>
            </w:r>
          </w:p>
        </w:tc>
        <w:tc>
          <w:tcPr>
            <w:tcW w:w="5988" w:type="dxa"/>
            <w:tcMar>
              <w:top w:w="45" w:type="dxa"/>
              <w:left w:w="57" w:type="dxa"/>
              <w:bottom w:w="45" w:type="dxa"/>
              <w:right w:w="57" w:type="dxa"/>
            </w:tcMar>
            <w:vAlign w:val="center"/>
          </w:tcPr>
          <w:p w14:paraId="506AAFC7" w14:textId="77777777" w:rsidR="00B923EE" w:rsidRDefault="00EB5C9F">
            <w:pPr>
              <w:spacing w:line="260" w:lineRule="exact"/>
              <w:rPr>
                <w:sz w:val="20"/>
                <w:szCs w:val="20"/>
              </w:rPr>
            </w:pPr>
            <w:r>
              <w:rPr>
                <w:sz w:val="20"/>
                <w:szCs w:val="20"/>
              </w:rPr>
              <w:t>（一）对其办理出国（境）证照事项进行联动检测</w:t>
            </w:r>
          </w:p>
        </w:tc>
      </w:tr>
      <w:tr w:rsidR="00B923EE" w14:paraId="09363633" w14:textId="77777777">
        <w:trPr>
          <w:trHeight w:val="397"/>
          <w:jc w:val="center"/>
        </w:trPr>
        <w:tc>
          <w:tcPr>
            <w:tcW w:w="609" w:type="dxa"/>
            <w:vMerge/>
            <w:tcMar>
              <w:top w:w="45" w:type="dxa"/>
              <w:left w:w="57" w:type="dxa"/>
              <w:bottom w:w="45" w:type="dxa"/>
              <w:right w:w="57" w:type="dxa"/>
            </w:tcMar>
            <w:vAlign w:val="center"/>
          </w:tcPr>
          <w:p w14:paraId="47168CC4"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47230C5A"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269DA7AC" w14:textId="77777777" w:rsidR="00B923EE" w:rsidRDefault="00EB5C9F">
            <w:pPr>
              <w:spacing w:line="260" w:lineRule="exact"/>
              <w:rPr>
                <w:sz w:val="20"/>
                <w:szCs w:val="20"/>
              </w:rPr>
            </w:pPr>
            <w:r>
              <w:rPr>
                <w:sz w:val="20"/>
                <w:szCs w:val="20"/>
              </w:rPr>
              <w:t>（二）构成拒不执行判决、裁定罪的予以立案侦查</w:t>
            </w:r>
          </w:p>
        </w:tc>
      </w:tr>
      <w:tr w:rsidR="00B923EE" w14:paraId="36FE3AFE" w14:textId="77777777">
        <w:trPr>
          <w:trHeight w:val="397"/>
          <w:jc w:val="center"/>
        </w:trPr>
        <w:tc>
          <w:tcPr>
            <w:tcW w:w="609" w:type="dxa"/>
            <w:tcMar>
              <w:top w:w="45" w:type="dxa"/>
              <w:left w:w="57" w:type="dxa"/>
              <w:bottom w:w="45" w:type="dxa"/>
              <w:right w:w="57" w:type="dxa"/>
            </w:tcMar>
            <w:vAlign w:val="center"/>
          </w:tcPr>
          <w:p w14:paraId="7FC9E54A" w14:textId="77777777" w:rsidR="00B923EE" w:rsidRDefault="00EB5C9F">
            <w:pPr>
              <w:spacing w:line="260" w:lineRule="exact"/>
              <w:jc w:val="center"/>
              <w:rPr>
                <w:sz w:val="20"/>
                <w:szCs w:val="20"/>
              </w:rPr>
            </w:pPr>
            <w:r>
              <w:rPr>
                <w:sz w:val="20"/>
                <w:szCs w:val="20"/>
              </w:rPr>
              <w:t>2</w:t>
            </w:r>
          </w:p>
        </w:tc>
        <w:tc>
          <w:tcPr>
            <w:tcW w:w="2205" w:type="dxa"/>
            <w:tcMar>
              <w:top w:w="45" w:type="dxa"/>
              <w:left w:w="57" w:type="dxa"/>
              <w:bottom w:w="45" w:type="dxa"/>
              <w:right w:w="57" w:type="dxa"/>
            </w:tcMar>
            <w:vAlign w:val="center"/>
          </w:tcPr>
          <w:p w14:paraId="7F6E52DF" w14:textId="77777777" w:rsidR="00B923EE" w:rsidRDefault="00EB5C9F">
            <w:pPr>
              <w:spacing w:line="260" w:lineRule="exact"/>
              <w:rPr>
                <w:sz w:val="20"/>
                <w:szCs w:val="20"/>
              </w:rPr>
            </w:pPr>
            <w:r>
              <w:rPr>
                <w:sz w:val="20"/>
                <w:szCs w:val="20"/>
              </w:rPr>
              <w:t>安全生产领域守信生产</w:t>
            </w:r>
          </w:p>
          <w:p w14:paraId="466E331E" w14:textId="77777777" w:rsidR="00B923EE" w:rsidRDefault="00EB5C9F">
            <w:pPr>
              <w:spacing w:line="260" w:lineRule="exact"/>
              <w:rPr>
                <w:sz w:val="20"/>
                <w:szCs w:val="20"/>
              </w:rPr>
            </w:pPr>
            <w:r>
              <w:rPr>
                <w:sz w:val="20"/>
                <w:szCs w:val="20"/>
              </w:rPr>
              <w:t>经营单位及其有关人员</w:t>
            </w:r>
          </w:p>
        </w:tc>
        <w:tc>
          <w:tcPr>
            <w:tcW w:w="5988" w:type="dxa"/>
            <w:tcMar>
              <w:top w:w="45" w:type="dxa"/>
              <w:left w:w="57" w:type="dxa"/>
              <w:bottom w:w="45" w:type="dxa"/>
              <w:right w:w="57" w:type="dxa"/>
            </w:tcMar>
            <w:vAlign w:val="center"/>
          </w:tcPr>
          <w:p w14:paraId="0CABD45A" w14:textId="77777777" w:rsidR="00B923EE" w:rsidRDefault="00EB5C9F">
            <w:pPr>
              <w:spacing w:line="260" w:lineRule="exact"/>
              <w:rPr>
                <w:sz w:val="20"/>
                <w:szCs w:val="20"/>
              </w:rPr>
            </w:pPr>
            <w:r>
              <w:rPr>
                <w:sz w:val="20"/>
                <w:szCs w:val="20"/>
              </w:rPr>
              <w:t>（一）在出入境管理方面给予一定优化服务</w:t>
            </w:r>
          </w:p>
        </w:tc>
      </w:tr>
      <w:tr w:rsidR="00B923EE" w14:paraId="63872932" w14:textId="77777777">
        <w:trPr>
          <w:trHeight w:val="479"/>
          <w:jc w:val="center"/>
        </w:trPr>
        <w:tc>
          <w:tcPr>
            <w:tcW w:w="609" w:type="dxa"/>
            <w:tcMar>
              <w:top w:w="45" w:type="dxa"/>
              <w:left w:w="57" w:type="dxa"/>
              <w:bottom w:w="45" w:type="dxa"/>
              <w:right w:w="57" w:type="dxa"/>
            </w:tcMar>
            <w:vAlign w:val="center"/>
          </w:tcPr>
          <w:p w14:paraId="5229E1E3" w14:textId="77777777" w:rsidR="00B923EE" w:rsidRDefault="00EB5C9F">
            <w:pPr>
              <w:spacing w:line="260" w:lineRule="exact"/>
              <w:jc w:val="center"/>
              <w:rPr>
                <w:sz w:val="20"/>
                <w:szCs w:val="20"/>
              </w:rPr>
            </w:pPr>
            <w:r>
              <w:rPr>
                <w:sz w:val="20"/>
                <w:szCs w:val="20"/>
              </w:rPr>
              <w:t>3</w:t>
            </w:r>
          </w:p>
        </w:tc>
        <w:tc>
          <w:tcPr>
            <w:tcW w:w="2205" w:type="dxa"/>
            <w:tcMar>
              <w:top w:w="45" w:type="dxa"/>
              <w:left w:w="57" w:type="dxa"/>
              <w:bottom w:w="45" w:type="dxa"/>
              <w:right w:w="57" w:type="dxa"/>
            </w:tcMar>
            <w:vAlign w:val="center"/>
          </w:tcPr>
          <w:p w14:paraId="2BCBA379" w14:textId="77777777" w:rsidR="00B923EE" w:rsidRDefault="00EB5C9F">
            <w:pPr>
              <w:spacing w:line="260" w:lineRule="exact"/>
              <w:rPr>
                <w:sz w:val="20"/>
                <w:szCs w:val="20"/>
              </w:rPr>
            </w:pPr>
            <w:r>
              <w:rPr>
                <w:sz w:val="20"/>
                <w:szCs w:val="20"/>
              </w:rPr>
              <w:t>严重违法超限超载运输失信当事人</w:t>
            </w:r>
          </w:p>
        </w:tc>
        <w:tc>
          <w:tcPr>
            <w:tcW w:w="5988" w:type="dxa"/>
            <w:tcMar>
              <w:top w:w="45" w:type="dxa"/>
              <w:left w:w="57" w:type="dxa"/>
              <w:bottom w:w="45" w:type="dxa"/>
              <w:right w:w="57" w:type="dxa"/>
            </w:tcMar>
            <w:vAlign w:val="center"/>
          </w:tcPr>
          <w:p w14:paraId="3E4B22E9" w14:textId="77777777" w:rsidR="00B923EE" w:rsidRDefault="00EB5C9F">
            <w:pPr>
              <w:spacing w:line="260" w:lineRule="exact"/>
              <w:rPr>
                <w:color w:val="000000"/>
                <w:sz w:val="20"/>
                <w:szCs w:val="20"/>
              </w:rPr>
            </w:pPr>
            <w:r>
              <w:rPr>
                <w:color w:val="000000"/>
                <w:sz w:val="20"/>
                <w:szCs w:val="20"/>
              </w:rPr>
              <w:t>（一）加强货车生产和改装监管</w:t>
            </w:r>
          </w:p>
        </w:tc>
      </w:tr>
      <w:tr w:rsidR="00B923EE" w14:paraId="204063B4" w14:textId="77777777">
        <w:trPr>
          <w:trHeight w:val="397"/>
          <w:jc w:val="center"/>
        </w:trPr>
        <w:tc>
          <w:tcPr>
            <w:tcW w:w="609" w:type="dxa"/>
            <w:tcMar>
              <w:top w:w="45" w:type="dxa"/>
              <w:left w:w="57" w:type="dxa"/>
              <w:bottom w:w="45" w:type="dxa"/>
              <w:right w:w="57" w:type="dxa"/>
            </w:tcMar>
            <w:vAlign w:val="center"/>
          </w:tcPr>
          <w:p w14:paraId="53445A39" w14:textId="77777777" w:rsidR="00B923EE" w:rsidRDefault="00EB5C9F">
            <w:pPr>
              <w:spacing w:line="260" w:lineRule="exact"/>
              <w:jc w:val="center"/>
              <w:rPr>
                <w:sz w:val="20"/>
                <w:szCs w:val="20"/>
              </w:rPr>
            </w:pPr>
            <w:r>
              <w:rPr>
                <w:rFonts w:hint="eastAsia"/>
                <w:sz w:val="20"/>
                <w:szCs w:val="20"/>
              </w:rPr>
              <w:t>4</w:t>
            </w:r>
          </w:p>
        </w:tc>
        <w:tc>
          <w:tcPr>
            <w:tcW w:w="2205" w:type="dxa"/>
            <w:tcMar>
              <w:top w:w="45" w:type="dxa"/>
              <w:left w:w="57" w:type="dxa"/>
              <w:bottom w:w="45" w:type="dxa"/>
              <w:right w:w="57" w:type="dxa"/>
            </w:tcMar>
            <w:vAlign w:val="center"/>
          </w:tcPr>
          <w:p w14:paraId="00462E9A" w14:textId="77777777" w:rsidR="00B923EE" w:rsidRDefault="00EB5C9F">
            <w:pPr>
              <w:spacing w:line="260" w:lineRule="exact"/>
              <w:rPr>
                <w:sz w:val="20"/>
                <w:szCs w:val="20"/>
              </w:rPr>
            </w:pPr>
            <w:r>
              <w:rPr>
                <w:sz w:val="20"/>
                <w:szCs w:val="20"/>
              </w:rPr>
              <w:t>运输物流行业严重违法失信市场主体</w:t>
            </w:r>
          </w:p>
        </w:tc>
        <w:tc>
          <w:tcPr>
            <w:tcW w:w="5988" w:type="dxa"/>
            <w:tcMar>
              <w:top w:w="45" w:type="dxa"/>
              <w:left w:w="57" w:type="dxa"/>
              <w:bottom w:w="45" w:type="dxa"/>
              <w:right w:w="57" w:type="dxa"/>
            </w:tcMar>
            <w:vAlign w:val="center"/>
          </w:tcPr>
          <w:p w14:paraId="1F768105" w14:textId="77777777" w:rsidR="00B923EE" w:rsidRDefault="00EB5C9F">
            <w:pPr>
              <w:spacing w:line="260" w:lineRule="exact"/>
              <w:rPr>
                <w:color w:val="000000"/>
                <w:sz w:val="20"/>
                <w:szCs w:val="20"/>
              </w:rPr>
            </w:pPr>
            <w:r>
              <w:rPr>
                <w:color w:val="000000"/>
                <w:sz w:val="20"/>
                <w:szCs w:val="20"/>
              </w:rPr>
              <w:t>（一）对失信主体申请城市货源车辆通行证予以限制</w:t>
            </w:r>
          </w:p>
        </w:tc>
      </w:tr>
      <w:tr w:rsidR="00B923EE" w14:paraId="39FA146E" w14:textId="77777777">
        <w:trPr>
          <w:trHeight w:val="397"/>
          <w:jc w:val="center"/>
        </w:trPr>
        <w:tc>
          <w:tcPr>
            <w:tcW w:w="609" w:type="dxa"/>
            <w:tcMar>
              <w:top w:w="45" w:type="dxa"/>
              <w:left w:w="57" w:type="dxa"/>
              <w:bottom w:w="45" w:type="dxa"/>
              <w:right w:w="57" w:type="dxa"/>
            </w:tcMar>
            <w:vAlign w:val="center"/>
          </w:tcPr>
          <w:p w14:paraId="613DABCF" w14:textId="77777777" w:rsidR="00B923EE" w:rsidRDefault="00EB5C9F">
            <w:pPr>
              <w:spacing w:line="260" w:lineRule="exact"/>
              <w:jc w:val="center"/>
              <w:rPr>
                <w:sz w:val="20"/>
                <w:szCs w:val="20"/>
              </w:rPr>
            </w:pPr>
            <w:r>
              <w:rPr>
                <w:rFonts w:hint="eastAsia"/>
                <w:sz w:val="20"/>
                <w:szCs w:val="20"/>
              </w:rPr>
              <w:t>5</w:t>
            </w:r>
          </w:p>
        </w:tc>
        <w:tc>
          <w:tcPr>
            <w:tcW w:w="2205" w:type="dxa"/>
            <w:tcMar>
              <w:top w:w="45" w:type="dxa"/>
              <w:left w:w="57" w:type="dxa"/>
              <w:bottom w:w="45" w:type="dxa"/>
              <w:right w:w="57" w:type="dxa"/>
            </w:tcMar>
            <w:vAlign w:val="center"/>
          </w:tcPr>
          <w:p w14:paraId="15F4FF9D" w14:textId="77777777" w:rsidR="00B923EE" w:rsidRDefault="00EB5C9F">
            <w:pPr>
              <w:spacing w:line="260" w:lineRule="exact"/>
              <w:rPr>
                <w:color w:val="000000"/>
                <w:sz w:val="20"/>
                <w:szCs w:val="20"/>
              </w:rPr>
            </w:pPr>
            <w:r>
              <w:rPr>
                <w:color w:val="000000"/>
                <w:sz w:val="20"/>
                <w:szCs w:val="20"/>
              </w:rPr>
              <w:t>科研领域相关失信责任主体</w:t>
            </w:r>
          </w:p>
        </w:tc>
        <w:tc>
          <w:tcPr>
            <w:tcW w:w="5988" w:type="dxa"/>
            <w:tcMar>
              <w:top w:w="45" w:type="dxa"/>
              <w:left w:w="57" w:type="dxa"/>
              <w:bottom w:w="45" w:type="dxa"/>
              <w:right w:w="57" w:type="dxa"/>
            </w:tcMar>
            <w:vAlign w:val="center"/>
          </w:tcPr>
          <w:p w14:paraId="72FEF496" w14:textId="77777777" w:rsidR="00B923EE" w:rsidRDefault="00EB5C9F">
            <w:pPr>
              <w:spacing w:line="260" w:lineRule="exact"/>
              <w:rPr>
                <w:color w:val="000000"/>
                <w:sz w:val="20"/>
                <w:szCs w:val="20"/>
              </w:rPr>
            </w:pPr>
            <w:r>
              <w:rPr>
                <w:color w:val="000000"/>
                <w:sz w:val="20"/>
                <w:szCs w:val="20"/>
              </w:rPr>
              <w:t>（一）对其依法采取责令改正、暂停相关业务、停止整顿、关闭网站、吊销相关业务许可证或者吊销营业执照等措施</w:t>
            </w:r>
          </w:p>
        </w:tc>
      </w:tr>
    </w:tbl>
    <w:p w14:paraId="49EE9634" w14:textId="77777777" w:rsidR="00B923EE" w:rsidRDefault="0008437F">
      <w:pPr>
        <w:spacing w:beforeLines="100" w:before="312" w:afterLines="100" w:after="312"/>
        <w:rPr>
          <w:rFonts w:ascii="黑体" w:eastAsia="黑体" w:hAnsi="黑体" w:cs="黑体"/>
          <w:sz w:val="32"/>
          <w:szCs w:val="32"/>
        </w:rPr>
      </w:pPr>
      <w:bookmarkStart w:id="47" w:name="_Toc23551"/>
      <w:bookmarkStart w:id="48" w:name="_Toc30232"/>
      <w:bookmarkStart w:id="49" w:name="_Toc10459"/>
      <w:r>
        <w:rPr>
          <w:rFonts w:ascii="黑体" w:eastAsia="黑体" w:hAnsi="黑体" w:cs="黑体"/>
          <w:sz w:val="32"/>
          <w:szCs w:val="32"/>
        </w:rPr>
        <w:t>（十一）县</w:t>
      </w:r>
      <w:r w:rsidR="00EB5C9F">
        <w:rPr>
          <w:rFonts w:ascii="黑体" w:eastAsia="黑体" w:hAnsi="黑体" w:cs="黑体"/>
          <w:sz w:val="32"/>
          <w:szCs w:val="32"/>
        </w:rPr>
        <w:t>民政局</w:t>
      </w:r>
      <w:bookmarkEnd w:id="47"/>
      <w:bookmarkEnd w:id="48"/>
      <w:bookmarkEnd w:id="49"/>
    </w:p>
    <w:tbl>
      <w:tblPr>
        <w:tblW w:w="8774" w:type="dxa"/>
        <w:jc w:val="center"/>
        <w:tblLayout w:type="fixed"/>
        <w:tblCellMar>
          <w:left w:w="0" w:type="dxa"/>
          <w:right w:w="0" w:type="dxa"/>
        </w:tblCellMar>
        <w:tblLook w:val="04A0" w:firstRow="1" w:lastRow="0" w:firstColumn="1" w:lastColumn="0" w:noHBand="0" w:noVBand="1"/>
      </w:tblPr>
      <w:tblGrid>
        <w:gridCol w:w="581"/>
        <w:gridCol w:w="2205"/>
        <w:gridCol w:w="5988"/>
      </w:tblGrid>
      <w:tr w:rsidR="00B923EE" w14:paraId="15F8F85A" w14:textId="77777777">
        <w:trPr>
          <w:trHeight w:val="397"/>
          <w:tblHeader/>
          <w:jc w:val="center"/>
        </w:trPr>
        <w:tc>
          <w:tcPr>
            <w:tcW w:w="58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05255A"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76CD15" w14:textId="77777777" w:rsidR="00B923EE" w:rsidRDefault="00EB5C9F">
            <w:pPr>
              <w:spacing w:line="280" w:lineRule="exact"/>
              <w:jc w:val="center"/>
              <w:rPr>
                <w:rFonts w:eastAsia="黑体"/>
                <w:sz w:val="20"/>
                <w:szCs w:val="20"/>
              </w:rPr>
            </w:pPr>
            <w:r>
              <w:rPr>
                <w:rFonts w:eastAsia="黑体"/>
                <w:sz w:val="20"/>
                <w:szCs w:val="20"/>
              </w:rPr>
              <w:t>奖惩对象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1A65ADE"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7C04B054" w14:textId="77777777">
        <w:trPr>
          <w:trHeight w:val="397"/>
          <w:jc w:val="center"/>
        </w:trPr>
        <w:tc>
          <w:tcPr>
            <w:tcW w:w="581"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0B5C585C" w14:textId="77777777" w:rsidR="00B923EE" w:rsidRDefault="00EB5C9F">
            <w:pPr>
              <w:spacing w:line="280" w:lineRule="exact"/>
              <w:jc w:val="center"/>
              <w:rPr>
                <w:sz w:val="20"/>
                <w:szCs w:val="20"/>
              </w:rPr>
            </w:pPr>
            <w:r>
              <w:rPr>
                <w:sz w:val="20"/>
                <w:szCs w:val="20"/>
              </w:rPr>
              <w:t>1</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70B675B8" w14:textId="77777777" w:rsidR="00B923EE" w:rsidRDefault="00EB5C9F">
            <w:pPr>
              <w:spacing w:line="280" w:lineRule="exact"/>
              <w:jc w:val="left"/>
              <w:rPr>
                <w:sz w:val="20"/>
                <w:szCs w:val="20"/>
              </w:rPr>
            </w:pPr>
            <w:r>
              <w:rPr>
                <w:sz w:val="20"/>
                <w:szCs w:val="20"/>
              </w:rPr>
              <w:t>重大税收违法案件当事人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2CF0BCE" w14:textId="77777777" w:rsidR="00B923EE" w:rsidRDefault="00EB5C9F">
            <w:pPr>
              <w:spacing w:line="280" w:lineRule="exact"/>
              <w:rPr>
                <w:sz w:val="20"/>
                <w:szCs w:val="20"/>
              </w:rPr>
            </w:pPr>
            <w:r>
              <w:rPr>
                <w:sz w:val="20"/>
                <w:szCs w:val="20"/>
              </w:rPr>
              <w:t>（一）撤销荣誉称号，取消参加评先评优资格</w:t>
            </w:r>
          </w:p>
        </w:tc>
      </w:tr>
      <w:tr w:rsidR="00B923EE" w14:paraId="40A26BC6" w14:textId="77777777">
        <w:trPr>
          <w:trHeight w:val="397"/>
          <w:jc w:val="center"/>
        </w:trPr>
        <w:tc>
          <w:tcPr>
            <w:tcW w:w="581" w:type="dxa"/>
            <w:vMerge/>
            <w:tcBorders>
              <w:left w:val="single" w:sz="2" w:space="0" w:color="000000"/>
              <w:right w:val="single" w:sz="2" w:space="0" w:color="000000"/>
            </w:tcBorders>
            <w:tcMar>
              <w:top w:w="57" w:type="dxa"/>
              <w:left w:w="57" w:type="dxa"/>
              <w:bottom w:w="57" w:type="dxa"/>
              <w:right w:w="57" w:type="dxa"/>
            </w:tcMar>
            <w:vAlign w:val="center"/>
          </w:tcPr>
          <w:p w14:paraId="5AED8631" w14:textId="77777777" w:rsidR="00B923EE" w:rsidRDefault="00B923EE">
            <w:pPr>
              <w:spacing w:line="280" w:lineRule="exact"/>
              <w:jc w:val="center"/>
              <w:rPr>
                <w:sz w:val="20"/>
                <w:szCs w:val="20"/>
              </w:rPr>
            </w:pPr>
          </w:p>
        </w:tc>
        <w:tc>
          <w:tcPr>
            <w:tcW w:w="2205" w:type="dxa"/>
            <w:vMerge/>
            <w:tcBorders>
              <w:left w:val="single" w:sz="2" w:space="0" w:color="000000"/>
              <w:right w:val="single" w:sz="2" w:space="0" w:color="000000"/>
            </w:tcBorders>
            <w:tcMar>
              <w:top w:w="57" w:type="dxa"/>
              <w:left w:w="57" w:type="dxa"/>
              <w:bottom w:w="57" w:type="dxa"/>
              <w:right w:w="57" w:type="dxa"/>
            </w:tcMar>
            <w:vAlign w:val="center"/>
          </w:tcPr>
          <w:p w14:paraId="6541F36B" w14:textId="77777777" w:rsidR="00B923EE" w:rsidRDefault="00B923EE">
            <w:pPr>
              <w:spacing w:line="280" w:lineRule="exact"/>
              <w:rPr>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E24461C" w14:textId="77777777" w:rsidR="00B923EE" w:rsidRDefault="00EB5C9F">
            <w:pPr>
              <w:spacing w:line="280" w:lineRule="exact"/>
              <w:rPr>
                <w:color w:val="000000"/>
                <w:sz w:val="20"/>
                <w:szCs w:val="20"/>
              </w:rPr>
            </w:pPr>
            <w:r>
              <w:rPr>
                <w:color w:val="000000"/>
                <w:sz w:val="20"/>
                <w:szCs w:val="20"/>
              </w:rPr>
              <w:t>（二）支持行业协会商会对失信会员实行警告、行业内通报批评、公开谴责、不予接纳、劝退等</w:t>
            </w:r>
          </w:p>
        </w:tc>
      </w:tr>
      <w:tr w:rsidR="00B923EE" w14:paraId="62914809" w14:textId="77777777">
        <w:trPr>
          <w:trHeight w:val="397"/>
          <w:jc w:val="center"/>
        </w:trPr>
        <w:tc>
          <w:tcPr>
            <w:tcW w:w="581"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20D6F56" w14:textId="77777777" w:rsidR="00B923EE" w:rsidRDefault="00B923EE">
            <w:pPr>
              <w:spacing w:line="280" w:lineRule="exact"/>
              <w:jc w:val="center"/>
              <w:rPr>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4874F901" w14:textId="77777777" w:rsidR="00B923EE" w:rsidRDefault="00B923EE">
            <w:pPr>
              <w:spacing w:line="280" w:lineRule="exact"/>
              <w:rPr>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816F22" w14:textId="77777777" w:rsidR="00B923EE" w:rsidRDefault="00EB5C9F">
            <w:pPr>
              <w:spacing w:line="280" w:lineRule="exact"/>
              <w:rPr>
                <w:color w:val="000000"/>
                <w:sz w:val="20"/>
                <w:szCs w:val="20"/>
              </w:rPr>
            </w:pPr>
            <w:r>
              <w:rPr>
                <w:color w:val="000000"/>
                <w:sz w:val="20"/>
                <w:szCs w:val="20"/>
              </w:rPr>
              <w:t>（三）加大日常监督检查频次和提高随机抽查概率</w:t>
            </w:r>
          </w:p>
        </w:tc>
      </w:tr>
      <w:tr w:rsidR="00B923EE" w14:paraId="5E475AAB" w14:textId="77777777">
        <w:trPr>
          <w:trHeight w:val="397"/>
          <w:jc w:val="center"/>
        </w:trPr>
        <w:tc>
          <w:tcPr>
            <w:tcW w:w="58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A85758E" w14:textId="77777777" w:rsidR="00B923EE" w:rsidRDefault="00EB5C9F">
            <w:pPr>
              <w:spacing w:line="280" w:lineRule="exact"/>
              <w:jc w:val="center"/>
              <w:rPr>
                <w:sz w:val="20"/>
                <w:szCs w:val="20"/>
              </w:rPr>
            </w:pPr>
            <w:r>
              <w:rPr>
                <w:sz w:val="20"/>
                <w:szCs w:val="20"/>
              </w:rPr>
              <w:t>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CFBC530" w14:textId="77777777" w:rsidR="00B923EE" w:rsidRDefault="00EB5C9F">
            <w:pPr>
              <w:spacing w:line="280" w:lineRule="exact"/>
              <w:rPr>
                <w:sz w:val="20"/>
                <w:szCs w:val="20"/>
              </w:rPr>
            </w:pPr>
            <w:r>
              <w:rPr>
                <w:sz w:val="20"/>
                <w:szCs w:val="20"/>
              </w:rPr>
              <w:t>优秀志愿者</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1C8C557" w14:textId="77777777" w:rsidR="00B923EE" w:rsidRDefault="00EB5C9F">
            <w:pPr>
              <w:spacing w:line="280" w:lineRule="exact"/>
              <w:rPr>
                <w:sz w:val="20"/>
                <w:szCs w:val="20"/>
              </w:rPr>
            </w:pPr>
            <w:r>
              <w:rPr>
                <w:sz w:val="20"/>
                <w:szCs w:val="20"/>
              </w:rPr>
              <w:t>（一）优秀志愿者在为其本人及其直系亲属申办入住公办养老机构时给予优先</w:t>
            </w:r>
          </w:p>
        </w:tc>
      </w:tr>
      <w:tr w:rsidR="00B923EE" w14:paraId="67A5B6B4" w14:textId="77777777">
        <w:trPr>
          <w:trHeight w:val="397"/>
          <w:jc w:val="center"/>
        </w:trPr>
        <w:tc>
          <w:tcPr>
            <w:tcW w:w="58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6E3792" w14:textId="77777777" w:rsidR="00B923EE" w:rsidRDefault="00EB5C9F">
            <w:pPr>
              <w:spacing w:line="280" w:lineRule="exact"/>
              <w:jc w:val="center"/>
              <w:rPr>
                <w:sz w:val="20"/>
                <w:szCs w:val="20"/>
              </w:rPr>
            </w:pPr>
            <w:r>
              <w:rPr>
                <w:sz w:val="20"/>
                <w:szCs w:val="20"/>
              </w:rPr>
              <w:t>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956D9FF" w14:textId="77777777" w:rsidR="00B923EE" w:rsidRDefault="00EB5C9F">
            <w:pPr>
              <w:spacing w:line="280" w:lineRule="exact"/>
              <w:rPr>
                <w:sz w:val="20"/>
                <w:szCs w:val="20"/>
              </w:rPr>
            </w:pPr>
            <w:r>
              <w:rPr>
                <w:sz w:val="20"/>
                <w:szCs w:val="20"/>
              </w:rPr>
              <w:t>纳税信用</w:t>
            </w:r>
            <w:r>
              <w:rPr>
                <w:sz w:val="20"/>
                <w:szCs w:val="20"/>
              </w:rPr>
              <w:t>A</w:t>
            </w:r>
            <w:r>
              <w:rPr>
                <w:sz w:val="20"/>
                <w:szCs w:val="20"/>
              </w:rPr>
              <w:t>级纳税人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3F5CC26" w14:textId="77777777" w:rsidR="00B923EE" w:rsidRDefault="00EB5C9F">
            <w:pPr>
              <w:spacing w:line="280" w:lineRule="exact"/>
              <w:rPr>
                <w:sz w:val="20"/>
                <w:szCs w:val="20"/>
              </w:rPr>
            </w:pPr>
            <w:r>
              <w:rPr>
                <w:sz w:val="20"/>
                <w:szCs w:val="20"/>
              </w:rPr>
              <w:t>（一）先进社会组织等评选时同等条件下予以优先考虑</w:t>
            </w:r>
          </w:p>
        </w:tc>
      </w:tr>
      <w:tr w:rsidR="00B923EE" w14:paraId="586EA892" w14:textId="77777777">
        <w:trPr>
          <w:trHeight w:val="397"/>
          <w:jc w:val="center"/>
        </w:trPr>
        <w:tc>
          <w:tcPr>
            <w:tcW w:w="581"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5B5EFC9E" w14:textId="77777777" w:rsidR="00B923EE" w:rsidRDefault="00EB5C9F">
            <w:pPr>
              <w:spacing w:line="280" w:lineRule="exact"/>
              <w:jc w:val="center"/>
              <w:rPr>
                <w:sz w:val="20"/>
                <w:szCs w:val="20"/>
              </w:rPr>
            </w:pPr>
            <w:r>
              <w:rPr>
                <w:sz w:val="20"/>
                <w:szCs w:val="20"/>
              </w:rPr>
              <w:t>4</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660E2272" w14:textId="77777777" w:rsidR="00B923EE" w:rsidRDefault="00EB5C9F">
            <w:pPr>
              <w:spacing w:line="280" w:lineRule="exact"/>
              <w:rPr>
                <w:sz w:val="20"/>
                <w:szCs w:val="20"/>
              </w:rPr>
            </w:pPr>
            <w:r>
              <w:rPr>
                <w:sz w:val="20"/>
                <w:szCs w:val="20"/>
              </w:rPr>
              <w:t>失信被执行人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74C6294" w14:textId="77777777" w:rsidR="00B923EE" w:rsidRDefault="00EB5C9F">
            <w:pPr>
              <w:spacing w:line="280" w:lineRule="exact"/>
              <w:rPr>
                <w:sz w:val="20"/>
                <w:szCs w:val="20"/>
              </w:rPr>
            </w:pPr>
            <w:r>
              <w:rPr>
                <w:sz w:val="20"/>
                <w:szCs w:val="20"/>
              </w:rPr>
              <w:t>（一）限制取得政府性资金支持</w:t>
            </w:r>
          </w:p>
        </w:tc>
      </w:tr>
      <w:tr w:rsidR="00B923EE" w14:paraId="46F9D88F" w14:textId="77777777">
        <w:trPr>
          <w:trHeight w:val="397"/>
          <w:jc w:val="center"/>
        </w:trPr>
        <w:tc>
          <w:tcPr>
            <w:tcW w:w="581" w:type="dxa"/>
            <w:vMerge/>
            <w:tcBorders>
              <w:left w:val="single" w:sz="2" w:space="0" w:color="000000"/>
              <w:right w:val="single" w:sz="2" w:space="0" w:color="000000"/>
            </w:tcBorders>
            <w:tcMar>
              <w:top w:w="57" w:type="dxa"/>
              <w:left w:w="57" w:type="dxa"/>
              <w:bottom w:w="57" w:type="dxa"/>
              <w:right w:w="57" w:type="dxa"/>
            </w:tcMar>
            <w:vAlign w:val="center"/>
          </w:tcPr>
          <w:p w14:paraId="2845DCF4" w14:textId="77777777" w:rsidR="00B923EE" w:rsidRDefault="00B923EE">
            <w:pPr>
              <w:spacing w:line="280" w:lineRule="exact"/>
              <w:jc w:val="center"/>
              <w:rPr>
                <w:sz w:val="20"/>
                <w:szCs w:val="20"/>
              </w:rPr>
            </w:pPr>
          </w:p>
        </w:tc>
        <w:tc>
          <w:tcPr>
            <w:tcW w:w="2205" w:type="dxa"/>
            <w:vMerge/>
            <w:tcBorders>
              <w:left w:val="single" w:sz="2" w:space="0" w:color="000000"/>
              <w:right w:val="single" w:sz="2" w:space="0" w:color="000000"/>
            </w:tcBorders>
            <w:tcMar>
              <w:top w:w="57" w:type="dxa"/>
              <w:left w:w="57" w:type="dxa"/>
              <w:bottom w:w="57" w:type="dxa"/>
              <w:right w:w="57" w:type="dxa"/>
            </w:tcMar>
            <w:vAlign w:val="center"/>
          </w:tcPr>
          <w:p w14:paraId="1B3A5668" w14:textId="77777777" w:rsidR="00B923EE" w:rsidRDefault="00B923EE">
            <w:pPr>
              <w:spacing w:line="280" w:lineRule="exact"/>
              <w:rPr>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8119E7D" w14:textId="77777777" w:rsidR="00B923EE" w:rsidRDefault="00EB5C9F">
            <w:pPr>
              <w:spacing w:line="280" w:lineRule="exact"/>
              <w:rPr>
                <w:sz w:val="20"/>
                <w:szCs w:val="20"/>
              </w:rPr>
            </w:pPr>
            <w:r>
              <w:rPr>
                <w:sz w:val="20"/>
                <w:szCs w:val="20"/>
              </w:rPr>
              <w:t>（二）查询婚姻登记信息</w:t>
            </w:r>
            <w:r>
              <w:rPr>
                <w:sz w:val="20"/>
                <w:szCs w:val="20"/>
              </w:rPr>
              <w:t xml:space="preserve"> </w:t>
            </w:r>
          </w:p>
        </w:tc>
      </w:tr>
      <w:tr w:rsidR="00B923EE" w14:paraId="31A169D8" w14:textId="77777777">
        <w:trPr>
          <w:trHeight w:val="397"/>
          <w:jc w:val="center"/>
        </w:trPr>
        <w:tc>
          <w:tcPr>
            <w:tcW w:w="581"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79F5B3CC" w14:textId="77777777" w:rsidR="00B923EE" w:rsidRDefault="00B923EE">
            <w:pPr>
              <w:spacing w:line="280" w:lineRule="exact"/>
              <w:jc w:val="center"/>
              <w:rPr>
                <w:sz w:val="20"/>
                <w:szCs w:val="20"/>
              </w:rPr>
            </w:pPr>
          </w:p>
        </w:tc>
        <w:tc>
          <w:tcPr>
            <w:tcW w:w="2205"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61FF8EBF" w14:textId="77777777" w:rsidR="00B923EE" w:rsidRDefault="00B923EE">
            <w:pPr>
              <w:spacing w:line="280" w:lineRule="exact"/>
              <w:rPr>
                <w:sz w:val="20"/>
                <w:szCs w:val="20"/>
              </w:rPr>
            </w:pPr>
          </w:p>
        </w:tc>
        <w:tc>
          <w:tcPr>
            <w:tcW w:w="598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2414161F" w14:textId="77777777" w:rsidR="00B923EE" w:rsidRDefault="00EB5C9F">
            <w:pPr>
              <w:spacing w:line="280" w:lineRule="exact"/>
              <w:rPr>
                <w:sz w:val="20"/>
                <w:szCs w:val="20"/>
              </w:rPr>
            </w:pPr>
            <w:r>
              <w:rPr>
                <w:sz w:val="20"/>
                <w:szCs w:val="20"/>
              </w:rPr>
              <w:t>（三）加大日常监督检查频次和提高随机抽查概率</w:t>
            </w:r>
          </w:p>
        </w:tc>
      </w:tr>
      <w:tr w:rsidR="00B923EE" w14:paraId="1748B118" w14:textId="77777777">
        <w:trPr>
          <w:trHeight w:val="397"/>
          <w:jc w:val="center"/>
        </w:trPr>
        <w:tc>
          <w:tcPr>
            <w:tcW w:w="581"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66615B" w14:textId="77777777" w:rsidR="00B923EE" w:rsidRDefault="00EB5C9F">
            <w:pPr>
              <w:spacing w:line="280" w:lineRule="exact"/>
              <w:jc w:val="center"/>
              <w:rPr>
                <w:sz w:val="20"/>
                <w:szCs w:val="20"/>
              </w:rPr>
            </w:pPr>
            <w:r>
              <w:rPr>
                <w:sz w:val="20"/>
                <w:szCs w:val="20"/>
              </w:rPr>
              <w:t>5</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B1AA64" w14:textId="77777777" w:rsidR="00B923EE" w:rsidRDefault="00EB5C9F">
            <w:pPr>
              <w:spacing w:line="280" w:lineRule="exact"/>
              <w:jc w:val="left"/>
              <w:rPr>
                <w:sz w:val="20"/>
                <w:szCs w:val="20"/>
              </w:rPr>
            </w:pPr>
            <w:r>
              <w:rPr>
                <w:sz w:val="20"/>
                <w:szCs w:val="20"/>
              </w:rPr>
              <w:t>慈善捐赠领域失信行为主体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E278FE" w14:textId="77777777" w:rsidR="00B923EE" w:rsidRDefault="00EB5C9F">
            <w:pPr>
              <w:spacing w:line="280" w:lineRule="exact"/>
              <w:rPr>
                <w:sz w:val="20"/>
                <w:szCs w:val="20"/>
              </w:rPr>
            </w:pPr>
            <w:r>
              <w:rPr>
                <w:sz w:val="20"/>
                <w:szCs w:val="20"/>
              </w:rPr>
              <w:t>（一）限制取得政府性资金支持</w:t>
            </w:r>
          </w:p>
        </w:tc>
      </w:tr>
      <w:tr w:rsidR="00B923EE" w14:paraId="1B885024" w14:textId="77777777">
        <w:trPr>
          <w:trHeight w:val="397"/>
          <w:jc w:val="center"/>
        </w:trPr>
        <w:tc>
          <w:tcPr>
            <w:tcW w:w="581"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BEB345" w14:textId="77777777" w:rsidR="00B923EE" w:rsidRDefault="00B923EE">
            <w:pPr>
              <w:spacing w:line="280" w:lineRule="exact"/>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F037D4" w14:textId="77777777" w:rsidR="00B923EE" w:rsidRDefault="00B923EE">
            <w:pPr>
              <w:spacing w:line="280" w:lineRule="exact"/>
              <w:jc w:val="lef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9AB114" w14:textId="77777777" w:rsidR="00B923EE" w:rsidRDefault="00EB5C9F">
            <w:pPr>
              <w:spacing w:line="280" w:lineRule="exact"/>
              <w:rPr>
                <w:sz w:val="20"/>
                <w:szCs w:val="20"/>
              </w:rPr>
            </w:pPr>
            <w:r>
              <w:rPr>
                <w:sz w:val="20"/>
                <w:szCs w:val="20"/>
              </w:rPr>
              <w:t>（二）相关单位可在市场监管、现场检查等工作中予以参考</w:t>
            </w:r>
          </w:p>
        </w:tc>
      </w:tr>
      <w:tr w:rsidR="00B923EE" w14:paraId="41283DBF"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7742ED" w14:textId="77777777" w:rsidR="00B923EE" w:rsidRDefault="00EB5C9F">
            <w:pPr>
              <w:spacing w:line="280" w:lineRule="exact"/>
              <w:jc w:val="center"/>
              <w:rPr>
                <w:sz w:val="20"/>
                <w:szCs w:val="20"/>
              </w:rPr>
            </w:pPr>
            <w:r>
              <w:rPr>
                <w:sz w:val="20"/>
                <w:szCs w:val="20"/>
              </w:rPr>
              <w:t>6</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4F73BD" w14:textId="77777777" w:rsidR="00B923EE" w:rsidRDefault="00EB5C9F">
            <w:pPr>
              <w:spacing w:line="280" w:lineRule="exact"/>
              <w:jc w:val="left"/>
              <w:rPr>
                <w:sz w:val="20"/>
                <w:szCs w:val="20"/>
              </w:rPr>
            </w:pPr>
            <w:r>
              <w:rPr>
                <w:sz w:val="20"/>
                <w:szCs w:val="20"/>
              </w:rPr>
              <w:t>知识产权（专利）领域严重失信主体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17D3E2" w14:textId="77777777" w:rsidR="00B923EE" w:rsidRDefault="00EB5C9F">
            <w:pPr>
              <w:spacing w:line="280" w:lineRule="exact"/>
              <w:rPr>
                <w:sz w:val="20"/>
                <w:szCs w:val="20"/>
              </w:rPr>
            </w:pPr>
            <w:r>
              <w:rPr>
                <w:sz w:val="20"/>
                <w:szCs w:val="20"/>
              </w:rPr>
              <w:t>（一）作为在同一时段内认定低保、医疗救助、临时救助等社会救助对象、保障性住房等保障对象，以及复核其教助保障资格的重要参考</w:t>
            </w:r>
          </w:p>
        </w:tc>
      </w:tr>
      <w:tr w:rsidR="00B923EE" w14:paraId="06C817FE" w14:textId="77777777">
        <w:trPr>
          <w:trHeight w:val="397"/>
          <w:jc w:val="center"/>
        </w:trPr>
        <w:tc>
          <w:tcPr>
            <w:tcW w:w="5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D5AE84" w14:textId="77777777" w:rsidR="00B923EE" w:rsidRDefault="00EB5C9F">
            <w:pPr>
              <w:spacing w:line="280" w:lineRule="exact"/>
              <w:jc w:val="center"/>
              <w:rPr>
                <w:sz w:val="20"/>
                <w:szCs w:val="20"/>
              </w:rPr>
            </w:pPr>
            <w:r>
              <w:rPr>
                <w:sz w:val="20"/>
                <w:szCs w:val="20"/>
              </w:rPr>
              <w:t>7</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94C789" w14:textId="77777777" w:rsidR="00B923EE" w:rsidRDefault="00EB5C9F">
            <w:pPr>
              <w:spacing w:line="280" w:lineRule="exact"/>
              <w:jc w:val="left"/>
              <w:rPr>
                <w:sz w:val="20"/>
                <w:szCs w:val="20"/>
              </w:rPr>
            </w:pPr>
            <w:r>
              <w:rPr>
                <w:color w:val="000000"/>
                <w:sz w:val="20"/>
                <w:szCs w:val="20"/>
              </w:rPr>
              <w:t>会计领域违法失信相关责任主体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B7947A" w14:textId="77777777" w:rsidR="00B923EE" w:rsidRDefault="00EB5C9F">
            <w:pPr>
              <w:spacing w:line="280" w:lineRule="exact"/>
              <w:rPr>
                <w:sz w:val="20"/>
                <w:szCs w:val="20"/>
              </w:rPr>
            </w:pPr>
            <w:r>
              <w:rPr>
                <w:sz w:val="20"/>
                <w:szCs w:val="20"/>
              </w:rPr>
              <w:t>（一）依法限制参与评先、评优或取得荣誉称号</w:t>
            </w:r>
          </w:p>
        </w:tc>
      </w:tr>
    </w:tbl>
    <w:p w14:paraId="454D0E91" w14:textId="77777777" w:rsidR="00B923EE" w:rsidRDefault="0008437F">
      <w:pPr>
        <w:spacing w:beforeLines="100" w:before="312" w:afterLines="100" w:after="312"/>
        <w:rPr>
          <w:rFonts w:ascii="黑体" w:eastAsia="黑体" w:hAnsi="黑体" w:cs="黑体"/>
          <w:sz w:val="32"/>
          <w:szCs w:val="32"/>
        </w:rPr>
      </w:pPr>
      <w:bookmarkStart w:id="50" w:name="_Toc1762"/>
      <w:bookmarkStart w:id="51" w:name="_Toc29449"/>
      <w:bookmarkStart w:id="52" w:name="_Toc5464"/>
      <w:r>
        <w:rPr>
          <w:rFonts w:ascii="黑体" w:eastAsia="黑体" w:hAnsi="黑体" w:cs="黑体"/>
          <w:sz w:val="32"/>
          <w:szCs w:val="32"/>
        </w:rPr>
        <w:lastRenderedPageBreak/>
        <w:t>（十二）县</w:t>
      </w:r>
      <w:r w:rsidR="00EB5C9F">
        <w:rPr>
          <w:rFonts w:ascii="黑体" w:eastAsia="黑体" w:hAnsi="黑体" w:cs="黑体"/>
          <w:sz w:val="32"/>
          <w:szCs w:val="32"/>
        </w:rPr>
        <w:t>司法局</w:t>
      </w:r>
      <w:bookmarkEnd w:id="50"/>
      <w:bookmarkEnd w:id="51"/>
      <w:bookmarkEnd w:id="52"/>
    </w:p>
    <w:tbl>
      <w:tblPr>
        <w:tblW w:w="8773" w:type="dxa"/>
        <w:jc w:val="center"/>
        <w:tblLayout w:type="fixed"/>
        <w:tblCellMar>
          <w:left w:w="0" w:type="dxa"/>
          <w:right w:w="0" w:type="dxa"/>
        </w:tblCellMar>
        <w:tblLook w:val="04A0" w:firstRow="1" w:lastRow="0" w:firstColumn="1" w:lastColumn="0" w:noHBand="0" w:noVBand="1"/>
      </w:tblPr>
      <w:tblGrid>
        <w:gridCol w:w="580"/>
        <w:gridCol w:w="2205"/>
        <w:gridCol w:w="5988"/>
      </w:tblGrid>
      <w:tr w:rsidR="00B923EE" w14:paraId="5BF3F1BE" w14:textId="77777777">
        <w:trPr>
          <w:trHeight w:val="397"/>
          <w:tblHeader/>
          <w:jc w:val="center"/>
        </w:trPr>
        <w:tc>
          <w:tcPr>
            <w:tcW w:w="5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834995B" w14:textId="77777777" w:rsidR="00B923EE" w:rsidRDefault="00EB5C9F">
            <w:pPr>
              <w:spacing w:line="32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4EC193D" w14:textId="77777777" w:rsidR="00B923EE" w:rsidRDefault="00EB5C9F">
            <w:pPr>
              <w:spacing w:line="320" w:lineRule="exact"/>
              <w:jc w:val="center"/>
              <w:rPr>
                <w:rFonts w:eastAsia="黑体"/>
                <w:sz w:val="20"/>
                <w:szCs w:val="20"/>
              </w:rPr>
            </w:pPr>
            <w:r>
              <w:rPr>
                <w:rFonts w:eastAsia="黑体"/>
                <w:sz w:val="20"/>
                <w:szCs w:val="20"/>
              </w:rPr>
              <w:t>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91298F" w14:textId="77777777" w:rsidR="00B923EE" w:rsidRDefault="00EB5C9F">
            <w:pPr>
              <w:spacing w:line="320" w:lineRule="exact"/>
              <w:jc w:val="center"/>
              <w:rPr>
                <w:rFonts w:eastAsia="黑体"/>
                <w:sz w:val="20"/>
                <w:szCs w:val="20"/>
              </w:rPr>
            </w:pPr>
            <w:r>
              <w:rPr>
                <w:rFonts w:eastAsia="黑体"/>
                <w:sz w:val="20"/>
                <w:szCs w:val="20"/>
              </w:rPr>
              <w:t>信用管理措施</w:t>
            </w:r>
          </w:p>
        </w:tc>
      </w:tr>
      <w:tr w:rsidR="00B923EE" w14:paraId="5FF0801D" w14:textId="77777777">
        <w:trPr>
          <w:trHeight w:val="397"/>
          <w:jc w:val="center"/>
        </w:trPr>
        <w:tc>
          <w:tcPr>
            <w:tcW w:w="58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388DF8F7" w14:textId="77777777" w:rsidR="00B923EE" w:rsidRDefault="00EB5C9F">
            <w:pPr>
              <w:spacing w:line="320" w:lineRule="exact"/>
              <w:jc w:val="center"/>
              <w:rPr>
                <w:sz w:val="20"/>
                <w:szCs w:val="20"/>
              </w:rPr>
            </w:pPr>
            <w:r>
              <w:rPr>
                <w:sz w:val="20"/>
                <w:szCs w:val="20"/>
              </w:rPr>
              <w:t>1</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3994F319" w14:textId="77777777" w:rsidR="00B923EE" w:rsidRDefault="00EB5C9F">
            <w:pPr>
              <w:spacing w:line="320" w:lineRule="exact"/>
              <w:rPr>
                <w:sz w:val="20"/>
                <w:szCs w:val="20"/>
              </w:rPr>
            </w:pPr>
            <w:r>
              <w:rPr>
                <w:sz w:val="20"/>
                <w:szCs w:val="20"/>
              </w:rPr>
              <w:t>失信被执行人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23ED7FB" w14:textId="77777777" w:rsidR="00B923EE" w:rsidRDefault="00EB5C9F">
            <w:pPr>
              <w:spacing w:line="320" w:lineRule="exact"/>
              <w:rPr>
                <w:sz w:val="20"/>
                <w:szCs w:val="20"/>
              </w:rPr>
            </w:pPr>
            <w:r>
              <w:rPr>
                <w:sz w:val="20"/>
                <w:szCs w:val="20"/>
              </w:rPr>
              <w:t>（一）限制参与评先、评优</w:t>
            </w:r>
          </w:p>
        </w:tc>
      </w:tr>
      <w:tr w:rsidR="00B923EE" w14:paraId="6212DE68" w14:textId="77777777">
        <w:trPr>
          <w:trHeight w:val="397"/>
          <w:jc w:val="center"/>
        </w:trPr>
        <w:tc>
          <w:tcPr>
            <w:tcW w:w="580" w:type="dxa"/>
            <w:vMerge/>
            <w:tcBorders>
              <w:left w:val="single" w:sz="2" w:space="0" w:color="000000"/>
              <w:right w:val="single" w:sz="2" w:space="0" w:color="000000"/>
            </w:tcBorders>
            <w:tcMar>
              <w:top w:w="57" w:type="dxa"/>
              <w:left w:w="57" w:type="dxa"/>
              <w:bottom w:w="57" w:type="dxa"/>
              <w:right w:w="57" w:type="dxa"/>
            </w:tcMar>
            <w:vAlign w:val="center"/>
          </w:tcPr>
          <w:p w14:paraId="286FC0C3" w14:textId="77777777" w:rsidR="00B923EE" w:rsidRDefault="00B923EE">
            <w:pPr>
              <w:spacing w:line="320" w:lineRule="exact"/>
              <w:rPr>
                <w:sz w:val="20"/>
                <w:szCs w:val="20"/>
              </w:rPr>
            </w:pPr>
          </w:p>
        </w:tc>
        <w:tc>
          <w:tcPr>
            <w:tcW w:w="2205" w:type="dxa"/>
            <w:vMerge/>
            <w:tcBorders>
              <w:left w:val="single" w:sz="2" w:space="0" w:color="000000"/>
              <w:right w:val="single" w:sz="2" w:space="0" w:color="000000"/>
            </w:tcBorders>
            <w:tcMar>
              <w:top w:w="57" w:type="dxa"/>
              <w:left w:w="57" w:type="dxa"/>
              <w:bottom w:w="57" w:type="dxa"/>
              <w:right w:w="57" w:type="dxa"/>
            </w:tcMar>
            <w:vAlign w:val="center"/>
          </w:tcPr>
          <w:p w14:paraId="6242C5B7" w14:textId="77777777" w:rsidR="00B923EE" w:rsidRDefault="00B923EE">
            <w:pPr>
              <w:spacing w:line="320" w:lineRule="exact"/>
              <w:rPr>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6A7E542" w14:textId="77777777" w:rsidR="00B923EE" w:rsidRDefault="00EB5C9F">
            <w:pPr>
              <w:spacing w:line="320" w:lineRule="exact"/>
              <w:rPr>
                <w:sz w:val="20"/>
                <w:szCs w:val="20"/>
              </w:rPr>
            </w:pPr>
            <w:r>
              <w:rPr>
                <w:sz w:val="20"/>
                <w:szCs w:val="20"/>
              </w:rPr>
              <w:t>（</w:t>
            </w:r>
            <w:r>
              <w:rPr>
                <w:rFonts w:hint="eastAsia"/>
                <w:sz w:val="20"/>
                <w:szCs w:val="20"/>
              </w:rPr>
              <w:t>二</w:t>
            </w:r>
            <w:r>
              <w:rPr>
                <w:sz w:val="20"/>
                <w:szCs w:val="20"/>
              </w:rPr>
              <w:t>）查询律师登记</w:t>
            </w:r>
            <w:r>
              <w:rPr>
                <w:rFonts w:hint="eastAsia"/>
                <w:sz w:val="20"/>
                <w:szCs w:val="20"/>
              </w:rPr>
              <w:t>信息，对失信被执行人为律师、律师事务所的，在一定期限内限制参与评优评先</w:t>
            </w:r>
          </w:p>
        </w:tc>
      </w:tr>
      <w:tr w:rsidR="00B923EE" w14:paraId="7EE72083" w14:textId="77777777">
        <w:trPr>
          <w:trHeight w:val="397"/>
          <w:jc w:val="center"/>
        </w:trPr>
        <w:tc>
          <w:tcPr>
            <w:tcW w:w="58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08EB15EC" w14:textId="77777777" w:rsidR="00B923EE" w:rsidRDefault="00B923EE">
            <w:pPr>
              <w:spacing w:line="320" w:lineRule="exact"/>
              <w:rPr>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DB4C5EB" w14:textId="77777777" w:rsidR="00B923EE" w:rsidRDefault="00B923EE">
            <w:pPr>
              <w:spacing w:line="320" w:lineRule="exact"/>
              <w:rPr>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B199146" w14:textId="77777777" w:rsidR="00B923EE" w:rsidRDefault="00EB5C9F">
            <w:pPr>
              <w:spacing w:line="320" w:lineRule="exact"/>
              <w:rPr>
                <w:sz w:val="20"/>
                <w:szCs w:val="20"/>
              </w:rPr>
            </w:pPr>
            <w:r>
              <w:rPr>
                <w:sz w:val="20"/>
                <w:szCs w:val="20"/>
              </w:rPr>
              <w:t>（</w:t>
            </w:r>
            <w:r>
              <w:rPr>
                <w:rFonts w:hint="eastAsia"/>
                <w:sz w:val="20"/>
                <w:szCs w:val="20"/>
              </w:rPr>
              <w:t>三</w:t>
            </w:r>
            <w:r>
              <w:rPr>
                <w:sz w:val="20"/>
                <w:szCs w:val="20"/>
              </w:rPr>
              <w:t>）加大日常监督检查频次和提高随机抽查概率</w:t>
            </w:r>
          </w:p>
        </w:tc>
      </w:tr>
      <w:tr w:rsidR="00B923EE" w14:paraId="01EA2230" w14:textId="77777777">
        <w:trPr>
          <w:trHeight w:val="397"/>
          <w:jc w:val="center"/>
        </w:trPr>
        <w:tc>
          <w:tcPr>
            <w:tcW w:w="58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03D74BFD" w14:textId="77777777" w:rsidR="00B923EE" w:rsidRDefault="00EB5C9F">
            <w:pPr>
              <w:spacing w:line="320" w:lineRule="exact"/>
              <w:jc w:val="center"/>
              <w:rPr>
                <w:sz w:val="20"/>
                <w:szCs w:val="20"/>
              </w:rPr>
            </w:pPr>
            <w:r>
              <w:rPr>
                <w:sz w:val="20"/>
                <w:szCs w:val="20"/>
              </w:rPr>
              <w:t>2</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758AC8E7" w14:textId="77777777" w:rsidR="00B923EE" w:rsidRDefault="00EB5C9F">
            <w:pPr>
              <w:spacing w:line="320" w:lineRule="exact"/>
              <w:rPr>
                <w:color w:val="000000"/>
                <w:sz w:val="20"/>
                <w:szCs w:val="20"/>
              </w:rPr>
            </w:pPr>
            <w:r>
              <w:rPr>
                <w:color w:val="000000"/>
                <w:sz w:val="20"/>
                <w:szCs w:val="20"/>
              </w:rPr>
              <w:t>婚姻登记严重失信当事人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84A3542" w14:textId="77777777" w:rsidR="00B923EE" w:rsidRDefault="00EB5C9F">
            <w:pPr>
              <w:spacing w:line="320" w:lineRule="exact"/>
              <w:rPr>
                <w:sz w:val="20"/>
                <w:szCs w:val="20"/>
              </w:rPr>
            </w:pPr>
            <w:r>
              <w:rPr>
                <w:sz w:val="20"/>
                <w:szCs w:val="20"/>
              </w:rPr>
              <w:t>（一）限制参与相关行业评优评先</w:t>
            </w:r>
          </w:p>
        </w:tc>
      </w:tr>
      <w:tr w:rsidR="00B923EE" w14:paraId="6C82FCCA" w14:textId="77777777">
        <w:trPr>
          <w:trHeight w:val="397"/>
          <w:jc w:val="center"/>
        </w:trPr>
        <w:tc>
          <w:tcPr>
            <w:tcW w:w="58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0E2E2C8F" w14:textId="77777777" w:rsidR="00B923EE" w:rsidRDefault="00B923EE">
            <w:pPr>
              <w:spacing w:line="320" w:lineRule="exact"/>
              <w:rPr>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1C70285F" w14:textId="77777777" w:rsidR="00B923EE" w:rsidRDefault="00B923EE">
            <w:pPr>
              <w:spacing w:line="320" w:lineRule="exact"/>
              <w:rPr>
                <w:color w:val="000000"/>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5C97465" w14:textId="77777777" w:rsidR="00B923EE" w:rsidRDefault="00EB5C9F">
            <w:pPr>
              <w:spacing w:line="320" w:lineRule="exact"/>
              <w:rPr>
                <w:sz w:val="20"/>
                <w:szCs w:val="20"/>
              </w:rPr>
            </w:pPr>
            <w:r>
              <w:rPr>
                <w:sz w:val="20"/>
                <w:szCs w:val="20"/>
              </w:rPr>
              <w:t>（二）供重点行业从业人员执业资质资格许可和认定参考</w:t>
            </w:r>
          </w:p>
        </w:tc>
      </w:tr>
    </w:tbl>
    <w:p w14:paraId="7828B0C3" w14:textId="77777777" w:rsidR="00B923EE" w:rsidRDefault="0008437F">
      <w:pPr>
        <w:spacing w:beforeLines="100" w:before="312" w:afterLines="100" w:after="312"/>
        <w:rPr>
          <w:rFonts w:ascii="黑体" w:eastAsia="黑体" w:hAnsi="黑体" w:cs="黑体"/>
          <w:sz w:val="32"/>
          <w:szCs w:val="32"/>
        </w:rPr>
      </w:pPr>
      <w:bookmarkStart w:id="53" w:name="_Toc21213"/>
      <w:bookmarkStart w:id="54" w:name="_Toc14317"/>
      <w:bookmarkStart w:id="55" w:name="_Toc164"/>
      <w:r>
        <w:rPr>
          <w:rFonts w:ascii="黑体" w:eastAsia="黑体" w:hAnsi="黑体" w:cs="黑体"/>
          <w:sz w:val="32"/>
          <w:szCs w:val="32"/>
        </w:rPr>
        <w:t>（十三）县</w:t>
      </w:r>
      <w:r w:rsidR="00EB5C9F">
        <w:rPr>
          <w:rFonts w:ascii="黑体" w:eastAsia="黑体" w:hAnsi="黑体" w:cs="黑体"/>
          <w:sz w:val="32"/>
          <w:szCs w:val="32"/>
        </w:rPr>
        <w:t>财政局</w:t>
      </w:r>
      <w:bookmarkEnd w:id="53"/>
      <w:bookmarkEnd w:id="54"/>
      <w:bookmarkEnd w:id="55"/>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2"/>
        <w:gridCol w:w="2205"/>
        <w:gridCol w:w="5988"/>
      </w:tblGrid>
      <w:tr w:rsidR="00B923EE" w14:paraId="4E1D02A2" w14:textId="77777777">
        <w:trPr>
          <w:trHeight w:val="397"/>
          <w:tblHeader/>
          <w:jc w:val="center"/>
        </w:trPr>
        <w:tc>
          <w:tcPr>
            <w:tcW w:w="662" w:type="dxa"/>
            <w:tcMar>
              <w:top w:w="57" w:type="dxa"/>
              <w:left w:w="57" w:type="dxa"/>
              <w:bottom w:w="57" w:type="dxa"/>
              <w:right w:w="57" w:type="dxa"/>
            </w:tcMar>
            <w:vAlign w:val="center"/>
          </w:tcPr>
          <w:p w14:paraId="4C1231E2"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Mar>
              <w:top w:w="57" w:type="dxa"/>
              <w:left w:w="57" w:type="dxa"/>
              <w:bottom w:w="57" w:type="dxa"/>
              <w:right w:w="57" w:type="dxa"/>
            </w:tcMar>
            <w:vAlign w:val="center"/>
          </w:tcPr>
          <w:p w14:paraId="71108D7B" w14:textId="77777777" w:rsidR="00B923EE" w:rsidRDefault="00EB5C9F">
            <w:pPr>
              <w:spacing w:line="280" w:lineRule="exact"/>
              <w:jc w:val="center"/>
              <w:rPr>
                <w:rFonts w:eastAsia="黑体"/>
                <w:sz w:val="20"/>
                <w:szCs w:val="20"/>
              </w:rPr>
            </w:pPr>
            <w:r>
              <w:rPr>
                <w:rFonts w:eastAsia="黑体"/>
                <w:sz w:val="20"/>
                <w:szCs w:val="20"/>
              </w:rPr>
              <w:t>对象</w:t>
            </w:r>
          </w:p>
        </w:tc>
        <w:tc>
          <w:tcPr>
            <w:tcW w:w="5988" w:type="dxa"/>
            <w:tcMar>
              <w:top w:w="57" w:type="dxa"/>
              <w:left w:w="57" w:type="dxa"/>
              <w:bottom w:w="57" w:type="dxa"/>
              <w:right w:w="57" w:type="dxa"/>
            </w:tcMar>
            <w:vAlign w:val="center"/>
          </w:tcPr>
          <w:p w14:paraId="2310947B"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0EE66564" w14:textId="77777777">
        <w:trPr>
          <w:trHeight w:val="397"/>
          <w:jc w:val="center"/>
        </w:trPr>
        <w:tc>
          <w:tcPr>
            <w:tcW w:w="662" w:type="dxa"/>
            <w:vMerge w:val="restart"/>
            <w:tcMar>
              <w:top w:w="57" w:type="dxa"/>
              <w:left w:w="57" w:type="dxa"/>
              <w:bottom w:w="57" w:type="dxa"/>
              <w:right w:w="57" w:type="dxa"/>
            </w:tcMar>
            <w:vAlign w:val="center"/>
          </w:tcPr>
          <w:p w14:paraId="49FAD36C" w14:textId="77777777" w:rsidR="00B923EE" w:rsidRDefault="00EB5C9F">
            <w:pPr>
              <w:spacing w:line="280" w:lineRule="exact"/>
              <w:jc w:val="center"/>
              <w:rPr>
                <w:sz w:val="20"/>
                <w:szCs w:val="20"/>
              </w:rPr>
            </w:pPr>
            <w:r>
              <w:rPr>
                <w:sz w:val="20"/>
                <w:szCs w:val="20"/>
              </w:rPr>
              <w:t>1</w:t>
            </w:r>
          </w:p>
        </w:tc>
        <w:tc>
          <w:tcPr>
            <w:tcW w:w="2205" w:type="dxa"/>
            <w:vMerge w:val="restart"/>
            <w:tcMar>
              <w:top w:w="57" w:type="dxa"/>
              <w:left w:w="57" w:type="dxa"/>
              <w:bottom w:w="57" w:type="dxa"/>
              <w:right w:w="57" w:type="dxa"/>
            </w:tcMar>
            <w:vAlign w:val="center"/>
          </w:tcPr>
          <w:p w14:paraId="368DB685" w14:textId="77777777" w:rsidR="00B923EE" w:rsidRDefault="00EB5C9F">
            <w:pPr>
              <w:spacing w:line="280" w:lineRule="exact"/>
              <w:jc w:val="left"/>
              <w:rPr>
                <w:sz w:val="20"/>
                <w:szCs w:val="20"/>
              </w:rPr>
            </w:pPr>
            <w:r>
              <w:rPr>
                <w:sz w:val="20"/>
                <w:szCs w:val="20"/>
              </w:rPr>
              <w:t>重大税收违法案件当事人</w:t>
            </w:r>
          </w:p>
        </w:tc>
        <w:tc>
          <w:tcPr>
            <w:tcW w:w="5988" w:type="dxa"/>
            <w:tcMar>
              <w:top w:w="57" w:type="dxa"/>
              <w:left w:w="57" w:type="dxa"/>
              <w:bottom w:w="57" w:type="dxa"/>
              <w:right w:w="57" w:type="dxa"/>
            </w:tcMar>
            <w:vAlign w:val="center"/>
          </w:tcPr>
          <w:p w14:paraId="759FCF73" w14:textId="77777777" w:rsidR="00B923EE" w:rsidRDefault="00EB5C9F">
            <w:pPr>
              <w:spacing w:line="280" w:lineRule="exact"/>
              <w:rPr>
                <w:sz w:val="20"/>
                <w:szCs w:val="20"/>
              </w:rPr>
            </w:pPr>
            <w:r>
              <w:rPr>
                <w:sz w:val="20"/>
                <w:szCs w:val="20"/>
              </w:rPr>
              <w:t>（一）依法禁止参加政府采购活动</w:t>
            </w:r>
          </w:p>
        </w:tc>
      </w:tr>
      <w:tr w:rsidR="00B923EE" w14:paraId="18DC8797" w14:textId="77777777">
        <w:trPr>
          <w:trHeight w:val="397"/>
          <w:jc w:val="center"/>
        </w:trPr>
        <w:tc>
          <w:tcPr>
            <w:tcW w:w="662" w:type="dxa"/>
            <w:vMerge/>
            <w:tcMar>
              <w:top w:w="57" w:type="dxa"/>
              <w:left w:w="57" w:type="dxa"/>
              <w:bottom w:w="57" w:type="dxa"/>
              <w:right w:w="57" w:type="dxa"/>
            </w:tcMar>
            <w:vAlign w:val="center"/>
          </w:tcPr>
          <w:p w14:paraId="37CC757C"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39C3ECD1"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2C60CE71" w14:textId="77777777" w:rsidR="00B923EE" w:rsidRDefault="00EB5C9F">
            <w:pPr>
              <w:spacing w:line="280" w:lineRule="exact"/>
              <w:rPr>
                <w:sz w:val="20"/>
                <w:szCs w:val="20"/>
              </w:rPr>
            </w:pPr>
            <w:r>
              <w:rPr>
                <w:sz w:val="20"/>
                <w:szCs w:val="20"/>
              </w:rPr>
              <w:t>（二）依法依规限制政府性资金支持</w:t>
            </w:r>
          </w:p>
        </w:tc>
      </w:tr>
      <w:tr w:rsidR="00B923EE" w14:paraId="517A1F14" w14:textId="77777777">
        <w:trPr>
          <w:trHeight w:val="397"/>
          <w:jc w:val="center"/>
        </w:trPr>
        <w:tc>
          <w:tcPr>
            <w:tcW w:w="662" w:type="dxa"/>
            <w:vMerge/>
            <w:tcMar>
              <w:top w:w="57" w:type="dxa"/>
              <w:left w:w="57" w:type="dxa"/>
              <w:bottom w:w="57" w:type="dxa"/>
              <w:right w:w="57" w:type="dxa"/>
            </w:tcMar>
            <w:vAlign w:val="center"/>
          </w:tcPr>
          <w:p w14:paraId="5F4A6AB8"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44ECFDE5"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52D506FE" w14:textId="77777777" w:rsidR="00B923EE" w:rsidRDefault="00EB5C9F">
            <w:pPr>
              <w:spacing w:line="280" w:lineRule="exact"/>
              <w:rPr>
                <w:sz w:val="20"/>
                <w:szCs w:val="20"/>
              </w:rPr>
            </w:pPr>
            <w:r>
              <w:rPr>
                <w:sz w:val="20"/>
                <w:szCs w:val="20"/>
              </w:rPr>
              <w:t>（三）依法限制参与有关公共资源交易活动</w:t>
            </w:r>
          </w:p>
        </w:tc>
      </w:tr>
      <w:tr w:rsidR="00B923EE" w14:paraId="7743E6B0" w14:textId="77777777">
        <w:trPr>
          <w:trHeight w:val="397"/>
          <w:jc w:val="center"/>
        </w:trPr>
        <w:tc>
          <w:tcPr>
            <w:tcW w:w="662" w:type="dxa"/>
            <w:vMerge/>
            <w:tcMar>
              <w:top w:w="57" w:type="dxa"/>
              <w:left w:w="57" w:type="dxa"/>
              <w:bottom w:w="57" w:type="dxa"/>
              <w:right w:w="57" w:type="dxa"/>
            </w:tcMar>
            <w:vAlign w:val="center"/>
          </w:tcPr>
          <w:p w14:paraId="5507362E"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10B65C7A"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3F067F06" w14:textId="77777777" w:rsidR="00B923EE" w:rsidRDefault="00EB5C9F">
            <w:pPr>
              <w:spacing w:line="280" w:lineRule="exact"/>
              <w:rPr>
                <w:sz w:val="20"/>
                <w:szCs w:val="20"/>
              </w:rPr>
            </w:pPr>
            <w:r>
              <w:rPr>
                <w:sz w:val="20"/>
                <w:szCs w:val="20"/>
              </w:rPr>
              <w:t>（四）依法限制参与基础设施和公用事业特许经营</w:t>
            </w:r>
          </w:p>
        </w:tc>
      </w:tr>
      <w:tr w:rsidR="00B923EE" w14:paraId="5D4762C1" w14:textId="77777777">
        <w:trPr>
          <w:trHeight w:val="397"/>
          <w:jc w:val="center"/>
        </w:trPr>
        <w:tc>
          <w:tcPr>
            <w:tcW w:w="662" w:type="dxa"/>
            <w:vMerge/>
            <w:tcMar>
              <w:top w:w="57" w:type="dxa"/>
              <w:left w:w="57" w:type="dxa"/>
              <w:bottom w:w="57" w:type="dxa"/>
              <w:right w:w="57" w:type="dxa"/>
            </w:tcMar>
            <w:vAlign w:val="center"/>
          </w:tcPr>
          <w:p w14:paraId="02F5E228"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2DF1C185"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2E99CC82" w14:textId="77777777" w:rsidR="00B923EE" w:rsidRDefault="00EB5C9F">
            <w:pPr>
              <w:spacing w:line="280" w:lineRule="exact"/>
              <w:rPr>
                <w:sz w:val="20"/>
                <w:szCs w:val="20"/>
              </w:rPr>
            </w:pPr>
            <w:r>
              <w:rPr>
                <w:sz w:val="20"/>
                <w:szCs w:val="20"/>
              </w:rPr>
              <w:t>（五）对失信注册执业人员等实施市场和行业禁入</w:t>
            </w:r>
          </w:p>
        </w:tc>
      </w:tr>
      <w:tr w:rsidR="00B923EE" w14:paraId="56C4C519" w14:textId="77777777">
        <w:trPr>
          <w:trHeight w:val="397"/>
          <w:jc w:val="center"/>
        </w:trPr>
        <w:tc>
          <w:tcPr>
            <w:tcW w:w="662" w:type="dxa"/>
            <w:vMerge w:val="restart"/>
            <w:tcMar>
              <w:top w:w="57" w:type="dxa"/>
              <w:left w:w="57" w:type="dxa"/>
              <w:bottom w:w="57" w:type="dxa"/>
              <w:right w:w="57" w:type="dxa"/>
            </w:tcMar>
            <w:vAlign w:val="center"/>
          </w:tcPr>
          <w:p w14:paraId="16A4638D" w14:textId="77777777" w:rsidR="00B923EE" w:rsidRDefault="00EB5C9F">
            <w:pPr>
              <w:spacing w:line="280" w:lineRule="exact"/>
              <w:jc w:val="center"/>
              <w:rPr>
                <w:sz w:val="20"/>
                <w:szCs w:val="20"/>
              </w:rPr>
            </w:pPr>
            <w:r>
              <w:rPr>
                <w:sz w:val="20"/>
                <w:szCs w:val="20"/>
              </w:rPr>
              <w:t>2</w:t>
            </w:r>
          </w:p>
        </w:tc>
        <w:tc>
          <w:tcPr>
            <w:tcW w:w="2205" w:type="dxa"/>
            <w:vMerge w:val="restart"/>
            <w:tcMar>
              <w:top w:w="57" w:type="dxa"/>
              <w:left w:w="57" w:type="dxa"/>
              <w:bottom w:w="57" w:type="dxa"/>
              <w:right w:w="57" w:type="dxa"/>
            </w:tcMar>
            <w:vAlign w:val="center"/>
          </w:tcPr>
          <w:p w14:paraId="3B8BDF1B" w14:textId="77777777" w:rsidR="00B923EE" w:rsidRDefault="00EB5C9F">
            <w:pPr>
              <w:spacing w:line="280" w:lineRule="exact"/>
              <w:jc w:val="left"/>
              <w:rPr>
                <w:sz w:val="20"/>
                <w:szCs w:val="20"/>
              </w:rPr>
            </w:pPr>
            <w:r>
              <w:rPr>
                <w:sz w:val="20"/>
                <w:szCs w:val="20"/>
              </w:rPr>
              <w:t>安全生产领域联合惩戒对象</w:t>
            </w:r>
          </w:p>
        </w:tc>
        <w:tc>
          <w:tcPr>
            <w:tcW w:w="5988" w:type="dxa"/>
            <w:tcMar>
              <w:top w:w="57" w:type="dxa"/>
              <w:left w:w="57" w:type="dxa"/>
              <w:bottom w:w="57" w:type="dxa"/>
              <w:right w:w="57" w:type="dxa"/>
            </w:tcMar>
            <w:vAlign w:val="center"/>
          </w:tcPr>
          <w:p w14:paraId="7FFAE233" w14:textId="77777777" w:rsidR="00B923EE" w:rsidRDefault="00EB5C9F">
            <w:pPr>
              <w:spacing w:line="280" w:lineRule="exact"/>
              <w:rPr>
                <w:sz w:val="20"/>
                <w:szCs w:val="20"/>
              </w:rPr>
            </w:pPr>
            <w:r>
              <w:rPr>
                <w:sz w:val="20"/>
                <w:szCs w:val="20"/>
              </w:rPr>
              <w:t>（一）依法限制取得政府性资金支持</w:t>
            </w:r>
          </w:p>
        </w:tc>
      </w:tr>
      <w:tr w:rsidR="00B923EE" w14:paraId="0FF8C4BC" w14:textId="77777777">
        <w:trPr>
          <w:trHeight w:val="397"/>
          <w:jc w:val="center"/>
        </w:trPr>
        <w:tc>
          <w:tcPr>
            <w:tcW w:w="662" w:type="dxa"/>
            <w:vMerge/>
            <w:tcMar>
              <w:top w:w="57" w:type="dxa"/>
              <w:left w:w="57" w:type="dxa"/>
              <w:bottom w:w="57" w:type="dxa"/>
              <w:right w:w="57" w:type="dxa"/>
            </w:tcMar>
            <w:vAlign w:val="center"/>
          </w:tcPr>
          <w:p w14:paraId="55CA329D"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49048567"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4D7EAE7D" w14:textId="77777777" w:rsidR="00B923EE" w:rsidRDefault="00EB5C9F">
            <w:pPr>
              <w:spacing w:line="280" w:lineRule="exact"/>
              <w:rPr>
                <w:sz w:val="20"/>
                <w:szCs w:val="20"/>
              </w:rPr>
            </w:pPr>
            <w:r>
              <w:rPr>
                <w:sz w:val="20"/>
                <w:szCs w:val="20"/>
              </w:rPr>
              <w:t>（二）依法限制存在失信行为的生产经营单位参与政府采购活动</w:t>
            </w:r>
          </w:p>
        </w:tc>
      </w:tr>
      <w:tr w:rsidR="00B923EE" w14:paraId="0B8FCCEC" w14:textId="77777777">
        <w:trPr>
          <w:trHeight w:val="397"/>
          <w:jc w:val="center"/>
        </w:trPr>
        <w:tc>
          <w:tcPr>
            <w:tcW w:w="662" w:type="dxa"/>
            <w:vMerge w:val="restart"/>
            <w:tcMar>
              <w:top w:w="57" w:type="dxa"/>
              <w:left w:w="57" w:type="dxa"/>
              <w:bottom w:w="57" w:type="dxa"/>
              <w:right w:w="57" w:type="dxa"/>
            </w:tcMar>
            <w:vAlign w:val="center"/>
          </w:tcPr>
          <w:p w14:paraId="55A0132C" w14:textId="77777777" w:rsidR="00B923EE" w:rsidRDefault="00EB5C9F">
            <w:pPr>
              <w:spacing w:line="280" w:lineRule="exact"/>
              <w:jc w:val="center"/>
              <w:rPr>
                <w:sz w:val="20"/>
                <w:szCs w:val="20"/>
              </w:rPr>
            </w:pPr>
            <w:r>
              <w:rPr>
                <w:sz w:val="20"/>
                <w:szCs w:val="20"/>
              </w:rPr>
              <w:t>3</w:t>
            </w:r>
          </w:p>
        </w:tc>
        <w:tc>
          <w:tcPr>
            <w:tcW w:w="2205" w:type="dxa"/>
            <w:vMerge w:val="restart"/>
            <w:tcMar>
              <w:top w:w="57" w:type="dxa"/>
              <w:left w:w="57" w:type="dxa"/>
              <w:bottom w:w="57" w:type="dxa"/>
              <w:right w:w="57" w:type="dxa"/>
            </w:tcMar>
            <w:vAlign w:val="center"/>
          </w:tcPr>
          <w:p w14:paraId="790C65A2" w14:textId="77777777" w:rsidR="00B923EE" w:rsidRDefault="00EB5C9F">
            <w:pPr>
              <w:spacing w:line="28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988" w:type="dxa"/>
            <w:tcMar>
              <w:top w:w="57" w:type="dxa"/>
              <w:left w:w="57" w:type="dxa"/>
              <w:bottom w:w="57" w:type="dxa"/>
              <w:right w:w="57" w:type="dxa"/>
            </w:tcMar>
            <w:vAlign w:val="center"/>
          </w:tcPr>
          <w:p w14:paraId="6BA3F235" w14:textId="77777777" w:rsidR="00B923EE" w:rsidRDefault="00EB5C9F">
            <w:pPr>
              <w:spacing w:line="280" w:lineRule="exact"/>
              <w:rPr>
                <w:sz w:val="20"/>
                <w:szCs w:val="20"/>
              </w:rPr>
            </w:pPr>
            <w:r>
              <w:rPr>
                <w:sz w:val="20"/>
                <w:szCs w:val="20"/>
              </w:rPr>
              <w:t>（一）依法禁止作为供应商参加政府采购活动</w:t>
            </w:r>
          </w:p>
        </w:tc>
      </w:tr>
      <w:tr w:rsidR="00B923EE" w14:paraId="109BA6D7" w14:textId="77777777">
        <w:trPr>
          <w:trHeight w:val="397"/>
          <w:jc w:val="center"/>
        </w:trPr>
        <w:tc>
          <w:tcPr>
            <w:tcW w:w="662" w:type="dxa"/>
            <w:vMerge/>
            <w:tcMar>
              <w:top w:w="57" w:type="dxa"/>
              <w:left w:w="57" w:type="dxa"/>
              <w:bottom w:w="57" w:type="dxa"/>
              <w:right w:w="57" w:type="dxa"/>
            </w:tcMar>
            <w:vAlign w:val="center"/>
          </w:tcPr>
          <w:p w14:paraId="26B54257"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12BEDDD2"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3F508F71" w14:textId="77777777" w:rsidR="00B923EE" w:rsidRDefault="00EB5C9F">
            <w:pPr>
              <w:spacing w:line="280" w:lineRule="exact"/>
              <w:rPr>
                <w:sz w:val="20"/>
                <w:szCs w:val="20"/>
              </w:rPr>
            </w:pPr>
            <w:r>
              <w:rPr>
                <w:sz w:val="20"/>
                <w:szCs w:val="20"/>
              </w:rPr>
              <w:t>（二）限制参与基础设施和公用事业特许经营</w:t>
            </w:r>
          </w:p>
        </w:tc>
      </w:tr>
      <w:tr w:rsidR="00B923EE" w14:paraId="60050939" w14:textId="77777777">
        <w:trPr>
          <w:trHeight w:val="397"/>
          <w:jc w:val="center"/>
        </w:trPr>
        <w:tc>
          <w:tcPr>
            <w:tcW w:w="662" w:type="dxa"/>
            <w:vMerge/>
            <w:tcMar>
              <w:top w:w="57" w:type="dxa"/>
              <w:left w:w="57" w:type="dxa"/>
              <w:bottom w:w="57" w:type="dxa"/>
              <w:right w:w="57" w:type="dxa"/>
            </w:tcMar>
            <w:vAlign w:val="center"/>
          </w:tcPr>
          <w:p w14:paraId="3E5C2FD7"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71A42B9C"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4229FE13" w14:textId="77777777" w:rsidR="00B923EE" w:rsidRDefault="00EB5C9F">
            <w:pPr>
              <w:spacing w:line="280" w:lineRule="exact"/>
              <w:rPr>
                <w:sz w:val="20"/>
                <w:szCs w:val="20"/>
              </w:rPr>
            </w:pPr>
            <w:r>
              <w:rPr>
                <w:sz w:val="20"/>
                <w:szCs w:val="20"/>
              </w:rPr>
              <w:t>（三）限制补贴性资金支持</w:t>
            </w:r>
          </w:p>
        </w:tc>
      </w:tr>
      <w:tr w:rsidR="00B923EE" w14:paraId="7D70E8FE" w14:textId="77777777">
        <w:trPr>
          <w:trHeight w:val="397"/>
          <w:jc w:val="center"/>
        </w:trPr>
        <w:tc>
          <w:tcPr>
            <w:tcW w:w="662" w:type="dxa"/>
            <w:vMerge w:val="restart"/>
            <w:tcMar>
              <w:top w:w="57" w:type="dxa"/>
              <w:left w:w="57" w:type="dxa"/>
              <w:bottom w:w="57" w:type="dxa"/>
              <w:right w:w="57" w:type="dxa"/>
            </w:tcMar>
            <w:vAlign w:val="center"/>
          </w:tcPr>
          <w:p w14:paraId="3C3FC63F" w14:textId="77777777" w:rsidR="00B923EE" w:rsidRDefault="00EB5C9F">
            <w:pPr>
              <w:spacing w:line="280" w:lineRule="exact"/>
              <w:jc w:val="center"/>
              <w:rPr>
                <w:sz w:val="20"/>
                <w:szCs w:val="20"/>
              </w:rPr>
            </w:pPr>
            <w:r>
              <w:rPr>
                <w:sz w:val="20"/>
                <w:szCs w:val="20"/>
              </w:rPr>
              <w:t>4</w:t>
            </w:r>
          </w:p>
        </w:tc>
        <w:tc>
          <w:tcPr>
            <w:tcW w:w="2205" w:type="dxa"/>
            <w:vMerge w:val="restart"/>
            <w:tcMar>
              <w:top w:w="57" w:type="dxa"/>
              <w:left w:w="57" w:type="dxa"/>
              <w:bottom w:w="57" w:type="dxa"/>
              <w:right w:w="57" w:type="dxa"/>
            </w:tcMar>
            <w:vAlign w:val="center"/>
          </w:tcPr>
          <w:p w14:paraId="75A51FFF" w14:textId="77777777" w:rsidR="00B923EE" w:rsidRDefault="00EB5C9F">
            <w:pPr>
              <w:spacing w:line="280" w:lineRule="exact"/>
              <w:jc w:val="left"/>
              <w:rPr>
                <w:sz w:val="20"/>
                <w:szCs w:val="20"/>
              </w:rPr>
            </w:pPr>
            <w:r>
              <w:rPr>
                <w:sz w:val="20"/>
                <w:szCs w:val="20"/>
              </w:rPr>
              <w:t>食品药品安全严重失信者名单</w:t>
            </w:r>
          </w:p>
        </w:tc>
        <w:tc>
          <w:tcPr>
            <w:tcW w:w="5988" w:type="dxa"/>
            <w:tcMar>
              <w:top w:w="57" w:type="dxa"/>
              <w:left w:w="57" w:type="dxa"/>
              <w:bottom w:w="57" w:type="dxa"/>
              <w:right w:w="57" w:type="dxa"/>
            </w:tcMar>
            <w:vAlign w:val="center"/>
          </w:tcPr>
          <w:p w14:paraId="5AC973EB" w14:textId="77777777" w:rsidR="00B923EE" w:rsidRDefault="00EB5C9F">
            <w:pPr>
              <w:spacing w:line="280" w:lineRule="exact"/>
              <w:rPr>
                <w:sz w:val="20"/>
                <w:szCs w:val="20"/>
              </w:rPr>
            </w:pPr>
            <w:r>
              <w:rPr>
                <w:sz w:val="20"/>
                <w:szCs w:val="20"/>
              </w:rPr>
              <w:t>（一）在申请政府性资金支持时，采取从严审核或降低支持力度或不予支持等限制措施</w:t>
            </w:r>
          </w:p>
        </w:tc>
      </w:tr>
      <w:tr w:rsidR="00B923EE" w14:paraId="4B7EB32A" w14:textId="77777777">
        <w:trPr>
          <w:trHeight w:val="397"/>
          <w:jc w:val="center"/>
        </w:trPr>
        <w:tc>
          <w:tcPr>
            <w:tcW w:w="662" w:type="dxa"/>
            <w:vMerge/>
            <w:tcMar>
              <w:top w:w="57" w:type="dxa"/>
              <w:left w:w="57" w:type="dxa"/>
              <w:bottom w:w="57" w:type="dxa"/>
              <w:right w:w="57" w:type="dxa"/>
            </w:tcMar>
            <w:vAlign w:val="center"/>
          </w:tcPr>
          <w:p w14:paraId="6FA74451"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7EF4D4ED"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119991E5" w14:textId="77777777" w:rsidR="00B923EE" w:rsidRDefault="00EB5C9F">
            <w:pPr>
              <w:spacing w:line="280" w:lineRule="exact"/>
              <w:rPr>
                <w:sz w:val="20"/>
                <w:szCs w:val="20"/>
              </w:rPr>
            </w:pPr>
            <w:r>
              <w:rPr>
                <w:sz w:val="20"/>
                <w:szCs w:val="20"/>
              </w:rPr>
              <w:t>（二）在一定期限内依法禁止其参与政府采购活动</w:t>
            </w:r>
          </w:p>
        </w:tc>
      </w:tr>
      <w:tr w:rsidR="00B923EE" w14:paraId="53AFFBAF" w14:textId="77777777">
        <w:trPr>
          <w:trHeight w:val="397"/>
          <w:jc w:val="center"/>
        </w:trPr>
        <w:tc>
          <w:tcPr>
            <w:tcW w:w="662" w:type="dxa"/>
            <w:vMerge w:val="restart"/>
            <w:tcMar>
              <w:top w:w="57" w:type="dxa"/>
              <w:left w:w="57" w:type="dxa"/>
              <w:bottom w:w="57" w:type="dxa"/>
              <w:right w:w="57" w:type="dxa"/>
            </w:tcMar>
            <w:vAlign w:val="center"/>
          </w:tcPr>
          <w:p w14:paraId="56AC3C35" w14:textId="77777777" w:rsidR="00B923EE" w:rsidRDefault="00EB5C9F">
            <w:pPr>
              <w:spacing w:line="280" w:lineRule="exact"/>
              <w:jc w:val="center"/>
              <w:rPr>
                <w:sz w:val="20"/>
                <w:szCs w:val="20"/>
              </w:rPr>
            </w:pPr>
            <w:r>
              <w:rPr>
                <w:sz w:val="20"/>
                <w:szCs w:val="20"/>
              </w:rPr>
              <w:t>5</w:t>
            </w:r>
          </w:p>
        </w:tc>
        <w:tc>
          <w:tcPr>
            <w:tcW w:w="2205" w:type="dxa"/>
            <w:vMerge w:val="restart"/>
            <w:tcMar>
              <w:top w:w="57" w:type="dxa"/>
              <w:left w:w="57" w:type="dxa"/>
              <w:bottom w:w="57" w:type="dxa"/>
              <w:right w:w="57" w:type="dxa"/>
            </w:tcMar>
            <w:vAlign w:val="center"/>
          </w:tcPr>
          <w:p w14:paraId="288E90F3" w14:textId="77777777" w:rsidR="00B923EE" w:rsidRDefault="00EB5C9F">
            <w:pPr>
              <w:spacing w:line="280" w:lineRule="exact"/>
              <w:jc w:val="left"/>
              <w:rPr>
                <w:sz w:val="20"/>
                <w:szCs w:val="20"/>
              </w:rPr>
            </w:pPr>
            <w:r>
              <w:rPr>
                <w:sz w:val="20"/>
                <w:szCs w:val="20"/>
              </w:rPr>
              <w:t>严重质量违法失信行为当事人</w:t>
            </w:r>
          </w:p>
        </w:tc>
        <w:tc>
          <w:tcPr>
            <w:tcW w:w="5988" w:type="dxa"/>
            <w:tcMar>
              <w:top w:w="57" w:type="dxa"/>
              <w:left w:w="57" w:type="dxa"/>
              <w:bottom w:w="57" w:type="dxa"/>
              <w:right w:w="57" w:type="dxa"/>
            </w:tcMar>
            <w:vAlign w:val="center"/>
          </w:tcPr>
          <w:p w14:paraId="005B9000" w14:textId="77777777" w:rsidR="00B923EE" w:rsidRDefault="00EB5C9F">
            <w:pPr>
              <w:spacing w:line="280" w:lineRule="exact"/>
              <w:rPr>
                <w:sz w:val="20"/>
                <w:szCs w:val="20"/>
              </w:rPr>
            </w:pPr>
            <w:r>
              <w:rPr>
                <w:sz w:val="20"/>
                <w:szCs w:val="20"/>
              </w:rPr>
              <w:t>（一）依法限制参与政府采购活动</w:t>
            </w:r>
          </w:p>
        </w:tc>
      </w:tr>
      <w:tr w:rsidR="00B923EE" w14:paraId="642527EE" w14:textId="77777777">
        <w:trPr>
          <w:trHeight w:val="397"/>
          <w:jc w:val="center"/>
        </w:trPr>
        <w:tc>
          <w:tcPr>
            <w:tcW w:w="662" w:type="dxa"/>
            <w:vMerge/>
            <w:tcMar>
              <w:top w:w="57" w:type="dxa"/>
              <w:left w:w="57" w:type="dxa"/>
              <w:bottom w:w="57" w:type="dxa"/>
              <w:right w:w="57" w:type="dxa"/>
            </w:tcMar>
            <w:vAlign w:val="center"/>
          </w:tcPr>
          <w:p w14:paraId="21573E72"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2B03636C"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3C09EF11" w14:textId="77777777" w:rsidR="00B923EE" w:rsidRDefault="00EB5C9F">
            <w:pPr>
              <w:spacing w:line="280" w:lineRule="exact"/>
              <w:rPr>
                <w:sz w:val="20"/>
                <w:szCs w:val="20"/>
              </w:rPr>
            </w:pPr>
            <w:r>
              <w:rPr>
                <w:sz w:val="20"/>
                <w:szCs w:val="20"/>
              </w:rPr>
              <w:t>（二）限制失信企业享受政府补贴性资金支持</w:t>
            </w:r>
          </w:p>
        </w:tc>
      </w:tr>
      <w:tr w:rsidR="00B923EE" w14:paraId="77E8B24B" w14:textId="77777777">
        <w:trPr>
          <w:trHeight w:val="397"/>
          <w:jc w:val="center"/>
        </w:trPr>
        <w:tc>
          <w:tcPr>
            <w:tcW w:w="662" w:type="dxa"/>
            <w:vMerge/>
            <w:tcMar>
              <w:top w:w="57" w:type="dxa"/>
              <w:left w:w="57" w:type="dxa"/>
              <w:bottom w:w="57" w:type="dxa"/>
              <w:right w:w="57" w:type="dxa"/>
            </w:tcMar>
            <w:vAlign w:val="center"/>
          </w:tcPr>
          <w:p w14:paraId="0079BD9E"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596BF5F1"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1DC70A73" w14:textId="77777777" w:rsidR="00B923EE" w:rsidRDefault="00EB5C9F">
            <w:pPr>
              <w:spacing w:line="280" w:lineRule="exact"/>
              <w:rPr>
                <w:sz w:val="20"/>
                <w:szCs w:val="20"/>
              </w:rPr>
            </w:pPr>
            <w:r>
              <w:rPr>
                <w:sz w:val="20"/>
                <w:szCs w:val="20"/>
              </w:rPr>
              <w:t>（三）享受优惠性政策支持的审慎性参考</w:t>
            </w:r>
          </w:p>
        </w:tc>
      </w:tr>
      <w:tr w:rsidR="00B923EE" w14:paraId="519D7762" w14:textId="77777777">
        <w:trPr>
          <w:trHeight w:val="397"/>
          <w:jc w:val="center"/>
        </w:trPr>
        <w:tc>
          <w:tcPr>
            <w:tcW w:w="662" w:type="dxa"/>
            <w:vMerge w:val="restart"/>
            <w:tcMar>
              <w:top w:w="45" w:type="dxa"/>
              <w:left w:w="57" w:type="dxa"/>
              <w:bottom w:w="45" w:type="dxa"/>
              <w:right w:w="57" w:type="dxa"/>
            </w:tcMar>
            <w:vAlign w:val="center"/>
          </w:tcPr>
          <w:p w14:paraId="350CE341" w14:textId="77777777" w:rsidR="00B923EE" w:rsidRDefault="00EB5C9F">
            <w:pPr>
              <w:spacing w:line="260" w:lineRule="exact"/>
              <w:jc w:val="center"/>
              <w:rPr>
                <w:sz w:val="20"/>
                <w:szCs w:val="20"/>
              </w:rPr>
            </w:pPr>
            <w:r>
              <w:rPr>
                <w:sz w:val="20"/>
                <w:szCs w:val="20"/>
              </w:rPr>
              <w:t>6</w:t>
            </w:r>
          </w:p>
        </w:tc>
        <w:tc>
          <w:tcPr>
            <w:tcW w:w="2205" w:type="dxa"/>
            <w:vMerge w:val="restart"/>
            <w:tcMar>
              <w:top w:w="45" w:type="dxa"/>
              <w:left w:w="57" w:type="dxa"/>
              <w:bottom w:w="45" w:type="dxa"/>
              <w:right w:w="57" w:type="dxa"/>
            </w:tcMar>
            <w:vAlign w:val="center"/>
          </w:tcPr>
          <w:p w14:paraId="4A76FFC4" w14:textId="77777777" w:rsidR="00B923EE" w:rsidRDefault="00EB5C9F">
            <w:pPr>
              <w:spacing w:line="260" w:lineRule="exact"/>
              <w:rPr>
                <w:sz w:val="20"/>
                <w:szCs w:val="20"/>
              </w:rPr>
            </w:pPr>
            <w:r>
              <w:rPr>
                <w:sz w:val="20"/>
                <w:szCs w:val="20"/>
              </w:rPr>
              <w:t>财政性资金管理使用领</w:t>
            </w:r>
            <w:r>
              <w:rPr>
                <w:sz w:val="20"/>
                <w:szCs w:val="20"/>
              </w:rPr>
              <w:t xml:space="preserve"> </w:t>
            </w:r>
            <w:r>
              <w:rPr>
                <w:sz w:val="20"/>
                <w:szCs w:val="20"/>
              </w:rPr>
              <w:t>域相关失信责任主体</w:t>
            </w:r>
          </w:p>
        </w:tc>
        <w:tc>
          <w:tcPr>
            <w:tcW w:w="5988" w:type="dxa"/>
            <w:tcMar>
              <w:top w:w="45" w:type="dxa"/>
              <w:left w:w="57" w:type="dxa"/>
              <w:bottom w:w="45" w:type="dxa"/>
              <w:right w:w="57" w:type="dxa"/>
            </w:tcMar>
            <w:vAlign w:val="center"/>
          </w:tcPr>
          <w:p w14:paraId="523EE329" w14:textId="77777777" w:rsidR="00B923EE" w:rsidRDefault="00EB5C9F">
            <w:pPr>
              <w:spacing w:line="260" w:lineRule="exact"/>
              <w:rPr>
                <w:sz w:val="20"/>
                <w:szCs w:val="20"/>
              </w:rPr>
            </w:pPr>
            <w:r>
              <w:rPr>
                <w:sz w:val="20"/>
                <w:szCs w:val="20"/>
              </w:rPr>
              <w:t>（一）依法处理财政违法违规行为</w:t>
            </w:r>
          </w:p>
        </w:tc>
      </w:tr>
      <w:tr w:rsidR="00B923EE" w14:paraId="6392934C" w14:textId="77777777">
        <w:trPr>
          <w:trHeight w:val="397"/>
          <w:jc w:val="center"/>
        </w:trPr>
        <w:tc>
          <w:tcPr>
            <w:tcW w:w="662" w:type="dxa"/>
            <w:vMerge/>
            <w:tcMar>
              <w:top w:w="45" w:type="dxa"/>
              <w:left w:w="57" w:type="dxa"/>
              <w:bottom w:w="45" w:type="dxa"/>
              <w:right w:w="57" w:type="dxa"/>
            </w:tcMar>
            <w:vAlign w:val="center"/>
          </w:tcPr>
          <w:p w14:paraId="20F9BC20"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27B2E314"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14BE4CBC" w14:textId="77777777" w:rsidR="00B923EE" w:rsidRDefault="00EB5C9F">
            <w:pPr>
              <w:spacing w:line="260" w:lineRule="exact"/>
              <w:rPr>
                <w:sz w:val="20"/>
                <w:szCs w:val="20"/>
              </w:rPr>
            </w:pPr>
            <w:r>
              <w:rPr>
                <w:sz w:val="20"/>
                <w:szCs w:val="20"/>
              </w:rPr>
              <w:t>（二）依法限制财政补助补贴性资金支持</w:t>
            </w:r>
          </w:p>
        </w:tc>
      </w:tr>
      <w:tr w:rsidR="00B923EE" w14:paraId="67C02F35" w14:textId="77777777">
        <w:trPr>
          <w:trHeight w:val="397"/>
          <w:jc w:val="center"/>
        </w:trPr>
        <w:tc>
          <w:tcPr>
            <w:tcW w:w="662" w:type="dxa"/>
            <w:vMerge/>
            <w:tcMar>
              <w:top w:w="45" w:type="dxa"/>
              <w:left w:w="57" w:type="dxa"/>
              <w:bottom w:w="45" w:type="dxa"/>
              <w:right w:w="57" w:type="dxa"/>
            </w:tcMar>
            <w:vAlign w:val="center"/>
          </w:tcPr>
          <w:p w14:paraId="0929C3FF"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2250CB01"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1088B624" w14:textId="77777777" w:rsidR="00B923EE" w:rsidRDefault="00EB5C9F">
            <w:pPr>
              <w:spacing w:line="260" w:lineRule="exact"/>
              <w:rPr>
                <w:sz w:val="20"/>
                <w:szCs w:val="20"/>
              </w:rPr>
            </w:pPr>
            <w:r>
              <w:rPr>
                <w:sz w:val="20"/>
                <w:szCs w:val="20"/>
              </w:rPr>
              <w:t>（三）依法限制失信责任主体作为供应商参加政府采购活动</w:t>
            </w:r>
          </w:p>
        </w:tc>
      </w:tr>
      <w:tr w:rsidR="00B923EE" w14:paraId="0961889F" w14:textId="77777777">
        <w:trPr>
          <w:trHeight w:val="397"/>
          <w:jc w:val="center"/>
        </w:trPr>
        <w:tc>
          <w:tcPr>
            <w:tcW w:w="662" w:type="dxa"/>
            <w:vMerge/>
            <w:tcMar>
              <w:top w:w="45" w:type="dxa"/>
              <w:left w:w="57" w:type="dxa"/>
              <w:bottom w:w="45" w:type="dxa"/>
              <w:right w:w="57" w:type="dxa"/>
            </w:tcMar>
            <w:vAlign w:val="center"/>
          </w:tcPr>
          <w:p w14:paraId="52E003EE"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7703AF14"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63608880" w14:textId="77777777" w:rsidR="00B923EE" w:rsidRDefault="00EB5C9F">
            <w:pPr>
              <w:spacing w:line="260" w:lineRule="exact"/>
              <w:rPr>
                <w:sz w:val="20"/>
                <w:szCs w:val="20"/>
              </w:rPr>
            </w:pPr>
            <w:r>
              <w:rPr>
                <w:sz w:val="20"/>
                <w:szCs w:val="20"/>
              </w:rPr>
              <w:t>（四）作为选择参与政府和社会资本合作的参考</w:t>
            </w:r>
          </w:p>
        </w:tc>
      </w:tr>
      <w:tr w:rsidR="00B923EE" w14:paraId="3F077A27" w14:textId="77777777">
        <w:trPr>
          <w:trHeight w:val="397"/>
          <w:jc w:val="center"/>
        </w:trPr>
        <w:tc>
          <w:tcPr>
            <w:tcW w:w="662" w:type="dxa"/>
            <w:vMerge/>
            <w:tcMar>
              <w:top w:w="45" w:type="dxa"/>
              <w:left w:w="57" w:type="dxa"/>
              <w:bottom w:w="45" w:type="dxa"/>
              <w:right w:w="57" w:type="dxa"/>
            </w:tcMar>
            <w:vAlign w:val="center"/>
          </w:tcPr>
          <w:p w14:paraId="7DC2E15F"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384D00C2"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7D22E711" w14:textId="77777777" w:rsidR="00B923EE" w:rsidRDefault="00EB5C9F">
            <w:pPr>
              <w:spacing w:line="260" w:lineRule="exact"/>
              <w:rPr>
                <w:sz w:val="20"/>
                <w:szCs w:val="20"/>
              </w:rPr>
            </w:pPr>
            <w:r>
              <w:rPr>
                <w:sz w:val="20"/>
                <w:szCs w:val="20"/>
              </w:rPr>
              <w:t>（五）依法限制参与基础设施和公用事业特许经营</w:t>
            </w:r>
          </w:p>
        </w:tc>
      </w:tr>
      <w:tr w:rsidR="00B923EE" w14:paraId="4053EC8B" w14:textId="77777777">
        <w:trPr>
          <w:trHeight w:val="397"/>
          <w:jc w:val="center"/>
        </w:trPr>
        <w:tc>
          <w:tcPr>
            <w:tcW w:w="662" w:type="dxa"/>
            <w:vMerge/>
            <w:tcMar>
              <w:top w:w="45" w:type="dxa"/>
              <w:left w:w="57" w:type="dxa"/>
              <w:bottom w:w="45" w:type="dxa"/>
              <w:right w:w="57" w:type="dxa"/>
            </w:tcMar>
            <w:vAlign w:val="center"/>
          </w:tcPr>
          <w:p w14:paraId="1CE5F121"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3C6032FD"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5190EFFF" w14:textId="77777777" w:rsidR="00B923EE" w:rsidRDefault="00EB5C9F">
            <w:pPr>
              <w:spacing w:line="260" w:lineRule="exact"/>
              <w:rPr>
                <w:sz w:val="20"/>
                <w:szCs w:val="20"/>
              </w:rPr>
            </w:pPr>
            <w:r>
              <w:rPr>
                <w:sz w:val="20"/>
                <w:szCs w:val="20"/>
              </w:rPr>
              <w:t>（六）享受优惠性政策认定参考</w:t>
            </w:r>
          </w:p>
        </w:tc>
      </w:tr>
      <w:tr w:rsidR="00B923EE" w14:paraId="23A2A6C4" w14:textId="77777777">
        <w:trPr>
          <w:trHeight w:val="397"/>
          <w:jc w:val="center"/>
        </w:trPr>
        <w:tc>
          <w:tcPr>
            <w:tcW w:w="662" w:type="dxa"/>
            <w:vMerge w:val="restart"/>
            <w:tcMar>
              <w:top w:w="45" w:type="dxa"/>
              <w:left w:w="57" w:type="dxa"/>
              <w:bottom w:w="45" w:type="dxa"/>
              <w:right w:w="57" w:type="dxa"/>
            </w:tcMar>
            <w:vAlign w:val="center"/>
          </w:tcPr>
          <w:p w14:paraId="6EA66157" w14:textId="77777777" w:rsidR="00B923EE" w:rsidRDefault="00EB5C9F">
            <w:pPr>
              <w:spacing w:line="260" w:lineRule="exact"/>
              <w:jc w:val="center"/>
              <w:rPr>
                <w:sz w:val="20"/>
                <w:szCs w:val="20"/>
              </w:rPr>
            </w:pPr>
            <w:r>
              <w:rPr>
                <w:sz w:val="20"/>
                <w:szCs w:val="20"/>
              </w:rPr>
              <w:t>7</w:t>
            </w:r>
          </w:p>
        </w:tc>
        <w:tc>
          <w:tcPr>
            <w:tcW w:w="2205" w:type="dxa"/>
            <w:vMerge w:val="restart"/>
            <w:tcMar>
              <w:top w:w="45" w:type="dxa"/>
              <w:left w:w="57" w:type="dxa"/>
              <w:bottom w:w="45" w:type="dxa"/>
              <w:right w:w="57" w:type="dxa"/>
            </w:tcMar>
            <w:vAlign w:val="center"/>
          </w:tcPr>
          <w:p w14:paraId="7FF1466E" w14:textId="77777777" w:rsidR="00B923EE" w:rsidRDefault="00EB5C9F">
            <w:pPr>
              <w:spacing w:line="260" w:lineRule="exact"/>
              <w:rPr>
                <w:sz w:val="20"/>
                <w:szCs w:val="20"/>
              </w:rPr>
            </w:pPr>
            <w:r>
              <w:rPr>
                <w:sz w:val="20"/>
                <w:szCs w:val="20"/>
              </w:rPr>
              <w:t>失信被执行人</w:t>
            </w:r>
          </w:p>
        </w:tc>
        <w:tc>
          <w:tcPr>
            <w:tcW w:w="5988" w:type="dxa"/>
            <w:tcMar>
              <w:top w:w="45" w:type="dxa"/>
              <w:left w:w="57" w:type="dxa"/>
              <w:bottom w:w="45" w:type="dxa"/>
              <w:right w:w="57" w:type="dxa"/>
            </w:tcMar>
            <w:vAlign w:val="center"/>
          </w:tcPr>
          <w:p w14:paraId="6627E5AA" w14:textId="77777777" w:rsidR="00B923EE" w:rsidRDefault="00EB5C9F">
            <w:pPr>
              <w:spacing w:line="260" w:lineRule="exact"/>
              <w:rPr>
                <w:sz w:val="20"/>
                <w:szCs w:val="20"/>
              </w:rPr>
            </w:pPr>
            <w:r>
              <w:rPr>
                <w:sz w:val="20"/>
                <w:szCs w:val="20"/>
              </w:rPr>
              <w:t>（一）依法限制失信被执行人作为供应商参加政府采购活动</w:t>
            </w:r>
          </w:p>
        </w:tc>
      </w:tr>
      <w:tr w:rsidR="00B923EE" w14:paraId="217BBEDF" w14:textId="77777777">
        <w:trPr>
          <w:trHeight w:val="397"/>
          <w:jc w:val="center"/>
        </w:trPr>
        <w:tc>
          <w:tcPr>
            <w:tcW w:w="662" w:type="dxa"/>
            <w:vMerge/>
            <w:tcMar>
              <w:top w:w="45" w:type="dxa"/>
              <w:left w:w="57" w:type="dxa"/>
              <w:bottom w:w="45" w:type="dxa"/>
              <w:right w:w="57" w:type="dxa"/>
            </w:tcMar>
            <w:vAlign w:val="center"/>
          </w:tcPr>
          <w:p w14:paraId="31E47848"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24E73C26"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55FB370D" w14:textId="77777777" w:rsidR="00B923EE" w:rsidRDefault="00EB5C9F">
            <w:pPr>
              <w:spacing w:line="260" w:lineRule="exact"/>
              <w:rPr>
                <w:sz w:val="20"/>
                <w:szCs w:val="20"/>
              </w:rPr>
            </w:pPr>
            <w:r>
              <w:rPr>
                <w:sz w:val="20"/>
                <w:szCs w:val="20"/>
              </w:rPr>
              <w:t>（二）限制补贴性资金支持</w:t>
            </w:r>
          </w:p>
        </w:tc>
      </w:tr>
      <w:tr w:rsidR="00B923EE" w14:paraId="7CCB9474" w14:textId="77777777">
        <w:trPr>
          <w:trHeight w:val="397"/>
          <w:jc w:val="center"/>
        </w:trPr>
        <w:tc>
          <w:tcPr>
            <w:tcW w:w="662" w:type="dxa"/>
            <w:vMerge/>
            <w:tcMar>
              <w:top w:w="45" w:type="dxa"/>
              <w:left w:w="57" w:type="dxa"/>
              <w:bottom w:w="45" w:type="dxa"/>
              <w:right w:w="57" w:type="dxa"/>
            </w:tcMar>
            <w:vAlign w:val="center"/>
          </w:tcPr>
          <w:p w14:paraId="23563FFD"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3EE1919F"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6E9C49E4" w14:textId="77777777" w:rsidR="00B923EE" w:rsidRDefault="00EB5C9F">
            <w:pPr>
              <w:spacing w:line="260" w:lineRule="exact"/>
              <w:rPr>
                <w:sz w:val="20"/>
                <w:szCs w:val="20"/>
              </w:rPr>
            </w:pPr>
            <w:r>
              <w:rPr>
                <w:sz w:val="20"/>
                <w:szCs w:val="20"/>
              </w:rPr>
              <w:t>（三）享受优惠性政策认定参考</w:t>
            </w:r>
          </w:p>
        </w:tc>
      </w:tr>
      <w:tr w:rsidR="00B923EE" w14:paraId="25CF5F89" w14:textId="77777777">
        <w:trPr>
          <w:trHeight w:val="397"/>
          <w:jc w:val="center"/>
        </w:trPr>
        <w:tc>
          <w:tcPr>
            <w:tcW w:w="662" w:type="dxa"/>
            <w:vMerge w:val="restart"/>
            <w:tcMar>
              <w:top w:w="45" w:type="dxa"/>
              <w:left w:w="57" w:type="dxa"/>
              <w:bottom w:w="45" w:type="dxa"/>
              <w:right w:w="57" w:type="dxa"/>
            </w:tcMar>
            <w:vAlign w:val="center"/>
          </w:tcPr>
          <w:p w14:paraId="290B243F" w14:textId="77777777" w:rsidR="00B923EE" w:rsidRDefault="00EB5C9F">
            <w:pPr>
              <w:spacing w:line="260" w:lineRule="exact"/>
              <w:jc w:val="center"/>
              <w:rPr>
                <w:sz w:val="20"/>
                <w:szCs w:val="20"/>
              </w:rPr>
            </w:pPr>
            <w:r>
              <w:rPr>
                <w:sz w:val="20"/>
                <w:szCs w:val="20"/>
              </w:rPr>
              <w:t>8</w:t>
            </w:r>
          </w:p>
        </w:tc>
        <w:tc>
          <w:tcPr>
            <w:tcW w:w="2205" w:type="dxa"/>
            <w:vMerge w:val="restart"/>
            <w:tcMar>
              <w:top w:w="45" w:type="dxa"/>
              <w:left w:w="57" w:type="dxa"/>
              <w:bottom w:w="45" w:type="dxa"/>
              <w:right w:w="57" w:type="dxa"/>
            </w:tcMar>
            <w:vAlign w:val="center"/>
          </w:tcPr>
          <w:p w14:paraId="2B7A5357" w14:textId="77777777" w:rsidR="00B923EE" w:rsidRDefault="00EB5C9F">
            <w:pPr>
              <w:spacing w:line="26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5988" w:type="dxa"/>
            <w:tcMar>
              <w:top w:w="45" w:type="dxa"/>
              <w:left w:w="57" w:type="dxa"/>
              <w:bottom w:w="45" w:type="dxa"/>
              <w:right w:w="57" w:type="dxa"/>
            </w:tcMar>
            <w:vAlign w:val="center"/>
          </w:tcPr>
          <w:p w14:paraId="0EDBEAE7" w14:textId="77777777" w:rsidR="00B923EE" w:rsidRDefault="00EB5C9F">
            <w:pPr>
              <w:spacing w:line="260" w:lineRule="exact"/>
              <w:rPr>
                <w:sz w:val="20"/>
                <w:szCs w:val="20"/>
              </w:rPr>
            </w:pPr>
            <w:r>
              <w:rPr>
                <w:sz w:val="20"/>
                <w:szCs w:val="20"/>
              </w:rPr>
              <w:t>（一）依法依规限制取得政府性资金支持</w:t>
            </w:r>
          </w:p>
        </w:tc>
      </w:tr>
      <w:tr w:rsidR="00B923EE" w14:paraId="320D50EF" w14:textId="77777777">
        <w:trPr>
          <w:trHeight w:val="397"/>
          <w:jc w:val="center"/>
        </w:trPr>
        <w:tc>
          <w:tcPr>
            <w:tcW w:w="662" w:type="dxa"/>
            <w:vMerge/>
            <w:tcMar>
              <w:top w:w="45" w:type="dxa"/>
              <w:left w:w="57" w:type="dxa"/>
              <w:bottom w:w="45" w:type="dxa"/>
              <w:right w:w="57" w:type="dxa"/>
            </w:tcMar>
            <w:vAlign w:val="center"/>
          </w:tcPr>
          <w:p w14:paraId="1F90C66A"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10189A77"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1AEA856C" w14:textId="77777777" w:rsidR="00B923EE" w:rsidRDefault="00EB5C9F">
            <w:pPr>
              <w:spacing w:line="260" w:lineRule="exact"/>
              <w:rPr>
                <w:sz w:val="20"/>
                <w:szCs w:val="20"/>
              </w:rPr>
            </w:pPr>
            <w:r>
              <w:rPr>
                <w:sz w:val="20"/>
                <w:szCs w:val="20"/>
              </w:rPr>
              <w:t>（二）依法限制参与政府采购活动</w:t>
            </w:r>
          </w:p>
        </w:tc>
      </w:tr>
      <w:tr w:rsidR="00B923EE" w14:paraId="47B1DA31" w14:textId="77777777">
        <w:trPr>
          <w:trHeight w:val="397"/>
          <w:jc w:val="center"/>
        </w:trPr>
        <w:tc>
          <w:tcPr>
            <w:tcW w:w="662" w:type="dxa"/>
            <w:vMerge/>
            <w:tcMar>
              <w:top w:w="45" w:type="dxa"/>
              <w:left w:w="57" w:type="dxa"/>
              <w:bottom w:w="45" w:type="dxa"/>
              <w:right w:w="57" w:type="dxa"/>
            </w:tcMar>
            <w:vAlign w:val="center"/>
          </w:tcPr>
          <w:p w14:paraId="43E6AC5A"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036ED623"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4E199D3C" w14:textId="77777777" w:rsidR="00B923EE" w:rsidRDefault="00EB5C9F">
            <w:pPr>
              <w:spacing w:line="260" w:lineRule="exact"/>
              <w:rPr>
                <w:sz w:val="20"/>
                <w:szCs w:val="20"/>
              </w:rPr>
            </w:pPr>
            <w:r>
              <w:rPr>
                <w:sz w:val="20"/>
                <w:szCs w:val="20"/>
              </w:rPr>
              <w:t>（三）优惠性政策认定重要参考</w:t>
            </w:r>
          </w:p>
        </w:tc>
      </w:tr>
      <w:tr w:rsidR="00B923EE" w14:paraId="2DC5EF0A" w14:textId="77777777">
        <w:trPr>
          <w:trHeight w:val="397"/>
          <w:jc w:val="center"/>
        </w:trPr>
        <w:tc>
          <w:tcPr>
            <w:tcW w:w="662" w:type="dxa"/>
            <w:vMerge w:val="restart"/>
            <w:tcMar>
              <w:top w:w="45" w:type="dxa"/>
              <w:left w:w="57" w:type="dxa"/>
              <w:bottom w:w="45" w:type="dxa"/>
              <w:right w:w="57" w:type="dxa"/>
            </w:tcMar>
            <w:vAlign w:val="center"/>
          </w:tcPr>
          <w:p w14:paraId="0D0C6A03" w14:textId="77777777" w:rsidR="00B923EE" w:rsidRDefault="00EB5C9F">
            <w:pPr>
              <w:spacing w:line="260" w:lineRule="exact"/>
              <w:jc w:val="center"/>
              <w:rPr>
                <w:sz w:val="20"/>
                <w:szCs w:val="20"/>
              </w:rPr>
            </w:pPr>
            <w:r>
              <w:rPr>
                <w:sz w:val="20"/>
                <w:szCs w:val="20"/>
              </w:rPr>
              <w:t>9</w:t>
            </w:r>
          </w:p>
        </w:tc>
        <w:tc>
          <w:tcPr>
            <w:tcW w:w="2205" w:type="dxa"/>
            <w:vMerge w:val="restart"/>
            <w:tcMar>
              <w:top w:w="45" w:type="dxa"/>
              <w:left w:w="57" w:type="dxa"/>
              <w:bottom w:w="45" w:type="dxa"/>
              <w:right w:w="57" w:type="dxa"/>
            </w:tcMar>
            <w:vAlign w:val="center"/>
          </w:tcPr>
          <w:p w14:paraId="304BB142" w14:textId="77777777" w:rsidR="00B923EE" w:rsidRDefault="00EB5C9F">
            <w:pPr>
              <w:spacing w:line="260" w:lineRule="exact"/>
              <w:rPr>
                <w:sz w:val="20"/>
                <w:szCs w:val="20"/>
              </w:rPr>
            </w:pPr>
            <w:r>
              <w:rPr>
                <w:sz w:val="20"/>
                <w:szCs w:val="20"/>
              </w:rPr>
              <w:t>严重违法超限超载运输</w:t>
            </w:r>
            <w:r>
              <w:rPr>
                <w:sz w:val="20"/>
                <w:szCs w:val="20"/>
              </w:rPr>
              <w:t xml:space="preserve"> </w:t>
            </w:r>
            <w:r>
              <w:rPr>
                <w:sz w:val="20"/>
                <w:szCs w:val="20"/>
              </w:rPr>
              <w:t>失信当事人</w:t>
            </w:r>
          </w:p>
        </w:tc>
        <w:tc>
          <w:tcPr>
            <w:tcW w:w="5988" w:type="dxa"/>
            <w:tcMar>
              <w:top w:w="45" w:type="dxa"/>
              <w:left w:w="57" w:type="dxa"/>
              <w:bottom w:w="45" w:type="dxa"/>
              <w:right w:w="57" w:type="dxa"/>
            </w:tcMar>
            <w:vAlign w:val="center"/>
          </w:tcPr>
          <w:p w14:paraId="62DC0558" w14:textId="77777777" w:rsidR="00B923EE" w:rsidRDefault="00EB5C9F">
            <w:pPr>
              <w:spacing w:line="260" w:lineRule="exact"/>
              <w:rPr>
                <w:sz w:val="20"/>
                <w:szCs w:val="20"/>
              </w:rPr>
            </w:pPr>
            <w:r>
              <w:rPr>
                <w:sz w:val="20"/>
                <w:szCs w:val="20"/>
              </w:rPr>
              <w:t>（一）依法限制失信当事人在一定时期内参与政府采购活动</w:t>
            </w:r>
          </w:p>
        </w:tc>
      </w:tr>
      <w:tr w:rsidR="00B923EE" w14:paraId="40E86079" w14:textId="77777777">
        <w:trPr>
          <w:trHeight w:val="397"/>
          <w:jc w:val="center"/>
        </w:trPr>
        <w:tc>
          <w:tcPr>
            <w:tcW w:w="662" w:type="dxa"/>
            <w:vMerge/>
            <w:tcMar>
              <w:top w:w="45" w:type="dxa"/>
              <w:left w:w="57" w:type="dxa"/>
              <w:bottom w:w="45" w:type="dxa"/>
              <w:right w:w="57" w:type="dxa"/>
            </w:tcMar>
            <w:vAlign w:val="center"/>
          </w:tcPr>
          <w:p w14:paraId="1D7025F5"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726CDAE1"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5515D064" w14:textId="77777777" w:rsidR="00B923EE" w:rsidRDefault="00EB5C9F">
            <w:pPr>
              <w:spacing w:line="260" w:lineRule="exact"/>
              <w:rPr>
                <w:sz w:val="20"/>
                <w:szCs w:val="20"/>
              </w:rPr>
            </w:pPr>
            <w:r>
              <w:rPr>
                <w:sz w:val="20"/>
                <w:szCs w:val="20"/>
              </w:rPr>
              <w:t>（二）依法依规限制获取政府补贴性资金和支持</w:t>
            </w:r>
          </w:p>
        </w:tc>
      </w:tr>
      <w:tr w:rsidR="00B923EE" w14:paraId="0A4B14C3" w14:textId="77777777">
        <w:trPr>
          <w:trHeight w:val="397"/>
          <w:jc w:val="center"/>
        </w:trPr>
        <w:tc>
          <w:tcPr>
            <w:tcW w:w="662" w:type="dxa"/>
            <w:vMerge/>
            <w:tcMar>
              <w:top w:w="45" w:type="dxa"/>
              <w:left w:w="57" w:type="dxa"/>
              <w:bottom w:w="45" w:type="dxa"/>
              <w:right w:w="57" w:type="dxa"/>
            </w:tcMar>
            <w:vAlign w:val="center"/>
          </w:tcPr>
          <w:p w14:paraId="2DC9DB20"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33E813F2"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69520307" w14:textId="77777777" w:rsidR="00B923EE" w:rsidRDefault="00EB5C9F">
            <w:pPr>
              <w:spacing w:line="260" w:lineRule="exact"/>
              <w:rPr>
                <w:sz w:val="20"/>
                <w:szCs w:val="20"/>
              </w:rPr>
            </w:pPr>
            <w:r>
              <w:rPr>
                <w:sz w:val="20"/>
                <w:szCs w:val="20"/>
              </w:rPr>
              <w:t>（三）享受优惠性政策的审慎性参考</w:t>
            </w:r>
          </w:p>
        </w:tc>
      </w:tr>
      <w:tr w:rsidR="00B923EE" w14:paraId="54C8F4B4" w14:textId="77777777">
        <w:trPr>
          <w:trHeight w:val="397"/>
          <w:jc w:val="center"/>
        </w:trPr>
        <w:tc>
          <w:tcPr>
            <w:tcW w:w="662" w:type="dxa"/>
            <w:vMerge w:val="restart"/>
            <w:tcMar>
              <w:top w:w="45" w:type="dxa"/>
              <w:left w:w="57" w:type="dxa"/>
              <w:bottom w:w="45" w:type="dxa"/>
              <w:right w:w="57" w:type="dxa"/>
            </w:tcMar>
            <w:vAlign w:val="center"/>
          </w:tcPr>
          <w:p w14:paraId="7D6841EC" w14:textId="77777777" w:rsidR="00B923EE" w:rsidRDefault="00EB5C9F">
            <w:pPr>
              <w:spacing w:line="260" w:lineRule="exact"/>
              <w:jc w:val="center"/>
              <w:rPr>
                <w:sz w:val="20"/>
                <w:szCs w:val="20"/>
              </w:rPr>
            </w:pPr>
            <w:r>
              <w:rPr>
                <w:sz w:val="20"/>
                <w:szCs w:val="20"/>
              </w:rPr>
              <w:t>10</w:t>
            </w:r>
          </w:p>
        </w:tc>
        <w:tc>
          <w:tcPr>
            <w:tcW w:w="2205" w:type="dxa"/>
            <w:vMerge w:val="restart"/>
            <w:tcMar>
              <w:top w:w="45" w:type="dxa"/>
              <w:left w:w="57" w:type="dxa"/>
              <w:bottom w:w="45" w:type="dxa"/>
              <w:right w:w="57" w:type="dxa"/>
            </w:tcMar>
            <w:vAlign w:val="center"/>
          </w:tcPr>
          <w:p w14:paraId="23B5E6B5" w14:textId="77777777" w:rsidR="00B923EE" w:rsidRDefault="00EB5C9F">
            <w:pPr>
              <w:spacing w:line="260" w:lineRule="exact"/>
              <w:rPr>
                <w:sz w:val="20"/>
                <w:szCs w:val="20"/>
              </w:rPr>
            </w:pPr>
            <w:r>
              <w:rPr>
                <w:sz w:val="20"/>
                <w:szCs w:val="20"/>
              </w:rPr>
              <w:t>农资领域严重失信联合</w:t>
            </w:r>
            <w:r>
              <w:rPr>
                <w:sz w:val="20"/>
                <w:szCs w:val="20"/>
              </w:rPr>
              <w:t xml:space="preserve"> </w:t>
            </w:r>
            <w:r>
              <w:rPr>
                <w:sz w:val="20"/>
                <w:szCs w:val="20"/>
              </w:rPr>
              <w:t>惩戒对象</w:t>
            </w:r>
          </w:p>
        </w:tc>
        <w:tc>
          <w:tcPr>
            <w:tcW w:w="5988" w:type="dxa"/>
            <w:tcMar>
              <w:top w:w="45" w:type="dxa"/>
              <w:left w:w="57" w:type="dxa"/>
              <w:bottom w:w="45" w:type="dxa"/>
              <w:right w:w="57" w:type="dxa"/>
            </w:tcMar>
            <w:vAlign w:val="center"/>
          </w:tcPr>
          <w:p w14:paraId="14607DDB" w14:textId="77777777" w:rsidR="00B923EE" w:rsidRDefault="00EB5C9F">
            <w:pPr>
              <w:spacing w:line="260" w:lineRule="exact"/>
              <w:rPr>
                <w:sz w:val="20"/>
                <w:szCs w:val="20"/>
              </w:rPr>
            </w:pPr>
            <w:r>
              <w:rPr>
                <w:sz w:val="20"/>
                <w:szCs w:val="20"/>
              </w:rPr>
              <w:t>（一）在政府补贴性资金的安排过程中，将失信企业的失信信息作为审批的重要参考</w:t>
            </w:r>
          </w:p>
        </w:tc>
      </w:tr>
      <w:tr w:rsidR="00B923EE" w14:paraId="1BAF22E3" w14:textId="77777777">
        <w:trPr>
          <w:trHeight w:val="397"/>
          <w:jc w:val="center"/>
        </w:trPr>
        <w:tc>
          <w:tcPr>
            <w:tcW w:w="662" w:type="dxa"/>
            <w:vMerge/>
            <w:tcMar>
              <w:top w:w="45" w:type="dxa"/>
              <w:left w:w="57" w:type="dxa"/>
              <w:bottom w:w="45" w:type="dxa"/>
              <w:right w:w="57" w:type="dxa"/>
            </w:tcMar>
            <w:vAlign w:val="center"/>
          </w:tcPr>
          <w:p w14:paraId="3C60756F"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5B85E735"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3B03CBD3" w14:textId="77777777" w:rsidR="00B923EE" w:rsidRDefault="00EB5C9F">
            <w:pPr>
              <w:spacing w:line="260" w:lineRule="exact"/>
              <w:rPr>
                <w:sz w:val="20"/>
                <w:szCs w:val="20"/>
              </w:rPr>
            </w:pPr>
            <w:r>
              <w:rPr>
                <w:sz w:val="20"/>
                <w:szCs w:val="20"/>
              </w:rPr>
              <w:t>（二）享受优惠性政策支持的审慎性参考</w:t>
            </w:r>
          </w:p>
        </w:tc>
      </w:tr>
      <w:tr w:rsidR="00B923EE" w14:paraId="19ACF418" w14:textId="77777777">
        <w:trPr>
          <w:trHeight w:val="397"/>
          <w:jc w:val="center"/>
        </w:trPr>
        <w:tc>
          <w:tcPr>
            <w:tcW w:w="662" w:type="dxa"/>
            <w:vMerge/>
            <w:tcMar>
              <w:top w:w="45" w:type="dxa"/>
              <w:left w:w="57" w:type="dxa"/>
              <w:bottom w:w="45" w:type="dxa"/>
              <w:right w:w="57" w:type="dxa"/>
            </w:tcMar>
            <w:vAlign w:val="center"/>
          </w:tcPr>
          <w:p w14:paraId="28DA3203"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55BD64DF"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5DD3994C" w14:textId="77777777" w:rsidR="00B923EE" w:rsidRDefault="00EB5C9F">
            <w:pPr>
              <w:spacing w:line="260" w:lineRule="exact"/>
              <w:rPr>
                <w:sz w:val="20"/>
                <w:szCs w:val="20"/>
              </w:rPr>
            </w:pPr>
            <w:r>
              <w:rPr>
                <w:sz w:val="20"/>
                <w:szCs w:val="20"/>
              </w:rPr>
              <w:t>（三）依法限制失信企业参与政府采购活动</w:t>
            </w:r>
          </w:p>
        </w:tc>
      </w:tr>
      <w:tr w:rsidR="00B923EE" w14:paraId="0F122044" w14:textId="77777777">
        <w:trPr>
          <w:trHeight w:val="397"/>
          <w:jc w:val="center"/>
        </w:trPr>
        <w:tc>
          <w:tcPr>
            <w:tcW w:w="662" w:type="dxa"/>
            <w:vMerge w:val="restart"/>
            <w:tcMar>
              <w:top w:w="45" w:type="dxa"/>
              <w:left w:w="57" w:type="dxa"/>
              <w:bottom w:w="45" w:type="dxa"/>
              <w:right w:w="57" w:type="dxa"/>
            </w:tcMar>
            <w:vAlign w:val="center"/>
          </w:tcPr>
          <w:p w14:paraId="1B1CFD62" w14:textId="77777777" w:rsidR="00B923EE" w:rsidRDefault="00EB5C9F">
            <w:pPr>
              <w:spacing w:line="260" w:lineRule="exact"/>
              <w:jc w:val="center"/>
              <w:rPr>
                <w:sz w:val="20"/>
                <w:szCs w:val="20"/>
              </w:rPr>
            </w:pPr>
            <w:r>
              <w:rPr>
                <w:sz w:val="20"/>
                <w:szCs w:val="20"/>
              </w:rPr>
              <w:t>11</w:t>
            </w:r>
          </w:p>
        </w:tc>
        <w:tc>
          <w:tcPr>
            <w:tcW w:w="2205" w:type="dxa"/>
            <w:vMerge w:val="restart"/>
            <w:tcMar>
              <w:top w:w="45" w:type="dxa"/>
              <w:left w:w="57" w:type="dxa"/>
              <w:bottom w:w="45" w:type="dxa"/>
              <w:right w:w="57" w:type="dxa"/>
            </w:tcMar>
            <w:vAlign w:val="center"/>
          </w:tcPr>
          <w:p w14:paraId="42316913" w14:textId="77777777" w:rsidR="00B923EE" w:rsidRDefault="00EB5C9F">
            <w:pPr>
              <w:spacing w:line="260" w:lineRule="exact"/>
              <w:rPr>
                <w:sz w:val="20"/>
                <w:szCs w:val="20"/>
              </w:rPr>
            </w:pPr>
            <w:r>
              <w:rPr>
                <w:sz w:val="20"/>
                <w:szCs w:val="20"/>
              </w:rPr>
              <w:t>海关失信企业</w:t>
            </w:r>
          </w:p>
        </w:tc>
        <w:tc>
          <w:tcPr>
            <w:tcW w:w="5988" w:type="dxa"/>
            <w:tcMar>
              <w:top w:w="45" w:type="dxa"/>
              <w:left w:w="57" w:type="dxa"/>
              <w:bottom w:w="45" w:type="dxa"/>
              <w:right w:w="57" w:type="dxa"/>
            </w:tcMar>
            <w:vAlign w:val="center"/>
          </w:tcPr>
          <w:p w14:paraId="7C98DAE3" w14:textId="77777777" w:rsidR="00B923EE" w:rsidRDefault="00EB5C9F">
            <w:pPr>
              <w:spacing w:line="260" w:lineRule="exact"/>
              <w:rPr>
                <w:sz w:val="20"/>
                <w:szCs w:val="20"/>
              </w:rPr>
            </w:pPr>
            <w:r>
              <w:rPr>
                <w:sz w:val="20"/>
                <w:szCs w:val="20"/>
              </w:rPr>
              <w:t>（一）在一定期限内，依法限制参与政府采购活动</w:t>
            </w:r>
          </w:p>
        </w:tc>
      </w:tr>
      <w:tr w:rsidR="00B923EE" w14:paraId="3736320D" w14:textId="77777777">
        <w:trPr>
          <w:trHeight w:val="397"/>
          <w:jc w:val="center"/>
        </w:trPr>
        <w:tc>
          <w:tcPr>
            <w:tcW w:w="662" w:type="dxa"/>
            <w:vMerge/>
            <w:tcMar>
              <w:top w:w="45" w:type="dxa"/>
              <w:left w:w="57" w:type="dxa"/>
              <w:bottom w:w="45" w:type="dxa"/>
              <w:right w:w="57" w:type="dxa"/>
            </w:tcMar>
            <w:vAlign w:val="center"/>
          </w:tcPr>
          <w:p w14:paraId="456C9676"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71D50AD3"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150D3851" w14:textId="77777777" w:rsidR="00B923EE" w:rsidRDefault="00EB5C9F">
            <w:pPr>
              <w:spacing w:line="260" w:lineRule="exact"/>
              <w:rPr>
                <w:sz w:val="20"/>
                <w:szCs w:val="20"/>
              </w:rPr>
            </w:pPr>
            <w:r>
              <w:rPr>
                <w:sz w:val="20"/>
                <w:szCs w:val="20"/>
              </w:rPr>
              <w:t>（二）在申请政府性资金支持时，依法依规采取从严审核或降低支持力度或不予支持等限制措施</w:t>
            </w:r>
          </w:p>
        </w:tc>
      </w:tr>
      <w:tr w:rsidR="00B923EE" w14:paraId="0F32DFCA" w14:textId="77777777">
        <w:trPr>
          <w:trHeight w:val="397"/>
          <w:jc w:val="center"/>
        </w:trPr>
        <w:tc>
          <w:tcPr>
            <w:tcW w:w="662" w:type="dxa"/>
            <w:vMerge w:val="restart"/>
            <w:tcMar>
              <w:top w:w="45" w:type="dxa"/>
              <w:left w:w="57" w:type="dxa"/>
              <w:bottom w:w="45" w:type="dxa"/>
              <w:right w:w="57" w:type="dxa"/>
            </w:tcMar>
            <w:vAlign w:val="center"/>
          </w:tcPr>
          <w:p w14:paraId="352AE029" w14:textId="77777777" w:rsidR="00B923EE" w:rsidRDefault="00EB5C9F">
            <w:pPr>
              <w:spacing w:line="260" w:lineRule="exact"/>
              <w:jc w:val="center"/>
              <w:rPr>
                <w:sz w:val="20"/>
                <w:szCs w:val="20"/>
              </w:rPr>
            </w:pPr>
            <w:r>
              <w:rPr>
                <w:sz w:val="20"/>
                <w:szCs w:val="20"/>
              </w:rPr>
              <w:t>1</w:t>
            </w:r>
            <w:r>
              <w:rPr>
                <w:rFonts w:hint="eastAsia"/>
                <w:sz w:val="20"/>
                <w:szCs w:val="20"/>
              </w:rPr>
              <w:t>2</w:t>
            </w:r>
          </w:p>
        </w:tc>
        <w:tc>
          <w:tcPr>
            <w:tcW w:w="2205" w:type="dxa"/>
            <w:vMerge w:val="restart"/>
            <w:tcMar>
              <w:top w:w="45" w:type="dxa"/>
              <w:left w:w="57" w:type="dxa"/>
              <w:bottom w:w="45" w:type="dxa"/>
              <w:right w:w="57" w:type="dxa"/>
            </w:tcMar>
            <w:vAlign w:val="center"/>
          </w:tcPr>
          <w:p w14:paraId="48E64AA7" w14:textId="77777777" w:rsidR="00B923EE" w:rsidRDefault="00EB5C9F">
            <w:pPr>
              <w:spacing w:line="260" w:lineRule="exact"/>
              <w:rPr>
                <w:sz w:val="20"/>
                <w:szCs w:val="20"/>
              </w:rPr>
            </w:pPr>
            <w:r>
              <w:rPr>
                <w:sz w:val="20"/>
                <w:szCs w:val="20"/>
              </w:rPr>
              <w:t>房地产领域相关失信责任主体</w:t>
            </w:r>
          </w:p>
        </w:tc>
        <w:tc>
          <w:tcPr>
            <w:tcW w:w="5988" w:type="dxa"/>
            <w:tcMar>
              <w:top w:w="45" w:type="dxa"/>
              <w:left w:w="57" w:type="dxa"/>
              <w:bottom w:w="45" w:type="dxa"/>
              <w:right w:w="57" w:type="dxa"/>
            </w:tcMar>
            <w:vAlign w:val="center"/>
          </w:tcPr>
          <w:p w14:paraId="45CAC6A1" w14:textId="77777777" w:rsidR="00B923EE" w:rsidRDefault="00EB5C9F">
            <w:pPr>
              <w:spacing w:line="260" w:lineRule="exact"/>
              <w:rPr>
                <w:sz w:val="20"/>
                <w:szCs w:val="20"/>
              </w:rPr>
            </w:pPr>
            <w:r>
              <w:rPr>
                <w:sz w:val="20"/>
                <w:szCs w:val="20"/>
              </w:rPr>
              <w:t>（一）限制其新的重大项目申报的审批、核减、停止拨付或收回政府补贴资金和保障资金</w:t>
            </w:r>
          </w:p>
        </w:tc>
      </w:tr>
      <w:tr w:rsidR="00B923EE" w14:paraId="253DDF36" w14:textId="77777777">
        <w:trPr>
          <w:trHeight w:val="397"/>
          <w:jc w:val="center"/>
        </w:trPr>
        <w:tc>
          <w:tcPr>
            <w:tcW w:w="662" w:type="dxa"/>
            <w:vMerge/>
            <w:tcMar>
              <w:top w:w="45" w:type="dxa"/>
              <w:left w:w="57" w:type="dxa"/>
              <w:bottom w:w="45" w:type="dxa"/>
              <w:right w:w="57" w:type="dxa"/>
            </w:tcMar>
            <w:vAlign w:val="center"/>
          </w:tcPr>
          <w:p w14:paraId="2DBFFEEF"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39A3D34B"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5CEDAE20" w14:textId="77777777" w:rsidR="00B923EE" w:rsidRDefault="00EB5C9F">
            <w:pPr>
              <w:spacing w:line="260" w:lineRule="exact"/>
              <w:rPr>
                <w:sz w:val="20"/>
                <w:szCs w:val="20"/>
              </w:rPr>
            </w:pPr>
            <w:r>
              <w:rPr>
                <w:sz w:val="20"/>
                <w:szCs w:val="20"/>
              </w:rPr>
              <w:t>（二）依法禁止作为供应商参加政府采购活动</w:t>
            </w:r>
          </w:p>
        </w:tc>
      </w:tr>
      <w:tr w:rsidR="00B923EE" w14:paraId="08EB6C4E" w14:textId="77777777">
        <w:trPr>
          <w:trHeight w:val="397"/>
          <w:jc w:val="center"/>
        </w:trPr>
        <w:tc>
          <w:tcPr>
            <w:tcW w:w="662" w:type="dxa"/>
            <w:vMerge/>
            <w:tcMar>
              <w:top w:w="45" w:type="dxa"/>
              <w:left w:w="57" w:type="dxa"/>
              <w:bottom w:w="45" w:type="dxa"/>
              <w:right w:w="57" w:type="dxa"/>
            </w:tcMar>
            <w:vAlign w:val="center"/>
          </w:tcPr>
          <w:p w14:paraId="51A8EF6F"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58F666D7"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7FD4270F" w14:textId="77777777" w:rsidR="00B923EE" w:rsidRDefault="00EB5C9F">
            <w:pPr>
              <w:spacing w:line="260" w:lineRule="exact"/>
              <w:rPr>
                <w:sz w:val="20"/>
                <w:szCs w:val="20"/>
              </w:rPr>
            </w:pPr>
            <w:r>
              <w:rPr>
                <w:sz w:val="20"/>
                <w:szCs w:val="20"/>
              </w:rPr>
              <w:t>（三）限制或者禁止参与基础设施和公用事业特许经营，依法取消已获得的特许经营权</w:t>
            </w:r>
          </w:p>
        </w:tc>
      </w:tr>
      <w:tr w:rsidR="00B923EE" w14:paraId="05EE6470" w14:textId="77777777">
        <w:trPr>
          <w:trHeight w:val="397"/>
          <w:jc w:val="center"/>
        </w:trPr>
        <w:tc>
          <w:tcPr>
            <w:tcW w:w="662" w:type="dxa"/>
            <w:vMerge/>
            <w:tcMar>
              <w:top w:w="45" w:type="dxa"/>
              <w:left w:w="57" w:type="dxa"/>
              <w:bottom w:w="45" w:type="dxa"/>
              <w:right w:w="57" w:type="dxa"/>
            </w:tcMar>
            <w:vAlign w:val="center"/>
          </w:tcPr>
          <w:p w14:paraId="4AA69792"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74118E75"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60931736" w14:textId="77777777" w:rsidR="00B923EE" w:rsidRDefault="00EB5C9F">
            <w:pPr>
              <w:spacing w:line="260" w:lineRule="exact"/>
              <w:rPr>
                <w:sz w:val="20"/>
                <w:szCs w:val="20"/>
              </w:rPr>
            </w:pPr>
            <w:r>
              <w:rPr>
                <w:sz w:val="20"/>
                <w:szCs w:val="20"/>
              </w:rPr>
              <w:t>（四）限制参与有关公共资源交易活动</w:t>
            </w:r>
          </w:p>
        </w:tc>
      </w:tr>
      <w:tr w:rsidR="00B923EE" w14:paraId="62D1034B" w14:textId="77777777">
        <w:trPr>
          <w:trHeight w:val="397"/>
          <w:jc w:val="center"/>
        </w:trPr>
        <w:tc>
          <w:tcPr>
            <w:tcW w:w="662" w:type="dxa"/>
            <w:vMerge/>
            <w:tcMar>
              <w:top w:w="45" w:type="dxa"/>
              <w:left w:w="57" w:type="dxa"/>
              <w:bottom w:w="45" w:type="dxa"/>
              <w:right w:w="57" w:type="dxa"/>
            </w:tcMar>
            <w:vAlign w:val="center"/>
          </w:tcPr>
          <w:p w14:paraId="258FCCCB" w14:textId="77777777" w:rsidR="00B923EE" w:rsidRDefault="00B923EE">
            <w:pPr>
              <w:spacing w:line="260" w:lineRule="exact"/>
              <w:jc w:val="center"/>
              <w:rPr>
                <w:sz w:val="20"/>
                <w:szCs w:val="20"/>
              </w:rPr>
            </w:pPr>
          </w:p>
        </w:tc>
        <w:tc>
          <w:tcPr>
            <w:tcW w:w="2205" w:type="dxa"/>
            <w:vMerge/>
            <w:tcMar>
              <w:top w:w="45" w:type="dxa"/>
              <w:left w:w="57" w:type="dxa"/>
              <w:bottom w:w="45" w:type="dxa"/>
              <w:right w:w="57" w:type="dxa"/>
            </w:tcMar>
            <w:vAlign w:val="center"/>
          </w:tcPr>
          <w:p w14:paraId="18B052C1" w14:textId="77777777" w:rsidR="00B923EE" w:rsidRDefault="00B923EE">
            <w:pPr>
              <w:spacing w:line="260" w:lineRule="exact"/>
              <w:rPr>
                <w:sz w:val="20"/>
                <w:szCs w:val="20"/>
              </w:rPr>
            </w:pPr>
          </w:p>
        </w:tc>
        <w:tc>
          <w:tcPr>
            <w:tcW w:w="5988" w:type="dxa"/>
            <w:tcMar>
              <w:top w:w="45" w:type="dxa"/>
              <w:left w:w="57" w:type="dxa"/>
              <w:bottom w:w="45" w:type="dxa"/>
              <w:right w:w="57" w:type="dxa"/>
            </w:tcMar>
            <w:vAlign w:val="center"/>
          </w:tcPr>
          <w:p w14:paraId="3F6362C5" w14:textId="77777777" w:rsidR="00B923EE" w:rsidRDefault="00EB5C9F">
            <w:pPr>
              <w:spacing w:line="260" w:lineRule="exact"/>
              <w:rPr>
                <w:sz w:val="20"/>
                <w:szCs w:val="20"/>
              </w:rPr>
            </w:pPr>
            <w:r>
              <w:rPr>
                <w:sz w:val="20"/>
                <w:szCs w:val="20"/>
              </w:rPr>
              <w:t>（五）限制、暂停或取消政策性资金支持</w:t>
            </w:r>
          </w:p>
        </w:tc>
      </w:tr>
      <w:tr w:rsidR="00B923EE" w14:paraId="6D37D14F" w14:textId="77777777">
        <w:trPr>
          <w:trHeight w:val="397"/>
          <w:jc w:val="center"/>
        </w:trPr>
        <w:tc>
          <w:tcPr>
            <w:tcW w:w="662" w:type="dxa"/>
            <w:vMerge w:val="restart"/>
            <w:tcMar>
              <w:top w:w="57" w:type="dxa"/>
              <w:left w:w="57" w:type="dxa"/>
              <w:bottom w:w="57" w:type="dxa"/>
              <w:right w:w="57" w:type="dxa"/>
            </w:tcMar>
            <w:vAlign w:val="center"/>
          </w:tcPr>
          <w:p w14:paraId="07784B63" w14:textId="77777777" w:rsidR="00B923EE" w:rsidRDefault="00EB5C9F">
            <w:pPr>
              <w:spacing w:line="280" w:lineRule="exact"/>
              <w:jc w:val="center"/>
              <w:rPr>
                <w:sz w:val="20"/>
                <w:szCs w:val="20"/>
              </w:rPr>
            </w:pPr>
            <w:r>
              <w:rPr>
                <w:sz w:val="20"/>
                <w:szCs w:val="20"/>
              </w:rPr>
              <w:t>1</w:t>
            </w:r>
            <w:r>
              <w:rPr>
                <w:rFonts w:hint="eastAsia"/>
                <w:sz w:val="20"/>
                <w:szCs w:val="20"/>
              </w:rPr>
              <w:t>3</w:t>
            </w:r>
          </w:p>
        </w:tc>
        <w:tc>
          <w:tcPr>
            <w:tcW w:w="2205" w:type="dxa"/>
            <w:vMerge w:val="restart"/>
            <w:tcMar>
              <w:top w:w="57" w:type="dxa"/>
              <w:left w:w="57" w:type="dxa"/>
              <w:bottom w:w="57" w:type="dxa"/>
              <w:right w:w="57" w:type="dxa"/>
            </w:tcMar>
            <w:vAlign w:val="center"/>
          </w:tcPr>
          <w:p w14:paraId="2CF0C119" w14:textId="77777777" w:rsidR="00B923EE" w:rsidRDefault="00EB5C9F">
            <w:pPr>
              <w:spacing w:line="280" w:lineRule="exact"/>
              <w:jc w:val="left"/>
              <w:rPr>
                <w:sz w:val="20"/>
                <w:szCs w:val="20"/>
              </w:rPr>
            </w:pPr>
            <w:r>
              <w:rPr>
                <w:sz w:val="20"/>
                <w:szCs w:val="20"/>
              </w:rPr>
              <w:t>保险领域违法失信相</w:t>
            </w:r>
            <w:r>
              <w:rPr>
                <w:rFonts w:hint="eastAsia"/>
                <w:sz w:val="20"/>
                <w:szCs w:val="20"/>
              </w:rPr>
              <w:t>关</w:t>
            </w:r>
            <w:r>
              <w:rPr>
                <w:sz w:val="20"/>
                <w:szCs w:val="20"/>
              </w:rPr>
              <w:t>责任主体</w:t>
            </w:r>
          </w:p>
        </w:tc>
        <w:tc>
          <w:tcPr>
            <w:tcW w:w="5988" w:type="dxa"/>
            <w:tcMar>
              <w:top w:w="57" w:type="dxa"/>
              <w:left w:w="57" w:type="dxa"/>
              <w:bottom w:w="57" w:type="dxa"/>
              <w:right w:w="57" w:type="dxa"/>
            </w:tcMar>
            <w:vAlign w:val="center"/>
          </w:tcPr>
          <w:p w14:paraId="2B2CB566" w14:textId="77777777" w:rsidR="00B923EE" w:rsidRDefault="00EB5C9F">
            <w:pPr>
              <w:spacing w:line="280" w:lineRule="exact"/>
              <w:rPr>
                <w:sz w:val="20"/>
                <w:szCs w:val="20"/>
              </w:rPr>
            </w:pPr>
            <w:r>
              <w:rPr>
                <w:sz w:val="20"/>
                <w:szCs w:val="20"/>
              </w:rPr>
              <w:t>（一）依法限制其作为供应商参加政府采购活动</w:t>
            </w:r>
          </w:p>
        </w:tc>
      </w:tr>
      <w:tr w:rsidR="00B923EE" w14:paraId="1F82AFED" w14:textId="77777777">
        <w:trPr>
          <w:trHeight w:val="397"/>
          <w:jc w:val="center"/>
        </w:trPr>
        <w:tc>
          <w:tcPr>
            <w:tcW w:w="662" w:type="dxa"/>
            <w:vMerge/>
            <w:tcMar>
              <w:top w:w="57" w:type="dxa"/>
              <w:left w:w="57" w:type="dxa"/>
              <w:bottom w:w="57" w:type="dxa"/>
              <w:right w:w="57" w:type="dxa"/>
            </w:tcMar>
            <w:vAlign w:val="center"/>
          </w:tcPr>
          <w:p w14:paraId="1165B9F0"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069AF7F2" w14:textId="77777777" w:rsidR="00B923EE" w:rsidRDefault="00B923EE">
            <w:pPr>
              <w:spacing w:line="280" w:lineRule="exact"/>
              <w:jc w:val="left"/>
              <w:rPr>
                <w:sz w:val="20"/>
                <w:szCs w:val="20"/>
              </w:rPr>
            </w:pPr>
          </w:p>
        </w:tc>
        <w:tc>
          <w:tcPr>
            <w:tcW w:w="5988" w:type="dxa"/>
            <w:tcMar>
              <w:top w:w="57" w:type="dxa"/>
              <w:left w:w="57" w:type="dxa"/>
              <w:bottom w:w="57" w:type="dxa"/>
              <w:right w:w="57" w:type="dxa"/>
            </w:tcMar>
            <w:vAlign w:val="center"/>
          </w:tcPr>
          <w:p w14:paraId="0226A488" w14:textId="77777777" w:rsidR="00B923EE" w:rsidRDefault="00EB5C9F">
            <w:pPr>
              <w:spacing w:line="280" w:lineRule="exact"/>
              <w:rPr>
                <w:sz w:val="20"/>
                <w:szCs w:val="20"/>
              </w:rPr>
            </w:pPr>
            <w:r>
              <w:rPr>
                <w:sz w:val="20"/>
                <w:szCs w:val="20"/>
              </w:rPr>
              <w:t>（二）限制获取政府补贴性资金支持</w:t>
            </w:r>
          </w:p>
        </w:tc>
      </w:tr>
      <w:tr w:rsidR="00B923EE" w14:paraId="56B8EE24" w14:textId="77777777">
        <w:trPr>
          <w:trHeight w:val="397"/>
          <w:jc w:val="center"/>
        </w:trPr>
        <w:tc>
          <w:tcPr>
            <w:tcW w:w="662" w:type="dxa"/>
            <w:vMerge/>
            <w:tcMar>
              <w:top w:w="57" w:type="dxa"/>
              <w:left w:w="57" w:type="dxa"/>
              <w:bottom w:w="57" w:type="dxa"/>
              <w:right w:w="57" w:type="dxa"/>
            </w:tcMar>
            <w:vAlign w:val="center"/>
          </w:tcPr>
          <w:p w14:paraId="73A3EB9E"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7292F90B" w14:textId="77777777" w:rsidR="00B923EE" w:rsidRDefault="00B923EE">
            <w:pPr>
              <w:spacing w:line="280" w:lineRule="exact"/>
              <w:jc w:val="left"/>
              <w:rPr>
                <w:sz w:val="20"/>
                <w:szCs w:val="20"/>
              </w:rPr>
            </w:pPr>
          </w:p>
        </w:tc>
        <w:tc>
          <w:tcPr>
            <w:tcW w:w="5988" w:type="dxa"/>
            <w:tcMar>
              <w:top w:w="57" w:type="dxa"/>
              <w:left w:w="57" w:type="dxa"/>
              <w:bottom w:w="57" w:type="dxa"/>
              <w:right w:w="57" w:type="dxa"/>
            </w:tcMar>
            <w:vAlign w:val="center"/>
          </w:tcPr>
          <w:p w14:paraId="0B690386" w14:textId="77777777" w:rsidR="00B923EE" w:rsidRDefault="00EB5C9F">
            <w:pPr>
              <w:spacing w:line="280" w:lineRule="exact"/>
              <w:rPr>
                <w:sz w:val="20"/>
                <w:szCs w:val="20"/>
              </w:rPr>
            </w:pPr>
            <w:r>
              <w:rPr>
                <w:sz w:val="20"/>
                <w:szCs w:val="20"/>
              </w:rPr>
              <w:t>（三）作为选择参与政府和社会资本合作项目的参考</w:t>
            </w:r>
          </w:p>
        </w:tc>
      </w:tr>
      <w:tr w:rsidR="00B923EE" w14:paraId="35B3D827" w14:textId="77777777">
        <w:trPr>
          <w:trHeight w:val="397"/>
          <w:jc w:val="center"/>
        </w:trPr>
        <w:tc>
          <w:tcPr>
            <w:tcW w:w="662" w:type="dxa"/>
            <w:vMerge w:val="restart"/>
            <w:tcMar>
              <w:top w:w="57" w:type="dxa"/>
              <w:left w:w="57" w:type="dxa"/>
              <w:bottom w:w="57" w:type="dxa"/>
              <w:right w:w="57" w:type="dxa"/>
            </w:tcMar>
            <w:vAlign w:val="center"/>
          </w:tcPr>
          <w:p w14:paraId="0F94B957" w14:textId="77777777" w:rsidR="00B923EE" w:rsidRDefault="00EB5C9F">
            <w:pPr>
              <w:spacing w:line="280" w:lineRule="exact"/>
              <w:jc w:val="center"/>
              <w:rPr>
                <w:sz w:val="20"/>
                <w:szCs w:val="20"/>
              </w:rPr>
            </w:pPr>
            <w:r>
              <w:rPr>
                <w:sz w:val="20"/>
                <w:szCs w:val="20"/>
              </w:rPr>
              <w:t>1</w:t>
            </w:r>
            <w:r>
              <w:rPr>
                <w:rFonts w:hint="eastAsia"/>
                <w:sz w:val="20"/>
                <w:szCs w:val="20"/>
              </w:rPr>
              <w:t>4</w:t>
            </w:r>
          </w:p>
        </w:tc>
        <w:tc>
          <w:tcPr>
            <w:tcW w:w="2205" w:type="dxa"/>
            <w:vMerge w:val="restart"/>
            <w:tcMar>
              <w:top w:w="57" w:type="dxa"/>
              <w:left w:w="57" w:type="dxa"/>
              <w:bottom w:w="57" w:type="dxa"/>
              <w:right w:w="57" w:type="dxa"/>
            </w:tcMar>
            <w:vAlign w:val="center"/>
          </w:tcPr>
          <w:p w14:paraId="57970569" w14:textId="77777777" w:rsidR="00B923EE" w:rsidRDefault="00EB5C9F">
            <w:pPr>
              <w:spacing w:line="280" w:lineRule="exact"/>
              <w:jc w:val="left"/>
              <w:rPr>
                <w:sz w:val="20"/>
                <w:szCs w:val="20"/>
              </w:rPr>
            </w:pPr>
            <w:r>
              <w:rPr>
                <w:sz w:val="20"/>
                <w:szCs w:val="20"/>
              </w:rPr>
              <w:t>国内贸易流通领域严重违法失信主体</w:t>
            </w:r>
          </w:p>
        </w:tc>
        <w:tc>
          <w:tcPr>
            <w:tcW w:w="5988" w:type="dxa"/>
            <w:tcMar>
              <w:top w:w="57" w:type="dxa"/>
              <w:left w:w="57" w:type="dxa"/>
              <w:bottom w:w="57" w:type="dxa"/>
              <w:right w:w="57" w:type="dxa"/>
            </w:tcMar>
            <w:vAlign w:val="center"/>
          </w:tcPr>
          <w:p w14:paraId="57B77FEF" w14:textId="77777777" w:rsidR="00B923EE" w:rsidRDefault="00EB5C9F">
            <w:pPr>
              <w:spacing w:line="280" w:lineRule="exact"/>
              <w:rPr>
                <w:sz w:val="20"/>
                <w:szCs w:val="20"/>
              </w:rPr>
            </w:pPr>
            <w:r>
              <w:rPr>
                <w:sz w:val="20"/>
                <w:szCs w:val="20"/>
              </w:rPr>
              <w:t>（一）限制、暂停或取消对惩戒对象的政策性资金支持</w:t>
            </w:r>
          </w:p>
        </w:tc>
      </w:tr>
      <w:tr w:rsidR="00B923EE" w14:paraId="6A146425" w14:textId="77777777">
        <w:trPr>
          <w:trHeight w:val="397"/>
          <w:jc w:val="center"/>
        </w:trPr>
        <w:tc>
          <w:tcPr>
            <w:tcW w:w="662" w:type="dxa"/>
            <w:vMerge/>
            <w:tcMar>
              <w:top w:w="57" w:type="dxa"/>
              <w:left w:w="57" w:type="dxa"/>
              <w:bottom w:w="57" w:type="dxa"/>
              <w:right w:w="57" w:type="dxa"/>
            </w:tcMar>
            <w:vAlign w:val="center"/>
          </w:tcPr>
          <w:p w14:paraId="4F783253"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512F720B"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2436EC4F" w14:textId="77777777" w:rsidR="00B923EE" w:rsidRDefault="00EB5C9F">
            <w:pPr>
              <w:spacing w:line="280" w:lineRule="exact"/>
              <w:rPr>
                <w:sz w:val="20"/>
                <w:szCs w:val="20"/>
              </w:rPr>
            </w:pPr>
            <w:r>
              <w:rPr>
                <w:sz w:val="20"/>
                <w:szCs w:val="20"/>
              </w:rPr>
              <w:t>（二）在一定期限内依法禁止其作为供应商参与政府采购活动</w:t>
            </w:r>
          </w:p>
        </w:tc>
      </w:tr>
      <w:tr w:rsidR="00B923EE" w14:paraId="528E3809" w14:textId="77777777">
        <w:trPr>
          <w:trHeight w:val="397"/>
          <w:jc w:val="center"/>
        </w:trPr>
        <w:tc>
          <w:tcPr>
            <w:tcW w:w="662" w:type="dxa"/>
            <w:vMerge/>
            <w:tcMar>
              <w:top w:w="57" w:type="dxa"/>
              <w:left w:w="57" w:type="dxa"/>
              <w:bottom w:w="57" w:type="dxa"/>
              <w:right w:w="57" w:type="dxa"/>
            </w:tcMar>
            <w:vAlign w:val="center"/>
          </w:tcPr>
          <w:p w14:paraId="2B52CA4A"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22275379"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59BA1396" w14:textId="77777777" w:rsidR="00B923EE" w:rsidRDefault="00EB5C9F">
            <w:pPr>
              <w:spacing w:line="280" w:lineRule="exact"/>
              <w:rPr>
                <w:sz w:val="20"/>
                <w:szCs w:val="20"/>
              </w:rPr>
            </w:pPr>
            <w:r>
              <w:rPr>
                <w:sz w:val="20"/>
                <w:szCs w:val="20"/>
              </w:rPr>
              <w:t>（三）依法限制或者禁止参与基础设施和公用事业特许经营</w:t>
            </w:r>
          </w:p>
        </w:tc>
      </w:tr>
      <w:tr w:rsidR="00B923EE" w14:paraId="29CCEDDC" w14:textId="77777777">
        <w:trPr>
          <w:trHeight w:val="397"/>
          <w:jc w:val="center"/>
        </w:trPr>
        <w:tc>
          <w:tcPr>
            <w:tcW w:w="662" w:type="dxa"/>
            <w:vMerge/>
            <w:tcMar>
              <w:top w:w="57" w:type="dxa"/>
              <w:left w:w="57" w:type="dxa"/>
              <w:bottom w:w="57" w:type="dxa"/>
              <w:right w:w="57" w:type="dxa"/>
            </w:tcMar>
            <w:vAlign w:val="center"/>
          </w:tcPr>
          <w:p w14:paraId="3508833E"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229FB06D"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63400356" w14:textId="77777777" w:rsidR="00B923EE" w:rsidRDefault="00EB5C9F">
            <w:pPr>
              <w:spacing w:line="280" w:lineRule="exact"/>
              <w:rPr>
                <w:sz w:val="20"/>
                <w:szCs w:val="20"/>
              </w:rPr>
            </w:pPr>
            <w:r>
              <w:rPr>
                <w:sz w:val="20"/>
                <w:szCs w:val="20"/>
              </w:rPr>
              <w:t>（四）依法限制参与有关公共资源交易活动</w:t>
            </w:r>
          </w:p>
        </w:tc>
      </w:tr>
      <w:tr w:rsidR="00B923EE" w14:paraId="17234DC8" w14:textId="77777777">
        <w:trPr>
          <w:trHeight w:val="397"/>
          <w:jc w:val="center"/>
        </w:trPr>
        <w:tc>
          <w:tcPr>
            <w:tcW w:w="662" w:type="dxa"/>
            <w:vMerge/>
            <w:tcMar>
              <w:top w:w="57" w:type="dxa"/>
              <w:left w:w="57" w:type="dxa"/>
              <w:bottom w:w="57" w:type="dxa"/>
              <w:right w:w="57" w:type="dxa"/>
            </w:tcMar>
            <w:vAlign w:val="center"/>
          </w:tcPr>
          <w:p w14:paraId="35CDCED0"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3383DCC0"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64B88DC3" w14:textId="77777777" w:rsidR="00B923EE" w:rsidRDefault="00EB5C9F">
            <w:pPr>
              <w:spacing w:line="280" w:lineRule="exact"/>
              <w:rPr>
                <w:sz w:val="20"/>
                <w:szCs w:val="20"/>
              </w:rPr>
            </w:pPr>
            <w:r>
              <w:rPr>
                <w:sz w:val="20"/>
                <w:szCs w:val="20"/>
              </w:rPr>
              <w:t>（五）作为评估选择政府和社会资本合作项目合作伙伴的因素</w:t>
            </w:r>
          </w:p>
        </w:tc>
      </w:tr>
      <w:tr w:rsidR="00B923EE" w14:paraId="0DEFA816" w14:textId="77777777">
        <w:trPr>
          <w:trHeight w:val="397"/>
          <w:jc w:val="center"/>
        </w:trPr>
        <w:tc>
          <w:tcPr>
            <w:tcW w:w="662" w:type="dxa"/>
            <w:vMerge w:val="restart"/>
            <w:tcMar>
              <w:top w:w="57" w:type="dxa"/>
              <w:left w:w="57" w:type="dxa"/>
              <w:bottom w:w="57" w:type="dxa"/>
              <w:right w:w="57" w:type="dxa"/>
            </w:tcMar>
            <w:vAlign w:val="center"/>
          </w:tcPr>
          <w:p w14:paraId="406BA043" w14:textId="77777777" w:rsidR="00B923EE" w:rsidRDefault="00EB5C9F">
            <w:pPr>
              <w:spacing w:line="280" w:lineRule="exact"/>
              <w:jc w:val="center"/>
              <w:rPr>
                <w:sz w:val="20"/>
                <w:szCs w:val="20"/>
              </w:rPr>
            </w:pPr>
            <w:r>
              <w:rPr>
                <w:sz w:val="20"/>
                <w:szCs w:val="20"/>
              </w:rPr>
              <w:t>1</w:t>
            </w:r>
            <w:r>
              <w:rPr>
                <w:rFonts w:hint="eastAsia"/>
                <w:sz w:val="20"/>
                <w:szCs w:val="20"/>
              </w:rPr>
              <w:t>5</w:t>
            </w:r>
          </w:p>
        </w:tc>
        <w:tc>
          <w:tcPr>
            <w:tcW w:w="2205" w:type="dxa"/>
            <w:vMerge w:val="restart"/>
            <w:tcMar>
              <w:top w:w="57" w:type="dxa"/>
              <w:left w:w="57" w:type="dxa"/>
              <w:bottom w:w="57" w:type="dxa"/>
              <w:right w:w="57" w:type="dxa"/>
            </w:tcMar>
            <w:vAlign w:val="center"/>
          </w:tcPr>
          <w:p w14:paraId="7BF0036D" w14:textId="77777777" w:rsidR="00B923EE" w:rsidRDefault="00EB5C9F">
            <w:pPr>
              <w:spacing w:line="280" w:lineRule="exact"/>
              <w:rPr>
                <w:sz w:val="20"/>
                <w:szCs w:val="20"/>
              </w:rPr>
            </w:pPr>
            <w:r>
              <w:rPr>
                <w:sz w:val="20"/>
                <w:szCs w:val="20"/>
              </w:rPr>
              <w:t>拖欠工资</w:t>
            </w:r>
            <w:r>
              <w:rPr>
                <w:sz w:val="20"/>
                <w:szCs w:val="20"/>
              </w:rPr>
              <w:t>“</w:t>
            </w:r>
            <w:r>
              <w:rPr>
                <w:sz w:val="20"/>
                <w:szCs w:val="20"/>
              </w:rPr>
              <w:t>黑名单</w:t>
            </w:r>
            <w:r>
              <w:rPr>
                <w:sz w:val="20"/>
                <w:szCs w:val="20"/>
              </w:rPr>
              <w:t>”</w:t>
            </w:r>
          </w:p>
        </w:tc>
        <w:tc>
          <w:tcPr>
            <w:tcW w:w="5988" w:type="dxa"/>
            <w:tcMar>
              <w:top w:w="57" w:type="dxa"/>
              <w:left w:w="57" w:type="dxa"/>
              <w:bottom w:w="57" w:type="dxa"/>
              <w:right w:w="57" w:type="dxa"/>
            </w:tcMar>
            <w:vAlign w:val="center"/>
          </w:tcPr>
          <w:p w14:paraId="41C06BAD" w14:textId="77777777" w:rsidR="00B923EE" w:rsidRDefault="00EB5C9F">
            <w:pPr>
              <w:spacing w:line="280" w:lineRule="exact"/>
              <w:rPr>
                <w:sz w:val="20"/>
                <w:szCs w:val="20"/>
              </w:rPr>
            </w:pPr>
            <w:r>
              <w:rPr>
                <w:sz w:val="20"/>
                <w:szCs w:val="20"/>
              </w:rPr>
              <w:t>（一）依法暂停审批其新的重大项目申报，限制取得政府性资金支持，核减、停止拨付或收回政府补贴资金</w:t>
            </w:r>
          </w:p>
        </w:tc>
      </w:tr>
      <w:tr w:rsidR="00B923EE" w14:paraId="4EBF4F31" w14:textId="77777777">
        <w:trPr>
          <w:trHeight w:val="397"/>
          <w:jc w:val="center"/>
        </w:trPr>
        <w:tc>
          <w:tcPr>
            <w:tcW w:w="662" w:type="dxa"/>
            <w:vMerge/>
            <w:tcMar>
              <w:top w:w="57" w:type="dxa"/>
              <w:left w:w="57" w:type="dxa"/>
              <w:bottom w:w="57" w:type="dxa"/>
              <w:right w:w="57" w:type="dxa"/>
            </w:tcMar>
            <w:vAlign w:val="center"/>
          </w:tcPr>
          <w:p w14:paraId="3E101E79"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0B6DD091"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0EE6FE88" w14:textId="77777777" w:rsidR="00B923EE" w:rsidRDefault="00EB5C9F">
            <w:pPr>
              <w:spacing w:line="280" w:lineRule="exact"/>
              <w:rPr>
                <w:sz w:val="20"/>
                <w:szCs w:val="20"/>
              </w:rPr>
            </w:pPr>
            <w:r>
              <w:rPr>
                <w:sz w:val="20"/>
                <w:szCs w:val="20"/>
              </w:rPr>
              <w:t>（二）依法限制参与政府采购、公共资源交易和工程项目招投标活动</w:t>
            </w:r>
          </w:p>
        </w:tc>
      </w:tr>
      <w:tr w:rsidR="00B923EE" w14:paraId="5B5B31A4" w14:textId="77777777">
        <w:trPr>
          <w:trHeight w:val="397"/>
          <w:jc w:val="center"/>
        </w:trPr>
        <w:tc>
          <w:tcPr>
            <w:tcW w:w="662" w:type="dxa"/>
            <w:vMerge/>
            <w:tcMar>
              <w:top w:w="57" w:type="dxa"/>
              <w:left w:w="57" w:type="dxa"/>
              <w:bottom w:w="57" w:type="dxa"/>
              <w:right w:w="57" w:type="dxa"/>
            </w:tcMar>
            <w:vAlign w:val="center"/>
          </w:tcPr>
          <w:p w14:paraId="1C4DF5F3"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75E13B5F"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5CAFB262" w14:textId="77777777" w:rsidR="00B923EE" w:rsidRDefault="00EB5C9F">
            <w:pPr>
              <w:spacing w:line="280" w:lineRule="exact"/>
              <w:rPr>
                <w:sz w:val="20"/>
                <w:szCs w:val="20"/>
              </w:rPr>
            </w:pPr>
            <w:r>
              <w:rPr>
                <w:sz w:val="20"/>
                <w:szCs w:val="20"/>
              </w:rPr>
              <w:t>（三）享受各类优惠政策时审慎性参考</w:t>
            </w:r>
          </w:p>
        </w:tc>
      </w:tr>
      <w:tr w:rsidR="00B923EE" w14:paraId="0707941A" w14:textId="77777777">
        <w:trPr>
          <w:trHeight w:val="397"/>
          <w:jc w:val="center"/>
        </w:trPr>
        <w:tc>
          <w:tcPr>
            <w:tcW w:w="662" w:type="dxa"/>
            <w:vMerge w:val="restart"/>
            <w:tcMar>
              <w:top w:w="57" w:type="dxa"/>
              <w:left w:w="57" w:type="dxa"/>
              <w:bottom w:w="57" w:type="dxa"/>
              <w:right w:w="57" w:type="dxa"/>
            </w:tcMar>
            <w:vAlign w:val="center"/>
          </w:tcPr>
          <w:p w14:paraId="548C4AD3" w14:textId="77777777" w:rsidR="00B923EE" w:rsidRDefault="00EB5C9F">
            <w:pPr>
              <w:spacing w:line="280" w:lineRule="exact"/>
              <w:jc w:val="center"/>
              <w:rPr>
                <w:sz w:val="20"/>
                <w:szCs w:val="20"/>
              </w:rPr>
            </w:pPr>
            <w:r>
              <w:rPr>
                <w:sz w:val="20"/>
                <w:szCs w:val="20"/>
              </w:rPr>
              <w:t>1</w:t>
            </w:r>
            <w:r>
              <w:rPr>
                <w:rFonts w:hint="eastAsia"/>
                <w:sz w:val="20"/>
                <w:szCs w:val="20"/>
              </w:rPr>
              <w:t>6</w:t>
            </w:r>
          </w:p>
        </w:tc>
        <w:tc>
          <w:tcPr>
            <w:tcW w:w="2205" w:type="dxa"/>
            <w:vMerge w:val="restart"/>
            <w:tcMar>
              <w:top w:w="57" w:type="dxa"/>
              <w:left w:w="57" w:type="dxa"/>
              <w:bottom w:w="57" w:type="dxa"/>
              <w:right w:w="57" w:type="dxa"/>
            </w:tcMar>
            <w:vAlign w:val="center"/>
          </w:tcPr>
          <w:p w14:paraId="251F7039" w14:textId="77777777" w:rsidR="00B923EE" w:rsidRDefault="00EB5C9F">
            <w:pPr>
              <w:spacing w:line="280" w:lineRule="exact"/>
              <w:rPr>
                <w:sz w:val="20"/>
                <w:szCs w:val="20"/>
              </w:rPr>
            </w:pPr>
            <w:r>
              <w:rPr>
                <w:sz w:val="20"/>
                <w:szCs w:val="20"/>
              </w:rPr>
              <w:t>海关高级认证企业</w:t>
            </w:r>
          </w:p>
        </w:tc>
        <w:tc>
          <w:tcPr>
            <w:tcW w:w="5988" w:type="dxa"/>
            <w:tcMar>
              <w:top w:w="57" w:type="dxa"/>
              <w:left w:w="57" w:type="dxa"/>
              <w:bottom w:w="57" w:type="dxa"/>
              <w:right w:w="57" w:type="dxa"/>
            </w:tcMar>
            <w:vAlign w:val="center"/>
          </w:tcPr>
          <w:p w14:paraId="4220FFF1" w14:textId="77777777" w:rsidR="00B923EE" w:rsidRDefault="00EB5C9F">
            <w:pPr>
              <w:spacing w:line="280" w:lineRule="exact"/>
              <w:rPr>
                <w:sz w:val="20"/>
                <w:szCs w:val="20"/>
              </w:rPr>
            </w:pPr>
            <w:r>
              <w:rPr>
                <w:sz w:val="20"/>
                <w:szCs w:val="20"/>
              </w:rPr>
              <w:t>（一）给予政府采购活动便利和优惠，将海关高级认证企业列入政府集中采购招标的评审指标，参照财务状况指标给予适当分值，或对海关高级认证企业信用予以加分</w:t>
            </w:r>
          </w:p>
        </w:tc>
      </w:tr>
      <w:tr w:rsidR="00B923EE" w14:paraId="1E60EB58" w14:textId="77777777">
        <w:trPr>
          <w:trHeight w:val="397"/>
          <w:jc w:val="center"/>
        </w:trPr>
        <w:tc>
          <w:tcPr>
            <w:tcW w:w="662" w:type="dxa"/>
            <w:vMerge/>
            <w:tcMar>
              <w:top w:w="57" w:type="dxa"/>
              <w:left w:w="57" w:type="dxa"/>
              <w:bottom w:w="57" w:type="dxa"/>
              <w:right w:w="57" w:type="dxa"/>
            </w:tcMar>
            <w:vAlign w:val="center"/>
          </w:tcPr>
          <w:p w14:paraId="48C94ADD"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6D49DA92"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45530E85" w14:textId="77777777" w:rsidR="00B923EE" w:rsidRDefault="00EB5C9F">
            <w:pPr>
              <w:spacing w:line="280" w:lineRule="exact"/>
              <w:rPr>
                <w:sz w:val="20"/>
                <w:szCs w:val="20"/>
              </w:rPr>
            </w:pPr>
            <w:r>
              <w:rPr>
                <w:sz w:val="20"/>
                <w:szCs w:val="20"/>
              </w:rPr>
              <w:t>（二）提供绿色通道或专门人员帮助办理涉税事项</w:t>
            </w:r>
          </w:p>
        </w:tc>
      </w:tr>
      <w:tr w:rsidR="00B923EE" w14:paraId="0E5FD64D" w14:textId="77777777">
        <w:trPr>
          <w:trHeight w:val="397"/>
          <w:jc w:val="center"/>
        </w:trPr>
        <w:tc>
          <w:tcPr>
            <w:tcW w:w="662" w:type="dxa"/>
            <w:tcMar>
              <w:top w:w="57" w:type="dxa"/>
              <w:left w:w="57" w:type="dxa"/>
              <w:bottom w:w="57" w:type="dxa"/>
              <w:right w:w="57" w:type="dxa"/>
            </w:tcMar>
            <w:vAlign w:val="center"/>
          </w:tcPr>
          <w:p w14:paraId="07315F72" w14:textId="77777777" w:rsidR="00B923EE" w:rsidRDefault="00EB5C9F">
            <w:pPr>
              <w:spacing w:line="280" w:lineRule="exact"/>
              <w:jc w:val="center"/>
              <w:rPr>
                <w:sz w:val="20"/>
                <w:szCs w:val="20"/>
              </w:rPr>
            </w:pPr>
            <w:r>
              <w:rPr>
                <w:sz w:val="20"/>
                <w:szCs w:val="20"/>
              </w:rPr>
              <w:t>1</w:t>
            </w:r>
            <w:r>
              <w:rPr>
                <w:rFonts w:hint="eastAsia"/>
                <w:sz w:val="20"/>
                <w:szCs w:val="20"/>
              </w:rPr>
              <w:t>7</w:t>
            </w:r>
          </w:p>
        </w:tc>
        <w:tc>
          <w:tcPr>
            <w:tcW w:w="2205" w:type="dxa"/>
            <w:tcMar>
              <w:top w:w="57" w:type="dxa"/>
              <w:left w:w="57" w:type="dxa"/>
              <w:bottom w:w="57" w:type="dxa"/>
              <w:right w:w="57" w:type="dxa"/>
            </w:tcMar>
            <w:vAlign w:val="center"/>
          </w:tcPr>
          <w:p w14:paraId="0C274F0A" w14:textId="77777777" w:rsidR="00B923EE" w:rsidRDefault="00EB5C9F">
            <w:pPr>
              <w:spacing w:line="280" w:lineRule="exact"/>
              <w:jc w:val="left"/>
              <w:rPr>
                <w:sz w:val="20"/>
                <w:szCs w:val="20"/>
              </w:rPr>
            </w:pPr>
            <w:r>
              <w:rPr>
                <w:sz w:val="20"/>
                <w:szCs w:val="20"/>
              </w:rPr>
              <w:t>安全生产领域守信生产</w:t>
            </w:r>
            <w:r>
              <w:rPr>
                <w:sz w:val="20"/>
                <w:szCs w:val="20"/>
              </w:rPr>
              <w:t xml:space="preserve"> </w:t>
            </w:r>
            <w:r>
              <w:rPr>
                <w:sz w:val="20"/>
                <w:szCs w:val="20"/>
              </w:rPr>
              <w:t>经营单位及其有关人员</w:t>
            </w:r>
          </w:p>
        </w:tc>
        <w:tc>
          <w:tcPr>
            <w:tcW w:w="5988" w:type="dxa"/>
            <w:tcMar>
              <w:top w:w="57" w:type="dxa"/>
              <w:left w:w="57" w:type="dxa"/>
              <w:bottom w:w="57" w:type="dxa"/>
              <w:right w:w="57" w:type="dxa"/>
            </w:tcMar>
            <w:vAlign w:val="center"/>
          </w:tcPr>
          <w:p w14:paraId="5B0FF611" w14:textId="77777777" w:rsidR="00B923EE" w:rsidRDefault="00EB5C9F">
            <w:pPr>
              <w:spacing w:line="280" w:lineRule="exact"/>
              <w:rPr>
                <w:sz w:val="20"/>
                <w:szCs w:val="20"/>
              </w:rPr>
            </w:pPr>
            <w:r>
              <w:rPr>
                <w:sz w:val="20"/>
                <w:szCs w:val="20"/>
              </w:rPr>
              <w:t>（一）在实施财政性资金项目安排时，将安全生产守信情况作为参考条件，同等条件下优先考虑联合激励对象</w:t>
            </w:r>
          </w:p>
        </w:tc>
      </w:tr>
      <w:tr w:rsidR="00B923EE" w14:paraId="182E3800" w14:textId="77777777">
        <w:trPr>
          <w:trHeight w:val="397"/>
          <w:jc w:val="center"/>
        </w:trPr>
        <w:tc>
          <w:tcPr>
            <w:tcW w:w="662" w:type="dxa"/>
            <w:tcMar>
              <w:top w:w="57" w:type="dxa"/>
              <w:left w:w="57" w:type="dxa"/>
              <w:bottom w:w="57" w:type="dxa"/>
              <w:right w:w="57" w:type="dxa"/>
            </w:tcMar>
            <w:vAlign w:val="center"/>
          </w:tcPr>
          <w:p w14:paraId="0DACFF93" w14:textId="77777777" w:rsidR="00B923EE" w:rsidRDefault="00EB5C9F">
            <w:pPr>
              <w:spacing w:line="280" w:lineRule="exact"/>
              <w:jc w:val="center"/>
              <w:rPr>
                <w:sz w:val="20"/>
                <w:szCs w:val="20"/>
              </w:rPr>
            </w:pPr>
            <w:r>
              <w:rPr>
                <w:sz w:val="20"/>
                <w:szCs w:val="20"/>
              </w:rPr>
              <w:t>1</w:t>
            </w:r>
            <w:r>
              <w:rPr>
                <w:rFonts w:hint="eastAsia"/>
                <w:sz w:val="20"/>
                <w:szCs w:val="20"/>
              </w:rPr>
              <w:t>8</w:t>
            </w:r>
          </w:p>
        </w:tc>
        <w:tc>
          <w:tcPr>
            <w:tcW w:w="2205" w:type="dxa"/>
            <w:tcMar>
              <w:top w:w="57" w:type="dxa"/>
              <w:left w:w="57" w:type="dxa"/>
              <w:bottom w:w="57" w:type="dxa"/>
              <w:right w:w="57" w:type="dxa"/>
            </w:tcMar>
            <w:vAlign w:val="center"/>
          </w:tcPr>
          <w:p w14:paraId="40D55556" w14:textId="77777777" w:rsidR="00B923EE" w:rsidRDefault="00EB5C9F">
            <w:pPr>
              <w:spacing w:line="280" w:lineRule="exact"/>
              <w:jc w:val="left"/>
              <w:rPr>
                <w:sz w:val="20"/>
                <w:szCs w:val="20"/>
              </w:rPr>
            </w:pPr>
            <w:r>
              <w:rPr>
                <w:sz w:val="20"/>
                <w:szCs w:val="20"/>
              </w:rPr>
              <w:t>检验检疫信用</w:t>
            </w:r>
            <w:r>
              <w:rPr>
                <w:sz w:val="20"/>
                <w:szCs w:val="20"/>
              </w:rPr>
              <w:t>AA</w:t>
            </w:r>
            <w:r>
              <w:rPr>
                <w:sz w:val="20"/>
                <w:szCs w:val="20"/>
              </w:rPr>
              <w:t>级企业</w:t>
            </w:r>
          </w:p>
        </w:tc>
        <w:tc>
          <w:tcPr>
            <w:tcW w:w="5988" w:type="dxa"/>
            <w:tcMar>
              <w:top w:w="57" w:type="dxa"/>
              <w:left w:w="57" w:type="dxa"/>
              <w:bottom w:w="57" w:type="dxa"/>
              <w:right w:w="57" w:type="dxa"/>
            </w:tcMar>
            <w:vAlign w:val="center"/>
          </w:tcPr>
          <w:p w14:paraId="5337A127" w14:textId="77777777" w:rsidR="00B923EE" w:rsidRDefault="00EB5C9F">
            <w:pPr>
              <w:spacing w:line="280" w:lineRule="exact"/>
              <w:rPr>
                <w:sz w:val="20"/>
                <w:szCs w:val="20"/>
              </w:rPr>
            </w:pPr>
            <w:r>
              <w:rPr>
                <w:sz w:val="20"/>
                <w:szCs w:val="20"/>
              </w:rPr>
              <w:t>（一）在安排财政性资金时，有条件的将检验检疫信用作为参考条件，同等条件下优先考虑检验检疫信用</w:t>
            </w:r>
            <w:r>
              <w:rPr>
                <w:sz w:val="20"/>
                <w:szCs w:val="20"/>
              </w:rPr>
              <w:t xml:space="preserve"> AA </w:t>
            </w:r>
            <w:r>
              <w:rPr>
                <w:sz w:val="20"/>
                <w:szCs w:val="20"/>
              </w:rPr>
              <w:t>级企业</w:t>
            </w:r>
          </w:p>
        </w:tc>
      </w:tr>
      <w:tr w:rsidR="00B923EE" w14:paraId="1F97719D" w14:textId="77777777">
        <w:trPr>
          <w:trHeight w:val="397"/>
          <w:jc w:val="center"/>
        </w:trPr>
        <w:tc>
          <w:tcPr>
            <w:tcW w:w="662" w:type="dxa"/>
            <w:tcMar>
              <w:top w:w="57" w:type="dxa"/>
              <w:left w:w="57" w:type="dxa"/>
              <w:bottom w:w="57" w:type="dxa"/>
              <w:right w:w="57" w:type="dxa"/>
            </w:tcMar>
            <w:vAlign w:val="center"/>
          </w:tcPr>
          <w:p w14:paraId="402721E1" w14:textId="77777777" w:rsidR="00B923EE" w:rsidRDefault="00EB5C9F">
            <w:pPr>
              <w:spacing w:line="280" w:lineRule="exact"/>
              <w:jc w:val="center"/>
              <w:rPr>
                <w:sz w:val="20"/>
                <w:szCs w:val="20"/>
              </w:rPr>
            </w:pPr>
            <w:r>
              <w:rPr>
                <w:rFonts w:hint="eastAsia"/>
                <w:sz w:val="20"/>
                <w:szCs w:val="20"/>
              </w:rPr>
              <w:t>19</w:t>
            </w:r>
          </w:p>
        </w:tc>
        <w:tc>
          <w:tcPr>
            <w:tcW w:w="2205" w:type="dxa"/>
            <w:tcMar>
              <w:top w:w="57" w:type="dxa"/>
              <w:left w:w="57" w:type="dxa"/>
              <w:bottom w:w="57" w:type="dxa"/>
              <w:right w:w="57" w:type="dxa"/>
            </w:tcMar>
            <w:vAlign w:val="center"/>
          </w:tcPr>
          <w:p w14:paraId="384B9253" w14:textId="77777777" w:rsidR="00B923EE" w:rsidRDefault="00EB5C9F">
            <w:pPr>
              <w:spacing w:line="280" w:lineRule="exact"/>
              <w:jc w:val="left"/>
              <w:rPr>
                <w:sz w:val="20"/>
                <w:szCs w:val="20"/>
              </w:rPr>
            </w:pPr>
            <w:r>
              <w:rPr>
                <w:sz w:val="20"/>
                <w:szCs w:val="20"/>
              </w:rPr>
              <w:t>公路水运工程建设领域</w:t>
            </w:r>
            <w:r>
              <w:rPr>
                <w:sz w:val="20"/>
                <w:szCs w:val="20"/>
              </w:rPr>
              <w:t xml:space="preserve"> </w:t>
            </w:r>
            <w:r>
              <w:rPr>
                <w:sz w:val="20"/>
                <w:szCs w:val="20"/>
              </w:rPr>
              <w:t>守信典型企业</w:t>
            </w:r>
          </w:p>
        </w:tc>
        <w:tc>
          <w:tcPr>
            <w:tcW w:w="5988" w:type="dxa"/>
            <w:tcMar>
              <w:top w:w="57" w:type="dxa"/>
              <w:left w:w="57" w:type="dxa"/>
              <w:bottom w:w="57" w:type="dxa"/>
              <w:right w:w="57" w:type="dxa"/>
            </w:tcMar>
            <w:vAlign w:val="center"/>
          </w:tcPr>
          <w:p w14:paraId="46394EF9" w14:textId="77777777" w:rsidR="00B923EE" w:rsidRDefault="00EB5C9F">
            <w:pPr>
              <w:spacing w:line="280" w:lineRule="exact"/>
              <w:rPr>
                <w:sz w:val="20"/>
                <w:szCs w:val="20"/>
              </w:rPr>
            </w:pPr>
            <w:r>
              <w:rPr>
                <w:sz w:val="20"/>
                <w:szCs w:val="20"/>
              </w:rPr>
              <w:t>（一）在实施财政性资金项目安排时，将守信典型企业的守信状况作为参考条件，同等条件下优先考虑</w:t>
            </w:r>
          </w:p>
        </w:tc>
      </w:tr>
      <w:tr w:rsidR="00B923EE" w14:paraId="1BFDBC6D" w14:textId="77777777">
        <w:trPr>
          <w:trHeight w:val="397"/>
          <w:jc w:val="center"/>
        </w:trPr>
        <w:tc>
          <w:tcPr>
            <w:tcW w:w="662" w:type="dxa"/>
            <w:vMerge w:val="restart"/>
            <w:tcMar>
              <w:top w:w="57" w:type="dxa"/>
              <w:left w:w="57" w:type="dxa"/>
              <w:bottom w:w="57" w:type="dxa"/>
              <w:right w:w="57" w:type="dxa"/>
            </w:tcMar>
            <w:vAlign w:val="center"/>
          </w:tcPr>
          <w:p w14:paraId="0FEE4EA2" w14:textId="77777777" w:rsidR="00B923EE" w:rsidRDefault="00EB5C9F">
            <w:pPr>
              <w:spacing w:line="280" w:lineRule="exact"/>
              <w:jc w:val="center"/>
              <w:rPr>
                <w:sz w:val="20"/>
                <w:szCs w:val="20"/>
              </w:rPr>
            </w:pPr>
            <w:r>
              <w:rPr>
                <w:sz w:val="20"/>
                <w:szCs w:val="20"/>
              </w:rPr>
              <w:t>2</w:t>
            </w:r>
            <w:r>
              <w:rPr>
                <w:rFonts w:hint="eastAsia"/>
                <w:sz w:val="20"/>
                <w:szCs w:val="20"/>
              </w:rPr>
              <w:t>0</w:t>
            </w:r>
          </w:p>
        </w:tc>
        <w:tc>
          <w:tcPr>
            <w:tcW w:w="2205" w:type="dxa"/>
            <w:vMerge w:val="restart"/>
            <w:tcMar>
              <w:top w:w="57" w:type="dxa"/>
              <w:left w:w="57" w:type="dxa"/>
              <w:bottom w:w="57" w:type="dxa"/>
              <w:right w:w="57" w:type="dxa"/>
            </w:tcMar>
            <w:vAlign w:val="center"/>
          </w:tcPr>
          <w:p w14:paraId="444B51FA" w14:textId="77777777" w:rsidR="00B923EE" w:rsidRDefault="00EB5C9F">
            <w:pPr>
              <w:spacing w:line="280" w:lineRule="exact"/>
              <w:jc w:val="left"/>
              <w:rPr>
                <w:sz w:val="20"/>
                <w:szCs w:val="20"/>
              </w:rPr>
            </w:pPr>
            <w:r>
              <w:rPr>
                <w:sz w:val="20"/>
                <w:szCs w:val="20"/>
              </w:rPr>
              <w:t>旅游领域严重失信相关责任主体</w:t>
            </w:r>
          </w:p>
        </w:tc>
        <w:tc>
          <w:tcPr>
            <w:tcW w:w="5988" w:type="dxa"/>
            <w:tcMar>
              <w:top w:w="57" w:type="dxa"/>
              <w:left w:w="57" w:type="dxa"/>
              <w:bottom w:w="57" w:type="dxa"/>
              <w:right w:w="57" w:type="dxa"/>
            </w:tcMar>
            <w:vAlign w:val="center"/>
          </w:tcPr>
          <w:p w14:paraId="1894B558" w14:textId="77777777" w:rsidR="00B923EE" w:rsidRDefault="00EB5C9F">
            <w:pPr>
              <w:spacing w:line="280" w:lineRule="exact"/>
              <w:rPr>
                <w:sz w:val="20"/>
                <w:szCs w:val="20"/>
              </w:rPr>
            </w:pPr>
            <w:r>
              <w:rPr>
                <w:sz w:val="20"/>
                <w:szCs w:val="20"/>
              </w:rPr>
              <w:t>（一）依法限制参加政府采购活动</w:t>
            </w:r>
          </w:p>
        </w:tc>
      </w:tr>
      <w:tr w:rsidR="00B923EE" w14:paraId="47E183B8" w14:textId="77777777">
        <w:trPr>
          <w:trHeight w:val="397"/>
          <w:jc w:val="center"/>
        </w:trPr>
        <w:tc>
          <w:tcPr>
            <w:tcW w:w="662" w:type="dxa"/>
            <w:vMerge/>
            <w:tcMar>
              <w:top w:w="57" w:type="dxa"/>
              <w:left w:w="57" w:type="dxa"/>
              <w:bottom w:w="57" w:type="dxa"/>
              <w:right w:w="57" w:type="dxa"/>
            </w:tcMar>
            <w:vAlign w:val="center"/>
          </w:tcPr>
          <w:p w14:paraId="703251B3"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55753165"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0BF4C2CA" w14:textId="77777777" w:rsidR="00B923EE" w:rsidRDefault="00EB5C9F">
            <w:pPr>
              <w:spacing w:line="280" w:lineRule="exact"/>
              <w:rPr>
                <w:sz w:val="20"/>
                <w:szCs w:val="20"/>
              </w:rPr>
            </w:pPr>
            <w:r>
              <w:rPr>
                <w:sz w:val="20"/>
                <w:szCs w:val="20"/>
              </w:rPr>
              <w:t>（二）依法限制取得或终止其基础设施和公用事业特许经营</w:t>
            </w:r>
          </w:p>
        </w:tc>
      </w:tr>
      <w:tr w:rsidR="00B923EE" w14:paraId="4176E255" w14:textId="77777777">
        <w:trPr>
          <w:trHeight w:val="397"/>
          <w:jc w:val="center"/>
        </w:trPr>
        <w:tc>
          <w:tcPr>
            <w:tcW w:w="662" w:type="dxa"/>
            <w:vMerge/>
            <w:tcMar>
              <w:top w:w="57" w:type="dxa"/>
              <w:left w:w="57" w:type="dxa"/>
              <w:bottom w:w="57" w:type="dxa"/>
              <w:right w:w="57" w:type="dxa"/>
            </w:tcMar>
            <w:vAlign w:val="center"/>
          </w:tcPr>
          <w:p w14:paraId="3186F67F"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21AB3902"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40B6D785" w14:textId="77777777" w:rsidR="00B923EE" w:rsidRDefault="00EB5C9F">
            <w:pPr>
              <w:spacing w:line="280" w:lineRule="exact"/>
              <w:rPr>
                <w:sz w:val="20"/>
                <w:szCs w:val="20"/>
              </w:rPr>
            </w:pPr>
            <w:r>
              <w:rPr>
                <w:sz w:val="20"/>
                <w:szCs w:val="20"/>
              </w:rPr>
              <w:t>（三）在实施政府性资金项目安排和其他投资领域优惠政策时，采取从严审核或降低支持力度或不予支持等限制措施</w:t>
            </w:r>
          </w:p>
        </w:tc>
      </w:tr>
      <w:tr w:rsidR="00B923EE" w14:paraId="57DF994B" w14:textId="77777777">
        <w:trPr>
          <w:trHeight w:val="397"/>
          <w:jc w:val="center"/>
        </w:trPr>
        <w:tc>
          <w:tcPr>
            <w:tcW w:w="662" w:type="dxa"/>
            <w:vMerge/>
            <w:tcMar>
              <w:top w:w="57" w:type="dxa"/>
              <w:left w:w="57" w:type="dxa"/>
              <w:bottom w:w="57" w:type="dxa"/>
              <w:right w:w="57" w:type="dxa"/>
            </w:tcMar>
            <w:vAlign w:val="center"/>
          </w:tcPr>
          <w:p w14:paraId="08D5A8A1"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07B2E27D"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74A77926" w14:textId="77777777" w:rsidR="00B923EE" w:rsidRDefault="00EB5C9F">
            <w:pPr>
              <w:spacing w:line="280" w:lineRule="exact"/>
              <w:rPr>
                <w:sz w:val="20"/>
                <w:szCs w:val="20"/>
              </w:rPr>
            </w:pPr>
            <w:r>
              <w:rPr>
                <w:sz w:val="20"/>
                <w:szCs w:val="20"/>
              </w:rPr>
              <w:t>（四）在政府出资产业投资资金申报中不予支持</w:t>
            </w:r>
          </w:p>
        </w:tc>
      </w:tr>
      <w:tr w:rsidR="00B923EE" w14:paraId="2E6380CE" w14:textId="77777777">
        <w:trPr>
          <w:trHeight w:val="397"/>
          <w:jc w:val="center"/>
        </w:trPr>
        <w:tc>
          <w:tcPr>
            <w:tcW w:w="662" w:type="dxa"/>
            <w:vMerge/>
            <w:tcMar>
              <w:top w:w="57" w:type="dxa"/>
              <w:left w:w="57" w:type="dxa"/>
              <w:bottom w:w="57" w:type="dxa"/>
              <w:right w:w="57" w:type="dxa"/>
            </w:tcMar>
            <w:vAlign w:val="center"/>
          </w:tcPr>
          <w:p w14:paraId="3808C111"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42E37574"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2B1DB989" w14:textId="77777777" w:rsidR="00B923EE" w:rsidRDefault="00EB5C9F">
            <w:pPr>
              <w:spacing w:line="280" w:lineRule="exact"/>
              <w:rPr>
                <w:sz w:val="20"/>
                <w:szCs w:val="20"/>
              </w:rPr>
            </w:pPr>
            <w:r>
              <w:rPr>
                <w:sz w:val="20"/>
                <w:szCs w:val="20"/>
              </w:rPr>
              <w:t>（五）依法限制、暂停或取消政策性资金、政府补贴性资金和社会保障资金支持</w:t>
            </w:r>
          </w:p>
        </w:tc>
      </w:tr>
      <w:tr w:rsidR="00B923EE" w14:paraId="49E637AE" w14:textId="77777777">
        <w:trPr>
          <w:trHeight w:val="397"/>
          <w:jc w:val="center"/>
        </w:trPr>
        <w:tc>
          <w:tcPr>
            <w:tcW w:w="662" w:type="dxa"/>
            <w:vMerge w:val="restart"/>
            <w:tcMar>
              <w:top w:w="57" w:type="dxa"/>
              <w:left w:w="57" w:type="dxa"/>
              <w:bottom w:w="57" w:type="dxa"/>
              <w:right w:w="57" w:type="dxa"/>
            </w:tcMar>
            <w:vAlign w:val="center"/>
          </w:tcPr>
          <w:p w14:paraId="3A5135FA" w14:textId="77777777" w:rsidR="00B923EE" w:rsidRDefault="00EB5C9F">
            <w:pPr>
              <w:spacing w:line="280" w:lineRule="exact"/>
              <w:jc w:val="center"/>
              <w:rPr>
                <w:sz w:val="20"/>
                <w:szCs w:val="20"/>
              </w:rPr>
            </w:pPr>
            <w:r>
              <w:rPr>
                <w:sz w:val="20"/>
                <w:szCs w:val="20"/>
              </w:rPr>
              <w:lastRenderedPageBreak/>
              <w:t>2</w:t>
            </w:r>
            <w:r>
              <w:rPr>
                <w:rFonts w:hint="eastAsia"/>
                <w:sz w:val="20"/>
                <w:szCs w:val="20"/>
              </w:rPr>
              <w:t>1</w:t>
            </w:r>
          </w:p>
        </w:tc>
        <w:tc>
          <w:tcPr>
            <w:tcW w:w="2205" w:type="dxa"/>
            <w:vMerge w:val="restart"/>
            <w:tcMar>
              <w:top w:w="57" w:type="dxa"/>
              <w:left w:w="57" w:type="dxa"/>
              <w:bottom w:w="57" w:type="dxa"/>
              <w:right w:w="57" w:type="dxa"/>
            </w:tcMar>
            <w:vAlign w:val="center"/>
          </w:tcPr>
          <w:p w14:paraId="58909B2D" w14:textId="77777777" w:rsidR="00B923EE" w:rsidRDefault="00EB5C9F">
            <w:pPr>
              <w:spacing w:line="280" w:lineRule="exact"/>
              <w:rPr>
                <w:sz w:val="20"/>
                <w:szCs w:val="20"/>
              </w:rPr>
            </w:pPr>
            <w:r>
              <w:rPr>
                <w:sz w:val="20"/>
                <w:szCs w:val="20"/>
              </w:rPr>
              <w:t>科研领域相关失信责任主体</w:t>
            </w:r>
          </w:p>
        </w:tc>
        <w:tc>
          <w:tcPr>
            <w:tcW w:w="5988" w:type="dxa"/>
            <w:tcMar>
              <w:top w:w="57" w:type="dxa"/>
              <w:left w:w="57" w:type="dxa"/>
              <w:bottom w:w="57" w:type="dxa"/>
              <w:right w:w="57" w:type="dxa"/>
            </w:tcMar>
            <w:vAlign w:val="center"/>
          </w:tcPr>
          <w:p w14:paraId="3E9DE1A4" w14:textId="77777777" w:rsidR="00B923EE" w:rsidRDefault="00EB5C9F">
            <w:pPr>
              <w:spacing w:line="280" w:lineRule="exact"/>
              <w:rPr>
                <w:sz w:val="20"/>
                <w:szCs w:val="20"/>
              </w:rPr>
            </w:pPr>
            <w:r>
              <w:rPr>
                <w:color w:val="000000"/>
                <w:sz w:val="20"/>
                <w:szCs w:val="20"/>
              </w:rPr>
              <w:t>（一）暂停审批其新的重大项目申报，核减、停止拨付或收回政府补贴资金</w:t>
            </w:r>
          </w:p>
        </w:tc>
      </w:tr>
      <w:tr w:rsidR="00B923EE" w14:paraId="3062E55E" w14:textId="77777777">
        <w:trPr>
          <w:trHeight w:val="397"/>
          <w:jc w:val="center"/>
        </w:trPr>
        <w:tc>
          <w:tcPr>
            <w:tcW w:w="662" w:type="dxa"/>
            <w:vMerge/>
            <w:tcMar>
              <w:top w:w="57" w:type="dxa"/>
              <w:left w:w="57" w:type="dxa"/>
              <w:bottom w:w="57" w:type="dxa"/>
              <w:right w:w="57" w:type="dxa"/>
            </w:tcMar>
            <w:vAlign w:val="center"/>
          </w:tcPr>
          <w:p w14:paraId="1FF2E5A8"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44611088"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5AC41B94" w14:textId="77777777" w:rsidR="00B923EE" w:rsidRDefault="00EB5C9F">
            <w:pPr>
              <w:spacing w:line="280" w:lineRule="exact"/>
              <w:rPr>
                <w:color w:val="000000"/>
                <w:sz w:val="20"/>
                <w:szCs w:val="20"/>
              </w:rPr>
            </w:pPr>
            <w:r>
              <w:rPr>
                <w:color w:val="000000"/>
                <w:sz w:val="20"/>
                <w:szCs w:val="20"/>
              </w:rPr>
              <w:t>（二）将失信信息作为加强对境内上市公司实行股权激励计划或相关人员成为股权激励对象事中事后监管的参考</w:t>
            </w:r>
          </w:p>
        </w:tc>
      </w:tr>
      <w:tr w:rsidR="00B923EE" w14:paraId="28039BEF" w14:textId="77777777">
        <w:trPr>
          <w:trHeight w:val="397"/>
          <w:jc w:val="center"/>
        </w:trPr>
        <w:tc>
          <w:tcPr>
            <w:tcW w:w="662" w:type="dxa"/>
            <w:vMerge/>
            <w:tcMar>
              <w:top w:w="57" w:type="dxa"/>
              <w:left w:w="57" w:type="dxa"/>
              <w:bottom w:w="57" w:type="dxa"/>
              <w:right w:w="57" w:type="dxa"/>
            </w:tcMar>
            <w:vAlign w:val="center"/>
          </w:tcPr>
          <w:p w14:paraId="5D061080"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4CB3F809"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2F3F3C93" w14:textId="77777777" w:rsidR="00B923EE" w:rsidRDefault="00EB5C9F">
            <w:pPr>
              <w:spacing w:line="280" w:lineRule="exact"/>
              <w:rPr>
                <w:color w:val="000000"/>
                <w:sz w:val="20"/>
                <w:szCs w:val="20"/>
              </w:rPr>
            </w:pPr>
            <w:r>
              <w:rPr>
                <w:rStyle w:val="Bodytext210pt"/>
                <w:rFonts w:ascii="Times New Roman" w:hAnsi="Times New Roman" w:cs="Times New Roman"/>
              </w:rPr>
              <w:t>（三）</w:t>
            </w:r>
            <w:r>
              <w:rPr>
                <w:color w:val="000000"/>
                <w:sz w:val="20"/>
                <w:szCs w:val="20"/>
              </w:rPr>
              <w:t>依法限制参与基础设施和公用事业特许经营</w:t>
            </w:r>
          </w:p>
        </w:tc>
      </w:tr>
      <w:tr w:rsidR="00B923EE" w14:paraId="61A65A26" w14:textId="77777777">
        <w:trPr>
          <w:trHeight w:val="397"/>
          <w:jc w:val="center"/>
        </w:trPr>
        <w:tc>
          <w:tcPr>
            <w:tcW w:w="662" w:type="dxa"/>
            <w:vMerge/>
            <w:tcMar>
              <w:top w:w="57" w:type="dxa"/>
              <w:left w:w="57" w:type="dxa"/>
              <w:bottom w:w="57" w:type="dxa"/>
              <w:right w:w="57" w:type="dxa"/>
            </w:tcMar>
            <w:vAlign w:val="center"/>
          </w:tcPr>
          <w:p w14:paraId="2D81F312"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6D56CBCF"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35D5AEF9" w14:textId="77777777" w:rsidR="00B923EE" w:rsidRDefault="00EB5C9F">
            <w:pPr>
              <w:spacing w:line="280" w:lineRule="exact"/>
              <w:rPr>
                <w:rStyle w:val="Bodytext210pt"/>
                <w:rFonts w:ascii="Times New Roman" w:hAnsi="Times New Roman" w:cs="Times New Roman"/>
              </w:rPr>
            </w:pPr>
            <w:r>
              <w:rPr>
                <w:rStyle w:val="Bodytext210pt"/>
                <w:rFonts w:ascii="Times New Roman" w:hAnsi="Times New Roman" w:cs="Times New Roman"/>
              </w:rPr>
              <w:t>（四）</w:t>
            </w:r>
            <w:r>
              <w:rPr>
                <w:color w:val="000000"/>
                <w:sz w:val="20"/>
                <w:szCs w:val="20"/>
              </w:rPr>
              <w:t>依法限制其作为供应商参与政府采购活动；依法限制其作为装备承制单位参与武器装备采购</w:t>
            </w:r>
          </w:p>
        </w:tc>
      </w:tr>
      <w:tr w:rsidR="00B923EE" w14:paraId="79E2847C" w14:textId="77777777">
        <w:trPr>
          <w:trHeight w:val="397"/>
          <w:jc w:val="center"/>
        </w:trPr>
        <w:tc>
          <w:tcPr>
            <w:tcW w:w="662" w:type="dxa"/>
            <w:vMerge w:val="restart"/>
            <w:tcMar>
              <w:top w:w="57" w:type="dxa"/>
              <w:left w:w="57" w:type="dxa"/>
              <w:bottom w:w="57" w:type="dxa"/>
              <w:right w:w="57" w:type="dxa"/>
            </w:tcMar>
            <w:vAlign w:val="center"/>
          </w:tcPr>
          <w:p w14:paraId="45DD5FE3" w14:textId="77777777" w:rsidR="00B923EE" w:rsidRDefault="00EB5C9F">
            <w:pPr>
              <w:spacing w:line="280" w:lineRule="exact"/>
              <w:jc w:val="center"/>
              <w:rPr>
                <w:sz w:val="20"/>
                <w:szCs w:val="20"/>
              </w:rPr>
            </w:pPr>
            <w:r>
              <w:rPr>
                <w:sz w:val="20"/>
                <w:szCs w:val="20"/>
              </w:rPr>
              <w:t>2</w:t>
            </w:r>
            <w:r>
              <w:rPr>
                <w:rFonts w:hint="eastAsia"/>
                <w:sz w:val="20"/>
                <w:szCs w:val="20"/>
              </w:rPr>
              <w:t>2</w:t>
            </w:r>
          </w:p>
        </w:tc>
        <w:tc>
          <w:tcPr>
            <w:tcW w:w="2205" w:type="dxa"/>
            <w:vMerge w:val="restart"/>
            <w:tcMar>
              <w:top w:w="57" w:type="dxa"/>
              <w:left w:w="57" w:type="dxa"/>
              <w:bottom w:w="57" w:type="dxa"/>
              <w:right w:w="57" w:type="dxa"/>
            </w:tcMar>
            <w:vAlign w:val="center"/>
          </w:tcPr>
          <w:p w14:paraId="58B45983" w14:textId="77777777" w:rsidR="00B923EE" w:rsidRDefault="00EB5C9F">
            <w:pPr>
              <w:spacing w:line="280" w:lineRule="exact"/>
              <w:rPr>
                <w:sz w:val="20"/>
                <w:szCs w:val="20"/>
              </w:rPr>
            </w:pPr>
            <w:r>
              <w:rPr>
                <w:sz w:val="20"/>
                <w:szCs w:val="20"/>
              </w:rPr>
              <w:t>社会保险领域严重失信企业及其有关人员</w:t>
            </w:r>
          </w:p>
        </w:tc>
        <w:tc>
          <w:tcPr>
            <w:tcW w:w="5988" w:type="dxa"/>
            <w:tcMar>
              <w:top w:w="57" w:type="dxa"/>
              <w:left w:w="57" w:type="dxa"/>
              <w:bottom w:w="57" w:type="dxa"/>
              <w:right w:w="57" w:type="dxa"/>
            </w:tcMar>
            <w:vAlign w:val="center"/>
          </w:tcPr>
          <w:p w14:paraId="19DACC76" w14:textId="77777777" w:rsidR="00B923EE" w:rsidRDefault="00EB5C9F">
            <w:pPr>
              <w:spacing w:line="280" w:lineRule="exact"/>
              <w:rPr>
                <w:color w:val="000000"/>
                <w:sz w:val="20"/>
                <w:szCs w:val="20"/>
              </w:rPr>
            </w:pPr>
            <w:r>
              <w:rPr>
                <w:color w:val="000000"/>
                <w:sz w:val="20"/>
                <w:szCs w:val="20"/>
              </w:rPr>
              <w:t>（一）依法限制失信企业申请财政补助补贴性资金和社会保障资金支持</w:t>
            </w:r>
          </w:p>
        </w:tc>
      </w:tr>
      <w:tr w:rsidR="00B923EE" w14:paraId="1997EFCE" w14:textId="77777777">
        <w:trPr>
          <w:trHeight w:val="397"/>
          <w:jc w:val="center"/>
        </w:trPr>
        <w:tc>
          <w:tcPr>
            <w:tcW w:w="662" w:type="dxa"/>
            <w:vMerge/>
            <w:tcMar>
              <w:top w:w="57" w:type="dxa"/>
              <w:left w:w="57" w:type="dxa"/>
              <w:bottom w:w="57" w:type="dxa"/>
              <w:right w:w="57" w:type="dxa"/>
            </w:tcMar>
            <w:vAlign w:val="center"/>
          </w:tcPr>
          <w:p w14:paraId="02017D0A"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0E26A301"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7B4823F2" w14:textId="77777777" w:rsidR="00B923EE" w:rsidRDefault="00EB5C9F">
            <w:pPr>
              <w:spacing w:line="280" w:lineRule="exact"/>
              <w:rPr>
                <w:color w:val="000000"/>
                <w:sz w:val="20"/>
                <w:szCs w:val="20"/>
              </w:rPr>
            </w:pPr>
            <w:r>
              <w:rPr>
                <w:color w:val="000000"/>
                <w:sz w:val="20"/>
                <w:szCs w:val="20"/>
              </w:rPr>
              <w:t>（二）依法限制失信企业作为供应商参加政府采购活动</w:t>
            </w:r>
          </w:p>
        </w:tc>
      </w:tr>
      <w:tr w:rsidR="00B923EE" w14:paraId="05581B38" w14:textId="77777777">
        <w:trPr>
          <w:trHeight w:val="397"/>
          <w:jc w:val="center"/>
        </w:trPr>
        <w:tc>
          <w:tcPr>
            <w:tcW w:w="662" w:type="dxa"/>
            <w:vMerge/>
            <w:tcMar>
              <w:top w:w="57" w:type="dxa"/>
              <w:left w:w="57" w:type="dxa"/>
              <w:bottom w:w="57" w:type="dxa"/>
              <w:right w:w="57" w:type="dxa"/>
            </w:tcMar>
            <w:vAlign w:val="center"/>
          </w:tcPr>
          <w:p w14:paraId="74D77318"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086767F1"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020B44B9" w14:textId="77777777" w:rsidR="00B923EE" w:rsidRDefault="00EB5C9F">
            <w:pPr>
              <w:spacing w:line="280" w:lineRule="exact"/>
              <w:rPr>
                <w:color w:val="000000"/>
                <w:sz w:val="20"/>
                <w:szCs w:val="20"/>
              </w:rPr>
            </w:pPr>
            <w:r>
              <w:rPr>
                <w:color w:val="000000"/>
                <w:sz w:val="20"/>
                <w:szCs w:val="20"/>
              </w:rPr>
              <w:t>（三）依法将失信信息作为选择公用事业特许经营等政府和社会资本合作项目合作伙伴的重要参考因素，限制失信主体成为项目合作伙伴</w:t>
            </w:r>
          </w:p>
        </w:tc>
      </w:tr>
      <w:tr w:rsidR="00B923EE" w14:paraId="149887EE" w14:textId="77777777">
        <w:trPr>
          <w:trHeight w:val="397"/>
          <w:jc w:val="center"/>
        </w:trPr>
        <w:tc>
          <w:tcPr>
            <w:tcW w:w="662" w:type="dxa"/>
            <w:vMerge w:val="restart"/>
            <w:tcMar>
              <w:top w:w="57" w:type="dxa"/>
              <w:left w:w="57" w:type="dxa"/>
              <w:bottom w:w="57" w:type="dxa"/>
              <w:right w:w="57" w:type="dxa"/>
            </w:tcMar>
            <w:vAlign w:val="center"/>
          </w:tcPr>
          <w:p w14:paraId="2018D4B1" w14:textId="77777777" w:rsidR="00B923EE" w:rsidRDefault="00EB5C9F">
            <w:pPr>
              <w:spacing w:line="280" w:lineRule="exact"/>
              <w:jc w:val="center"/>
              <w:rPr>
                <w:sz w:val="20"/>
                <w:szCs w:val="20"/>
              </w:rPr>
            </w:pPr>
            <w:r>
              <w:rPr>
                <w:sz w:val="20"/>
                <w:szCs w:val="20"/>
              </w:rPr>
              <w:t>2</w:t>
            </w:r>
            <w:r>
              <w:rPr>
                <w:rFonts w:hint="eastAsia"/>
                <w:sz w:val="20"/>
                <w:szCs w:val="20"/>
              </w:rPr>
              <w:t>3</w:t>
            </w:r>
          </w:p>
        </w:tc>
        <w:tc>
          <w:tcPr>
            <w:tcW w:w="2205" w:type="dxa"/>
            <w:vMerge w:val="restart"/>
            <w:tcMar>
              <w:top w:w="57" w:type="dxa"/>
              <w:left w:w="57" w:type="dxa"/>
              <w:bottom w:w="57" w:type="dxa"/>
              <w:right w:w="57" w:type="dxa"/>
            </w:tcMar>
            <w:vAlign w:val="center"/>
          </w:tcPr>
          <w:p w14:paraId="73A44E40" w14:textId="77777777" w:rsidR="00B923EE" w:rsidRDefault="00EB5C9F">
            <w:pPr>
              <w:spacing w:line="280" w:lineRule="exact"/>
              <w:rPr>
                <w:sz w:val="20"/>
                <w:szCs w:val="20"/>
              </w:rPr>
            </w:pPr>
            <w:r>
              <w:rPr>
                <w:sz w:val="20"/>
                <w:szCs w:val="20"/>
              </w:rPr>
              <w:t>政府采购领域严重违法失信主体</w:t>
            </w:r>
          </w:p>
        </w:tc>
        <w:tc>
          <w:tcPr>
            <w:tcW w:w="5988" w:type="dxa"/>
            <w:tcMar>
              <w:top w:w="57" w:type="dxa"/>
              <w:left w:w="57" w:type="dxa"/>
              <w:bottom w:w="57" w:type="dxa"/>
              <w:right w:w="57" w:type="dxa"/>
            </w:tcMar>
            <w:vAlign w:val="center"/>
          </w:tcPr>
          <w:p w14:paraId="015AD48B" w14:textId="77777777" w:rsidR="00B923EE" w:rsidRDefault="00EB5C9F">
            <w:pPr>
              <w:spacing w:line="280" w:lineRule="exact"/>
              <w:rPr>
                <w:sz w:val="20"/>
                <w:szCs w:val="20"/>
              </w:rPr>
            </w:pPr>
            <w:r>
              <w:rPr>
                <w:color w:val="000000"/>
                <w:sz w:val="20"/>
                <w:szCs w:val="20"/>
              </w:rPr>
              <w:t>（一）依法限制获取财政补助补贴性资金和社会保障资金支持</w:t>
            </w:r>
          </w:p>
        </w:tc>
      </w:tr>
      <w:tr w:rsidR="00B923EE" w14:paraId="5E1C4435" w14:textId="77777777">
        <w:trPr>
          <w:trHeight w:val="397"/>
          <w:jc w:val="center"/>
        </w:trPr>
        <w:tc>
          <w:tcPr>
            <w:tcW w:w="662" w:type="dxa"/>
            <w:vMerge/>
            <w:tcMar>
              <w:top w:w="57" w:type="dxa"/>
              <w:left w:w="57" w:type="dxa"/>
              <w:bottom w:w="57" w:type="dxa"/>
              <w:right w:w="57" w:type="dxa"/>
            </w:tcMar>
            <w:vAlign w:val="center"/>
          </w:tcPr>
          <w:p w14:paraId="3AA3681D"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29DDFDC9"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445DD0B3" w14:textId="77777777" w:rsidR="00B923EE" w:rsidRDefault="00EB5C9F">
            <w:pPr>
              <w:spacing w:line="280" w:lineRule="exact"/>
              <w:rPr>
                <w:color w:val="000000"/>
                <w:sz w:val="20"/>
                <w:szCs w:val="20"/>
              </w:rPr>
            </w:pPr>
            <w:r>
              <w:rPr>
                <w:color w:val="000000"/>
                <w:sz w:val="20"/>
                <w:szCs w:val="20"/>
              </w:rPr>
              <w:t>（二）</w:t>
            </w:r>
            <w:r>
              <w:rPr>
                <w:sz w:val="20"/>
                <w:szCs w:val="20"/>
              </w:rPr>
              <w:t>政府采购领域严重违法失信主体</w:t>
            </w:r>
          </w:p>
        </w:tc>
      </w:tr>
      <w:tr w:rsidR="00B923EE" w14:paraId="3634A3F9" w14:textId="77777777">
        <w:trPr>
          <w:trHeight w:val="397"/>
          <w:jc w:val="center"/>
        </w:trPr>
        <w:tc>
          <w:tcPr>
            <w:tcW w:w="662" w:type="dxa"/>
            <w:vMerge/>
            <w:tcMar>
              <w:top w:w="57" w:type="dxa"/>
              <w:left w:w="57" w:type="dxa"/>
              <w:bottom w:w="57" w:type="dxa"/>
              <w:right w:w="57" w:type="dxa"/>
            </w:tcMar>
            <w:vAlign w:val="center"/>
          </w:tcPr>
          <w:p w14:paraId="7D7195A5"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0986C678"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12788FE3" w14:textId="77777777" w:rsidR="00B923EE" w:rsidRDefault="00EB5C9F">
            <w:pPr>
              <w:spacing w:line="280" w:lineRule="exact"/>
              <w:rPr>
                <w:color w:val="000000"/>
                <w:sz w:val="20"/>
                <w:szCs w:val="20"/>
              </w:rPr>
            </w:pPr>
            <w:r>
              <w:rPr>
                <w:color w:val="000000"/>
                <w:sz w:val="20"/>
                <w:szCs w:val="20"/>
              </w:rPr>
              <w:t>（三）通过政府采购网及其他主</w:t>
            </w:r>
            <w:r>
              <w:rPr>
                <w:rFonts w:hint="eastAsia"/>
                <w:color w:val="000000"/>
                <w:sz w:val="20"/>
                <w:szCs w:val="20"/>
              </w:rPr>
              <w:t>要</w:t>
            </w:r>
            <w:r>
              <w:rPr>
                <w:color w:val="000000"/>
                <w:sz w:val="20"/>
                <w:szCs w:val="20"/>
              </w:rPr>
              <w:t>新闻网站向社会公布</w:t>
            </w:r>
          </w:p>
        </w:tc>
      </w:tr>
      <w:tr w:rsidR="00B923EE" w14:paraId="184C9736" w14:textId="77777777">
        <w:trPr>
          <w:trHeight w:val="397"/>
          <w:jc w:val="center"/>
        </w:trPr>
        <w:tc>
          <w:tcPr>
            <w:tcW w:w="662" w:type="dxa"/>
            <w:vMerge w:val="restart"/>
            <w:tcMar>
              <w:top w:w="57" w:type="dxa"/>
              <w:left w:w="57" w:type="dxa"/>
              <w:bottom w:w="57" w:type="dxa"/>
              <w:right w:w="57" w:type="dxa"/>
            </w:tcMar>
            <w:vAlign w:val="center"/>
          </w:tcPr>
          <w:p w14:paraId="1C835D41" w14:textId="77777777" w:rsidR="00B923EE" w:rsidRDefault="00EB5C9F">
            <w:pPr>
              <w:spacing w:line="280" w:lineRule="exact"/>
              <w:jc w:val="center"/>
              <w:rPr>
                <w:sz w:val="20"/>
                <w:szCs w:val="20"/>
              </w:rPr>
            </w:pPr>
            <w:r>
              <w:rPr>
                <w:sz w:val="20"/>
                <w:szCs w:val="20"/>
              </w:rPr>
              <w:t>2</w:t>
            </w:r>
            <w:r>
              <w:rPr>
                <w:rFonts w:hint="eastAsia"/>
                <w:sz w:val="20"/>
                <w:szCs w:val="20"/>
              </w:rPr>
              <w:t>4</w:t>
            </w:r>
          </w:p>
        </w:tc>
        <w:tc>
          <w:tcPr>
            <w:tcW w:w="2205" w:type="dxa"/>
            <w:vMerge w:val="restart"/>
            <w:tcMar>
              <w:top w:w="57" w:type="dxa"/>
              <w:left w:w="57" w:type="dxa"/>
              <w:bottom w:w="57" w:type="dxa"/>
              <w:right w:w="57" w:type="dxa"/>
            </w:tcMar>
            <w:vAlign w:val="center"/>
          </w:tcPr>
          <w:p w14:paraId="769D3943" w14:textId="77777777" w:rsidR="00B923EE" w:rsidRDefault="00EB5C9F">
            <w:pPr>
              <w:spacing w:line="280" w:lineRule="exact"/>
              <w:rPr>
                <w:sz w:val="20"/>
                <w:szCs w:val="20"/>
              </w:rPr>
            </w:pPr>
            <w:r>
              <w:rPr>
                <w:sz w:val="20"/>
                <w:szCs w:val="20"/>
              </w:rPr>
              <w:t>知识产权（专利）领域严重失信主体</w:t>
            </w:r>
          </w:p>
        </w:tc>
        <w:tc>
          <w:tcPr>
            <w:tcW w:w="5988" w:type="dxa"/>
            <w:tcMar>
              <w:top w:w="57" w:type="dxa"/>
              <w:left w:w="57" w:type="dxa"/>
              <w:bottom w:w="57" w:type="dxa"/>
              <w:right w:w="57" w:type="dxa"/>
            </w:tcMar>
            <w:vAlign w:val="center"/>
          </w:tcPr>
          <w:p w14:paraId="08AAB774" w14:textId="77777777" w:rsidR="00B923EE" w:rsidRDefault="00EB5C9F">
            <w:pPr>
              <w:spacing w:line="280" w:lineRule="exact"/>
              <w:rPr>
                <w:color w:val="000000"/>
                <w:sz w:val="20"/>
                <w:szCs w:val="20"/>
              </w:rPr>
            </w:pPr>
            <w:r>
              <w:rPr>
                <w:color w:val="000000"/>
                <w:sz w:val="20"/>
                <w:szCs w:val="20"/>
              </w:rPr>
              <w:t>（一）限制政府性资金支持，对政府性资金申请从严审核，或降低支持力度</w:t>
            </w:r>
          </w:p>
        </w:tc>
      </w:tr>
      <w:tr w:rsidR="00B923EE" w14:paraId="3F0FFA29" w14:textId="77777777">
        <w:trPr>
          <w:trHeight w:val="397"/>
          <w:jc w:val="center"/>
        </w:trPr>
        <w:tc>
          <w:tcPr>
            <w:tcW w:w="662" w:type="dxa"/>
            <w:vMerge/>
            <w:tcMar>
              <w:top w:w="57" w:type="dxa"/>
              <w:left w:w="57" w:type="dxa"/>
              <w:bottom w:w="57" w:type="dxa"/>
              <w:right w:w="57" w:type="dxa"/>
            </w:tcMar>
            <w:vAlign w:val="center"/>
          </w:tcPr>
          <w:p w14:paraId="4D51C3B0"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54CD254E"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5D1D1087" w14:textId="77777777" w:rsidR="00B923EE" w:rsidRDefault="00EB5C9F">
            <w:pPr>
              <w:spacing w:line="280" w:lineRule="exact"/>
              <w:rPr>
                <w:color w:val="000000"/>
                <w:sz w:val="20"/>
                <w:szCs w:val="20"/>
              </w:rPr>
            </w:pPr>
            <w:r>
              <w:rPr>
                <w:color w:val="000000"/>
                <w:sz w:val="20"/>
                <w:szCs w:val="20"/>
              </w:rPr>
              <w:t>（二）限制补贴性资金和社会保障资金支持</w:t>
            </w:r>
          </w:p>
        </w:tc>
      </w:tr>
      <w:tr w:rsidR="00B923EE" w14:paraId="19140601" w14:textId="77777777">
        <w:trPr>
          <w:trHeight w:val="397"/>
          <w:jc w:val="center"/>
        </w:trPr>
        <w:tc>
          <w:tcPr>
            <w:tcW w:w="662" w:type="dxa"/>
            <w:vMerge/>
            <w:tcMar>
              <w:top w:w="57" w:type="dxa"/>
              <w:left w:w="57" w:type="dxa"/>
              <w:bottom w:w="57" w:type="dxa"/>
              <w:right w:w="57" w:type="dxa"/>
            </w:tcMar>
            <w:vAlign w:val="center"/>
          </w:tcPr>
          <w:p w14:paraId="62FCDF0B"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1A059545"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633C3D99" w14:textId="77777777" w:rsidR="00B923EE" w:rsidRDefault="00EB5C9F">
            <w:pPr>
              <w:spacing w:line="280" w:lineRule="exact"/>
              <w:rPr>
                <w:color w:val="000000"/>
                <w:sz w:val="20"/>
                <w:szCs w:val="20"/>
              </w:rPr>
            </w:pPr>
            <w:r>
              <w:rPr>
                <w:color w:val="000000"/>
                <w:sz w:val="20"/>
                <w:szCs w:val="20"/>
              </w:rPr>
              <w:t>（三）依法限制其作为供应商参与政府采购活动</w:t>
            </w:r>
          </w:p>
        </w:tc>
      </w:tr>
      <w:tr w:rsidR="00B923EE" w14:paraId="77C95523" w14:textId="77777777">
        <w:trPr>
          <w:trHeight w:val="397"/>
          <w:jc w:val="center"/>
        </w:trPr>
        <w:tc>
          <w:tcPr>
            <w:tcW w:w="662" w:type="dxa"/>
            <w:vMerge w:val="restart"/>
            <w:tcMar>
              <w:top w:w="57" w:type="dxa"/>
              <w:left w:w="57" w:type="dxa"/>
              <w:bottom w:w="57" w:type="dxa"/>
              <w:right w:w="57" w:type="dxa"/>
            </w:tcMar>
            <w:vAlign w:val="center"/>
          </w:tcPr>
          <w:p w14:paraId="30370BA9" w14:textId="77777777" w:rsidR="00B923EE" w:rsidRDefault="00EB5C9F">
            <w:pPr>
              <w:spacing w:line="280" w:lineRule="exact"/>
              <w:jc w:val="center"/>
              <w:rPr>
                <w:sz w:val="20"/>
                <w:szCs w:val="20"/>
              </w:rPr>
            </w:pPr>
            <w:r>
              <w:rPr>
                <w:sz w:val="20"/>
                <w:szCs w:val="20"/>
              </w:rPr>
              <w:t>2</w:t>
            </w:r>
            <w:r>
              <w:rPr>
                <w:rFonts w:hint="eastAsia"/>
                <w:sz w:val="20"/>
                <w:szCs w:val="20"/>
              </w:rPr>
              <w:t>5</w:t>
            </w:r>
          </w:p>
        </w:tc>
        <w:tc>
          <w:tcPr>
            <w:tcW w:w="2205" w:type="dxa"/>
            <w:vMerge w:val="restart"/>
            <w:tcMar>
              <w:top w:w="57" w:type="dxa"/>
              <w:left w:w="57" w:type="dxa"/>
              <w:bottom w:w="57" w:type="dxa"/>
              <w:right w:w="57" w:type="dxa"/>
            </w:tcMar>
            <w:vAlign w:val="center"/>
          </w:tcPr>
          <w:p w14:paraId="4AC72E2E" w14:textId="77777777" w:rsidR="00B923EE" w:rsidRDefault="00EB5C9F">
            <w:pPr>
              <w:spacing w:line="280" w:lineRule="exact"/>
              <w:rPr>
                <w:sz w:val="20"/>
                <w:szCs w:val="20"/>
              </w:rPr>
            </w:pPr>
            <w:r>
              <w:rPr>
                <w:color w:val="000000"/>
                <w:sz w:val="20"/>
                <w:szCs w:val="20"/>
              </w:rPr>
              <w:t>会计领域违法失信相关责任主体</w:t>
            </w:r>
          </w:p>
        </w:tc>
        <w:tc>
          <w:tcPr>
            <w:tcW w:w="5988" w:type="dxa"/>
            <w:tcMar>
              <w:top w:w="57" w:type="dxa"/>
              <w:left w:w="57" w:type="dxa"/>
              <w:bottom w:w="57" w:type="dxa"/>
              <w:right w:w="57" w:type="dxa"/>
            </w:tcMar>
            <w:vAlign w:val="center"/>
          </w:tcPr>
          <w:p w14:paraId="5643881B" w14:textId="77777777" w:rsidR="00B923EE" w:rsidRDefault="00EB5C9F">
            <w:pPr>
              <w:spacing w:line="280" w:lineRule="exact"/>
              <w:rPr>
                <w:color w:val="000000"/>
                <w:sz w:val="20"/>
                <w:szCs w:val="20"/>
              </w:rPr>
            </w:pPr>
            <w:r>
              <w:rPr>
                <w:color w:val="000000"/>
                <w:sz w:val="20"/>
                <w:szCs w:val="20"/>
              </w:rPr>
              <w:t>（一）罚款、限制从事会计工作、依法追究刑事责任等惩戒措施</w:t>
            </w:r>
          </w:p>
        </w:tc>
      </w:tr>
      <w:tr w:rsidR="00B923EE" w14:paraId="750B88E7" w14:textId="77777777">
        <w:trPr>
          <w:trHeight w:val="397"/>
          <w:jc w:val="center"/>
        </w:trPr>
        <w:tc>
          <w:tcPr>
            <w:tcW w:w="662" w:type="dxa"/>
            <w:vMerge/>
            <w:tcMar>
              <w:top w:w="57" w:type="dxa"/>
              <w:left w:w="57" w:type="dxa"/>
              <w:bottom w:w="57" w:type="dxa"/>
              <w:right w:w="57" w:type="dxa"/>
            </w:tcMar>
            <w:vAlign w:val="center"/>
          </w:tcPr>
          <w:p w14:paraId="01D41E0C"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41916F6D" w14:textId="77777777" w:rsidR="00B923EE" w:rsidRDefault="00B923EE">
            <w:pPr>
              <w:spacing w:line="280" w:lineRule="exact"/>
              <w:rPr>
                <w:color w:val="000000"/>
                <w:sz w:val="20"/>
                <w:szCs w:val="20"/>
              </w:rPr>
            </w:pPr>
          </w:p>
        </w:tc>
        <w:tc>
          <w:tcPr>
            <w:tcW w:w="5988" w:type="dxa"/>
            <w:tcMar>
              <w:top w:w="57" w:type="dxa"/>
              <w:left w:w="57" w:type="dxa"/>
              <w:bottom w:w="57" w:type="dxa"/>
              <w:right w:w="57" w:type="dxa"/>
            </w:tcMar>
            <w:vAlign w:val="center"/>
          </w:tcPr>
          <w:p w14:paraId="036C83DE" w14:textId="77777777" w:rsidR="00B923EE" w:rsidRDefault="00EB5C9F">
            <w:pPr>
              <w:spacing w:line="280" w:lineRule="exact"/>
              <w:rPr>
                <w:color w:val="000000"/>
                <w:sz w:val="20"/>
                <w:szCs w:val="20"/>
              </w:rPr>
            </w:pPr>
            <w:r>
              <w:rPr>
                <w:color w:val="000000"/>
                <w:sz w:val="20"/>
                <w:szCs w:val="20"/>
              </w:rPr>
              <w:t>（</w:t>
            </w:r>
            <w:r>
              <w:rPr>
                <w:rFonts w:hint="eastAsia"/>
                <w:color w:val="000000"/>
                <w:sz w:val="20"/>
                <w:szCs w:val="20"/>
              </w:rPr>
              <w:t>二</w:t>
            </w:r>
            <w:r>
              <w:rPr>
                <w:color w:val="000000"/>
                <w:sz w:val="20"/>
                <w:szCs w:val="20"/>
              </w:rPr>
              <w:t>）记入会计从业人员信用档案</w:t>
            </w:r>
          </w:p>
        </w:tc>
      </w:tr>
      <w:tr w:rsidR="00B923EE" w14:paraId="117A9E3D" w14:textId="77777777">
        <w:trPr>
          <w:trHeight w:val="397"/>
          <w:jc w:val="center"/>
        </w:trPr>
        <w:tc>
          <w:tcPr>
            <w:tcW w:w="662" w:type="dxa"/>
            <w:vMerge/>
            <w:tcMar>
              <w:top w:w="57" w:type="dxa"/>
              <w:left w:w="57" w:type="dxa"/>
              <w:bottom w:w="57" w:type="dxa"/>
              <w:right w:w="57" w:type="dxa"/>
            </w:tcMar>
            <w:vAlign w:val="center"/>
          </w:tcPr>
          <w:p w14:paraId="568FFB08"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6C9E3825" w14:textId="77777777" w:rsidR="00B923EE" w:rsidRDefault="00B923EE">
            <w:pPr>
              <w:spacing w:line="280" w:lineRule="exact"/>
              <w:rPr>
                <w:color w:val="000000"/>
                <w:sz w:val="20"/>
                <w:szCs w:val="20"/>
              </w:rPr>
            </w:pPr>
          </w:p>
        </w:tc>
        <w:tc>
          <w:tcPr>
            <w:tcW w:w="5988" w:type="dxa"/>
            <w:tcMar>
              <w:top w:w="57" w:type="dxa"/>
              <w:left w:w="57" w:type="dxa"/>
              <w:bottom w:w="57" w:type="dxa"/>
              <w:right w:w="57" w:type="dxa"/>
            </w:tcMar>
            <w:vAlign w:val="center"/>
          </w:tcPr>
          <w:p w14:paraId="0CDCE645" w14:textId="77777777" w:rsidR="00B923EE" w:rsidRDefault="00EB5C9F">
            <w:pPr>
              <w:spacing w:line="280" w:lineRule="exact"/>
              <w:rPr>
                <w:color w:val="000000"/>
                <w:sz w:val="20"/>
                <w:szCs w:val="20"/>
              </w:rPr>
            </w:pPr>
            <w:r>
              <w:rPr>
                <w:sz w:val="20"/>
                <w:szCs w:val="20"/>
              </w:rPr>
              <w:t>（</w:t>
            </w:r>
            <w:r>
              <w:rPr>
                <w:rFonts w:hint="eastAsia"/>
                <w:sz w:val="20"/>
                <w:szCs w:val="20"/>
              </w:rPr>
              <w:t>三</w:t>
            </w:r>
            <w:r>
              <w:rPr>
                <w:sz w:val="20"/>
                <w:szCs w:val="20"/>
              </w:rPr>
              <w:t>）通过</w:t>
            </w:r>
            <w:r>
              <w:rPr>
                <w:color w:val="000000"/>
                <w:lang w:bidi="zh-CN"/>
              </w:rPr>
              <w:t>财政局</w:t>
            </w:r>
            <w:r>
              <w:rPr>
                <w:sz w:val="20"/>
                <w:szCs w:val="20"/>
              </w:rPr>
              <w:t>网站向社会公布</w:t>
            </w:r>
          </w:p>
        </w:tc>
      </w:tr>
      <w:tr w:rsidR="00B923EE" w14:paraId="0F6AB53A" w14:textId="77777777">
        <w:trPr>
          <w:trHeight w:val="504"/>
          <w:jc w:val="center"/>
        </w:trPr>
        <w:tc>
          <w:tcPr>
            <w:tcW w:w="662" w:type="dxa"/>
            <w:vMerge/>
            <w:tcMar>
              <w:top w:w="57" w:type="dxa"/>
              <w:left w:w="57" w:type="dxa"/>
              <w:bottom w:w="57" w:type="dxa"/>
              <w:right w:w="57" w:type="dxa"/>
            </w:tcMar>
            <w:vAlign w:val="center"/>
          </w:tcPr>
          <w:p w14:paraId="28155457"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555160B3" w14:textId="77777777" w:rsidR="00B923EE" w:rsidRDefault="00B923EE">
            <w:pPr>
              <w:spacing w:line="280" w:lineRule="exact"/>
              <w:rPr>
                <w:color w:val="000000"/>
                <w:sz w:val="20"/>
                <w:szCs w:val="20"/>
              </w:rPr>
            </w:pPr>
          </w:p>
        </w:tc>
        <w:tc>
          <w:tcPr>
            <w:tcW w:w="5988" w:type="dxa"/>
            <w:tcMar>
              <w:top w:w="57" w:type="dxa"/>
              <w:left w:w="57" w:type="dxa"/>
              <w:bottom w:w="57" w:type="dxa"/>
              <w:right w:w="57" w:type="dxa"/>
            </w:tcMar>
            <w:vAlign w:val="center"/>
          </w:tcPr>
          <w:p w14:paraId="2DF79DBA" w14:textId="77777777" w:rsidR="00B923EE" w:rsidRDefault="00EB5C9F">
            <w:pPr>
              <w:spacing w:line="280" w:lineRule="exact"/>
              <w:rPr>
                <w:sz w:val="20"/>
                <w:szCs w:val="20"/>
              </w:rPr>
            </w:pPr>
            <w:r>
              <w:rPr>
                <w:rFonts w:hint="eastAsia"/>
                <w:sz w:val="20"/>
                <w:szCs w:val="20"/>
              </w:rPr>
              <w:t>（四</w:t>
            </w:r>
            <w:r>
              <w:rPr>
                <w:sz w:val="20"/>
                <w:szCs w:val="20"/>
              </w:rPr>
              <w:t>）限制获取政府补贴性资金和社会保降资金支持</w:t>
            </w:r>
          </w:p>
        </w:tc>
      </w:tr>
      <w:tr w:rsidR="00B923EE" w14:paraId="75C13479" w14:textId="77777777">
        <w:trPr>
          <w:trHeight w:val="397"/>
          <w:jc w:val="center"/>
        </w:trPr>
        <w:tc>
          <w:tcPr>
            <w:tcW w:w="662" w:type="dxa"/>
            <w:vMerge w:val="restart"/>
            <w:tcMar>
              <w:top w:w="57" w:type="dxa"/>
              <w:left w:w="57" w:type="dxa"/>
              <w:bottom w:w="57" w:type="dxa"/>
              <w:right w:w="57" w:type="dxa"/>
            </w:tcMar>
            <w:vAlign w:val="center"/>
          </w:tcPr>
          <w:p w14:paraId="0BB71E95" w14:textId="77777777" w:rsidR="00B923EE" w:rsidRDefault="00EB5C9F">
            <w:pPr>
              <w:spacing w:line="280" w:lineRule="exact"/>
              <w:jc w:val="center"/>
              <w:rPr>
                <w:sz w:val="20"/>
                <w:szCs w:val="20"/>
              </w:rPr>
            </w:pPr>
            <w:r>
              <w:rPr>
                <w:sz w:val="20"/>
                <w:szCs w:val="20"/>
              </w:rPr>
              <w:t>2</w:t>
            </w:r>
            <w:r>
              <w:rPr>
                <w:rFonts w:hint="eastAsia"/>
                <w:sz w:val="20"/>
                <w:szCs w:val="20"/>
              </w:rPr>
              <w:t>6</w:t>
            </w:r>
          </w:p>
        </w:tc>
        <w:tc>
          <w:tcPr>
            <w:tcW w:w="2205" w:type="dxa"/>
            <w:vMerge w:val="restart"/>
            <w:tcMar>
              <w:top w:w="57" w:type="dxa"/>
              <w:left w:w="57" w:type="dxa"/>
              <w:bottom w:w="57" w:type="dxa"/>
              <w:right w:w="57" w:type="dxa"/>
            </w:tcMar>
            <w:vAlign w:val="center"/>
          </w:tcPr>
          <w:p w14:paraId="0B1CE990" w14:textId="77777777" w:rsidR="00B923EE" w:rsidRDefault="00EB5C9F">
            <w:pPr>
              <w:spacing w:line="280" w:lineRule="exact"/>
              <w:rPr>
                <w:color w:val="000000"/>
                <w:sz w:val="20"/>
                <w:szCs w:val="20"/>
              </w:rPr>
            </w:pPr>
            <w:r>
              <w:rPr>
                <w:sz w:val="20"/>
                <w:szCs w:val="20"/>
              </w:rPr>
              <w:t>出入境检验检疫严重失信企业及其有关人员</w:t>
            </w:r>
          </w:p>
        </w:tc>
        <w:tc>
          <w:tcPr>
            <w:tcW w:w="5988" w:type="dxa"/>
            <w:tcMar>
              <w:top w:w="57" w:type="dxa"/>
              <w:left w:w="57" w:type="dxa"/>
              <w:bottom w:w="57" w:type="dxa"/>
              <w:right w:w="57" w:type="dxa"/>
            </w:tcMar>
            <w:vAlign w:val="center"/>
          </w:tcPr>
          <w:p w14:paraId="6F38EBF6" w14:textId="77777777" w:rsidR="00B923EE" w:rsidRDefault="00EB5C9F">
            <w:pPr>
              <w:spacing w:line="280" w:lineRule="exact"/>
              <w:rPr>
                <w:sz w:val="20"/>
                <w:szCs w:val="20"/>
              </w:rPr>
            </w:pPr>
            <w:r>
              <w:rPr>
                <w:sz w:val="20"/>
                <w:szCs w:val="20"/>
              </w:rPr>
              <w:t>（一）</w:t>
            </w:r>
            <w:r>
              <w:rPr>
                <w:sz w:val="20"/>
                <w:szCs w:val="20"/>
                <w:lang w:val="zh-CN"/>
              </w:rPr>
              <w:t>依法限制严重失信企业享受政府补贴性资金和社会保障资金支持</w:t>
            </w:r>
          </w:p>
        </w:tc>
      </w:tr>
      <w:tr w:rsidR="00B923EE" w14:paraId="336D5E49" w14:textId="77777777">
        <w:trPr>
          <w:trHeight w:val="397"/>
          <w:jc w:val="center"/>
        </w:trPr>
        <w:tc>
          <w:tcPr>
            <w:tcW w:w="662" w:type="dxa"/>
            <w:vMerge/>
            <w:tcMar>
              <w:top w:w="57" w:type="dxa"/>
              <w:left w:w="57" w:type="dxa"/>
              <w:bottom w:w="57" w:type="dxa"/>
              <w:right w:w="57" w:type="dxa"/>
            </w:tcMar>
            <w:vAlign w:val="center"/>
          </w:tcPr>
          <w:p w14:paraId="10070CC2"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79811942"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68B2EE50" w14:textId="77777777" w:rsidR="00B923EE" w:rsidRDefault="00EB5C9F">
            <w:pPr>
              <w:spacing w:line="280" w:lineRule="exact"/>
              <w:rPr>
                <w:sz w:val="20"/>
                <w:szCs w:val="20"/>
              </w:rPr>
            </w:pPr>
            <w:r>
              <w:rPr>
                <w:sz w:val="20"/>
                <w:szCs w:val="20"/>
              </w:rPr>
              <w:t>（二）</w:t>
            </w:r>
            <w:r>
              <w:rPr>
                <w:sz w:val="20"/>
                <w:szCs w:val="20"/>
                <w:lang w:val="zh-CN"/>
              </w:rPr>
              <w:t>对严重失信企业在一定时期内禁止作为供应商参加政府采购活动</w:t>
            </w:r>
          </w:p>
        </w:tc>
      </w:tr>
      <w:tr w:rsidR="00B923EE" w14:paraId="50A435E5" w14:textId="77777777">
        <w:trPr>
          <w:trHeight w:val="397"/>
          <w:jc w:val="center"/>
        </w:trPr>
        <w:tc>
          <w:tcPr>
            <w:tcW w:w="662" w:type="dxa"/>
            <w:vMerge w:val="restart"/>
            <w:tcMar>
              <w:top w:w="57" w:type="dxa"/>
              <w:left w:w="57" w:type="dxa"/>
              <w:bottom w:w="57" w:type="dxa"/>
              <w:right w:w="57" w:type="dxa"/>
            </w:tcMar>
            <w:vAlign w:val="center"/>
          </w:tcPr>
          <w:p w14:paraId="05C6ED97" w14:textId="77777777" w:rsidR="00B923EE" w:rsidRDefault="00EB5C9F">
            <w:pPr>
              <w:spacing w:line="280" w:lineRule="exact"/>
              <w:jc w:val="center"/>
              <w:rPr>
                <w:sz w:val="20"/>
                <w:szCs w:val="20"/>
              </w:rPr>
            </w:pPr>
            <w:r>
              <w:rPr>
                <w:rFonts w:hint="eastAsia"/>
                <w:sz w:val="20"/>
                <w:szCs w:val="20"/>
              </w:rPr>
              <w:t>27</w:t>
            </w:r>
          </w:p>
        </w:tc>
        <w:tc>
          <w:tcPr>
            <w:tcW w:w="2205" w:type="dxa"/>
            <w:vMerge w:val="restart"/>
            <w:tcMar>
              <w:top w:w="57" w:type="dxa"/>
              <w:left w:w="57" w:type="dxa"/>
              <w:bottom w:w="57" w:type="dxa"/>
              <w:right w:w="57" w:type="dxa"/>
            </w:tcMar>
            <w:vAlign w:val="center"/>
          </w:tcPr>
          <w:p w14:paraId="3B956FE1" w14:textId="77777777" w:rsidR="00B923EE" w:rsidRDefault="00EB5C9F">
            <w:pPr>
              <w:spacing w:line="280" w:lineRule="exact"/>
              <w:rPr>
                <w:sz w:val="20"/>
                <w:szCs w:val="20"/>
              </w:rPr>
            </w:pPr>
            <w:r>
              <w:rPr>
                <w:rFonts w:hint="eastAsia"/>
                <w:sz w:val="20"/>
                <w:szCs w:val="20"/>
              </w:rPr>
              <w:t>文化市场领域严重违法失信相关责任主体</w:t>
            </w:r>
          </w:p>
        </w:tc>
        <w:tc>
          <w:tcPr>
            <w:tcW w:w="5988" w:type="dxa"/>
            <w:tcMar>
              <w:top w:w="57" w:type="dxa"/>
              <w:left w:w="57" w:type="dxa"/>
              <w:bottom w:w="57" w:type="dxa"/>
              <w:right w:w="57" w:type="dxa"/>
            </w:tcMar>
            <w:vAlign w:val="center"/>
          </w:tcPr>
          <w:p w14:paraId="6EF1E327"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w:t>
            </w:r>
            <w:r>
              <w:rPr>
                <w:sz w:val="20"/>
                <w:szCs w:val="20"/>
                <w:lang w:val="zh-CN"/>
              </w:rPr>
              <w:t>对严重失信企业在一定时期内禁止作为供应商参加政府采购活动</w:t>
            </w:r>
          </w:p>
        </w:tc>
      </w:tr>
      <w:tr w:rsidR="00B923EE" w14:paraId="4B769B00" w14:textId="77777777">
        <w:trPr>
          <w:trHeight w:val="397"/>
          <w:jc w:val="center"/>
        </w:trPr>
        <w:tc>
          <w:tcPr>
            <w:tcW w:w="662" w:type="dxa"/>
            <w:vMerge/>
            <w:tcMar>
              <w:top w:w="57" w:type="dxa"/>
              <w:left w:w="57" w:type="dxa"/>
              <w:bottom w:w="57" w:type="dxa"/>
              <w:right w:w="57" w:type="dxa"/>
            </w:tcMar>
            <w:vAlign w:val="center"/>
          </w:tcPr>
          <w:p w14:paraId="46B46D3B"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12CF3E83"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339DE568" w14:textId="77777777" w:rsidR="00B923EE" w:rsidRDefault="00EB5C9F">
            <w:pPr>
              <w:spacing w:line="280" w:lineRule="exact"/>
              <w:rPr>
                <w:sz w:val="20"/>
                <w:szCs w:val="20"/>
              </w:rPr>
            </w:pPr>
            <w:r>
              <w:rPr>
                <w:rFonts w:hint="eastAsia"/>
                <w:sz w:val="20"/>
                <w:szCs w:val="20"/>
              </w:rPr>
              <w:t>（二）将失信信息作为申请政府性资金支持的重要参考</w:t>
            </w:r>
          </w:p>
        </w:tc>
      </w:tr>
    </w:tbl>
    <w:p w14:paraId="20252F23" w14:textId="77777777" w:rsidR="00B923EE" w:rsidRDefault="0008437F">
      <w:pPr>
        <w:spacing w:beforeLines="100" w:before="312" w:afterLines="100" w:after="312"/>
        <w:rPr>
          <w:rFonts w:ascii="黑体" w:eastAsia="黑体" w:hAnsi="黑体" w:cs="黑体"/>
          <w:sz w:val="32"/>
          <w:szCs w:val="32"/>
        </w:rPr>
      </w:pPr>
      <w:r>
        <w:rPr>
          <w:rFonts w:ascii="黑体" w:eastAsia="黑体" w:hAnsi="黑体" w:cs="黑体"/>
          <w:sz w:val="32"/>
          <w:szCs w:val="32"/>
        </w:rPr>
        <w:lastRenderedPageBreak/>
        <w:t>（十四）县</w:t>
      </w:r>
      <w:r w:rsidR="00EB5C9F">
        <w:rPr>
          <w:rFonts w:ascii="黑体" w:eastAsia="黑体" w:hAnsi="黑体" w:cs="黑体"/>
          <w:sz w:val="32"/>
          <w:szCs w:val="32"/>
        </w:rPr>
        <w:t>人力资源</w:t>
      </w:r>
      <w:r w:rsidR="00EB5C9F">
        <w:rPr>
          <w:rFonts w:ascii="黑体" w:eastAsia="黑体" w:hAnsi="黑体" w:cs="黑体" w:hint="eastAsia"/>
          <w:sz w:val="32"/>
          <w:szCs w:val="32"/>
        </w:rPr>
        <w:t>与</w:t>
      </w:r>
      <w:r w:rsidR="00EB5C9F">
        <w:rPr>
          <w:rFonts w:ascii="黑体" w:eastAsia="黑体" w:hAnsi="黑体" w:cs="黑体"/>
          <w:sz w:val="32"/>
          <w:szCs w:val="32"/>
        </w:rPr>
        <w:t>社会保障局</w:t>
      </w:r>
    </w:p>
    <w:tbl>
      <w:tblPr>
        <w:tblW w:w="8842" w:type="dxa"/>
        <w:jc w:val="center"/>
        <w:tblLayout w:type="fixed"/>
        <w:tblCellMar>
          <w:left w:w="0" w:type="dxa"/>
          <w:right w:w="0" w:type="dxa"/>
        </w:tblCellMar>
        <w:tblLook w:val="04A0" w:firstRow="1" w:lastRow="0" w:firstColumn="1" w:lastColumn="0" w:noHBand="0" w:noVBand="1"/>
      </w:tblPr>
      <w:tblGrid>
        <w:gridCol w:w="649"/>
        <w:gridCol w:w="2205"/>
        <w:gridCol w:w="5988"/>
      </w:tblGrid>
      <w:tr w:rsidR="00B923EE" w14:paraId="2D3FD239" w14:textId="77777777">
        <w:trPr>
          <w:trHeight w:val="397"/>
          <w:tblHeader/>
          <w:jc w:val="center"/>
        </w:trPr>
        <w:tc>
          <w:tcPr>
            <w:tcW w:w="649"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4D8E06EA"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5CAC177F" w14:textId="77777777" w:rsidR="00B923EE" w:rsidRDefault="00EB5C9F">
            <w:pPr>
              <w:spacing w:line="280" w:lineRule="exact"/>
              <w:jc w:val="center"/>
              <w:rPr>
                <w:rFonts w:eastAsia="黑体"/>
                <w:sz w:val="20"/>
                <w:szCs w:val="20"/>
              </w:rPr>
            </w:pPr>
            <w:r>
              <w:rPr>
                <w:rFonts w:eastAsia="黑体"/>
                <w:sz w:val="20"/>
                <w:szCs w:val="20"/>
              </w:rPr>
              <w:t>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0E50D5" w14:textId="77777777" w:rsidR="00B923EE" w:rsidRDefault="00EB5C9F">
            <w:pPr>
              <w:pStyle w:val="a3"/>
              <w:jc w:val="center"/>
              <w:rPr>
                <w:rFonts w:eastAsia="黑体"/>
                <w:sz w:val="20"/>
                <w:szCs w:val="20"/>
              </w:rPr>
            </w:pPr>
            <w:r>
              <w:rPr>
                <w:rFonts w:eastAsia="黑体"/>
                <w:sz w:val="20"/>
                <w:szCs w:val="20"/>
              </w:rPr>
              <w:t>信用管理措施</w:t>
            </w:r>
          </w:p>
        </w:tc>
      </w:tr>
      <w:tr w:rsidR="00B923EE" w14:paraId="3A1942A8" w14:textId="77777777">
        <w:trPr>
          <w:trHeight w:val="641"/>
          <w:jc w:val="center"/>
        </w:trPr>
        <w:tc>
          <w:tcPr>
            <w:tcW w:w="649" w:type="dxa"/>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04709C31" w14:textId="77777777" w:rsidR="00B923EE" w:rsidRDefault="00EB5C9F">
            <w:pPr>
              <w:spacing w:line="280" w:lineRule="exact"/>
              <w:jc w:val="center"/>
              <w:rPr>
                <w:sz w:val="20"/>
                <w:szCs w:val="20"/>
              </w:rPr>
            </w:pPr>
            <w:r>
              <w:rPr>
                <w:sz w:val="20"/>
                <w:szCs w:val="20"/>
              </w:rPr>
              <w:t>1</w:t>
            </w:r>
          </w:p>
        </w:tc>
        <w:tc>
          <w:tcPr>
            <w:tcW w:w="2205" w:type="dxa"/>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6F24C237" w14:textId="77777777" w:rsidR="00B923EE" w:rsidRDefault="00EB5C9F">
            <w:pPr>
              <w:spacing w:line="280" w:lineRule="exact"/>
              <w:rPr>
                <w:sz w:val="20"/>
                <w:szCs w:val="20"/>
              </w:rPr>
            </w:pPr>
            <w:r>
              <w:rPr>
                <w:sz w:val="20"/>
                <w:szCs w:val="20"/>
              </w:rPr>
              <w:t>安全生产领域联合惩戒对象</w:t>
            </w:r>
          </w:p>
        </w:tc>
        <w:tc>
          <w:tcPr>
            <w:tcW w:w="5988"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703B9D95" w14:textId="77777777" w:rsidR="00B923EE" w:rsidRDefault="00EB5C9F">
            <w:pPr>
              <w:spacing w:line="280" w:lineRule="exact"/>
              <w:rPr>
                <w:sz w:val="20"/>
                <w:szCs w:val="20"/>
              </w:rPr>
            </w:pPr>
            <w:r>
              <w:rPr>
                <w:sz w:val="20"/>
                <w:szCs w:val="20"/>
              </w:rPr>
              <w:t>（一）根据安全生产风险水平，上调存在失信行为的生产经营单位安全生产责任保险的保险费率</w:t>
            </w:r>
          </w:p>
        </w:tc>
      </w:tr>
      <w:tr w:rsidR="00B923EE" w14:paraId="5C5D44AC" w14:textId="77777777">
        <w:trPr>
          <w:trHeight w:val="397"/>
          <w:jc w:val="center"/>
        </w:trPr>
        <w:tc>
          <w:tcPr>
            <w:tcW w:w="649"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761F05AA" w14:textId="77777777" w:rsidR="00B923EE" w:rsidRDefault="00EB5C9F">
            <w:pPr>
              <w:spacing w:line="280" w:lineRule="exact"/>
              <w:jc w:val="center"/>
              <w:rPr>
                <w:sz w:val="20"/>
                <w:szCs w:val="20"/>
              </w:rPr>
            </w:pPr>
            <w:r>
              <w:rPr>
                <w:sz w:val="20"/>
                <w:szCs w:val="20"/>
              </w:rPr>
              <w:t>2</w:t>
            </w:r>
          </w:p>
        </w:tc>
        <w:tc>
          <w:tcPr>
            <w:tcW w:w="2205"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1F293469" w14:textId="77777777" w:rsidR="00B923EE" w:rsidRDefault="00EB5C9F">
            <w:pPr>
              <w:spacing w:line="280" w:lineRule="exact"/>
              <w:rPr>
                <w:sz w:val="20"/>
                <w:szCs w:val="20"/>
              </w:rPr>
            </w:pPr>
            <w:r>
              <w:rPr>
                <w:sz w:val="20"/>
                <w:szCs w:val="20"/>
              </w:rPr>
              <w:t>严重质量违法失信行为当事人</w:t>
            </w:r>
          </w:p>
        </w:tc>
        <w:tc>
          <w:tcPr>
            <w:tcW w:w="598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ACC581F" w14:textId="77777777" w:rsidR="00B923EE" w:rsidRDefault="00EB5C9F">
            <w:pPr>
              <w:spacing w:line="280" w:lineRule="exact"/>
              <w:rPr>
                <w:sz w:val="20"/>
                <w:szCs w:val="20"/>
              </w:rPr>
            </w:pPr>
            <w:r>
              <w:rPr>
                <w:sz w:val="20"/>
                <w:szCs w:val="20"/>
              </w:rPr>
              <w:t>（一）限制享受政府补贴性资金和社会保障资金支持</w:t>
            </w:r>
          </w:p>
        </w:tc>
      </w:tr>
      <w:tr w:rsidR="00B923EE" w14:paraId="16F7DD0F"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206928" w14:textId="77777777" w:rsidR="00B923EE" w:rsidRDefault="00EB5C9F">
            <w:pPr>
              <w:spacing w:line="280" w:lineRule="exact"/>
              <w:jc w:val="center"/>
              <w:rPr>
                <w:sz w:val="20"/>
                <w:szCs w:val="20"/>
              </w:rPr>
            </w:pPr>
            <w:r>
              <w:rPr>
                <w:sz w:val="20"/>
                <w:szCs w:val="20"/>
              </w:rPr>
              <w:t>3</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6EE1DF" w14:textId="77777777" w:rsidR="00B923EE" w:rsidRDefault="00EB5C9F">
            <w:pPr>
              <w:spacing w:line="280" w:lineRule="exact"/>
              <w:rPr>
                <w:sz w:val="20"/>
                <w:szCs w:val="20"/>
              </w:rPr>
            </w:pPr>
            <w:r>
              <w:rPr>
                <w:sz w:val="20"/>
                <w:szCs w:val="20"/>
              </w:rPr>
              <w:t>财政性资金管理使用领</w:t>
            </w:r>
            <w:r>
              <w:rPr>
                <w:sz w:val="20"/>
                <w:szCs w:val="20"/>
              </w:rPr>
              <w:t xml:space="preserve"> </w:t>
            </w:r>
            <w:r>
              <w:rPr>
                <w:sz w:val="20"/>
                <w:szCs w:val="20"/>
              </w:rPr>
              <w:t>域相关失信责任主体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DC06A5" w14:textId="77777777" w:rsidR="00B923EE" w:rsidRDefault="00EB5C9F">
            <w:pPr>
              <w:spacing w:line="280" w:lineRule="exact"/>
              <w:rPr>
                <w:sz w:val="20"/>
                <w:szCs w:val="20"/>
              </w:rPr>
            </w:pPr>
            <w:r>
              <w:rPr>
                <w:sz w:val="20"/>
                <w:szCs w:val="20"/>
              </w:rPr>
              <w:t>（一）依法限制财政补助补贴性资金和社会保障资金支持</w:t>
            </w:r>
          </w:p>
        </w:tc>
      </w:tr>
      <w:tr w:rsidR="00B923EE" w14:paraId="5943354B"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E83841" w14:textId="77777777" w:rsidR="00B923EE" w:rsidRDefault="00EB5C9F">
            <w:pPr>
              <w:spacing w:line="280" w:lineRule="exact"/>
              <w:jc w:val="center"/>
              <w:rPr>
                <w:sz w:val="20"/>
                <w:szCs w:val="20"/>
              </w:rPr>
            </w:pPr>
            <w:r>
              <w:rPr>
                <w:sz w:val="20"/>
                <w:szCs w:val="20"/>
              </w:rPr>
              <w:t>4</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C2EB1C" w14:textId="77777777" w:rsidR="00B923EE" w:rsidRDefault="00EB5C9F">
            <w:pPr>
              <w:spacing w:line="280" w:lineRule="exact"/>
              <w:rPr>
                <w:sz w:val="20"/>
                <w:szCs w:val="20"/>
              </w:rPr>
            </w:pPr>
            <w:r>
              <w:rPr>
                <w:sz w:val="20"/>
                <w:szCs w:val="20"/>
              </w:rPr>
              <w:t>失信被执行人</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C24E51" w14:textId="77777777" w:rsidR="00B923EE" w:rsidRDefault="00EB5C9F">
            <w:pPr>
              <w:spacing w:line="280" w:lineRule="exact"/>
              <w:rPr>
                <w:sz w:val="20"/>
                <w:szCs w:val="20"/>
              </w:rPr>
            </w:pPr>
            <w:r>
              <w:rPr>
                <w:sz w:val="20"/>
                <w:szCs w:val="20"/>
              </w:rPr>
              <w:t>（一）限制补贴性资金和社会保障资金支持</w:t>
            </w:r>
          </w:p>
        </w:tc>
      </w:tr>
      <w:tr w:rsidR="00B923EE" w14:paraId="25FB389F"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605D1C" w14:textId="77777777" w:rsidR="00B923EE" w:rsidRDefault="00EB5C9F">
            <w:pPr>
              <w:spacing w:line="280" w:lineRule="exact"/>
              <w:jc w:val="center"/>
              <w:rPr>
                <w:sz w:val="20"/>
                <w:szCs w:val="20"/>
              </w:rPr>
            </w:pPr>
            <w:r>
              <w:rPr>
                <w:sz w:val="20"/>
                <w:szCs w:val="20"/>
              </w:rPr>
              <w:t>5</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E0AD00" w14:textId="77777777" w:rsidR="00B923EE" w:rsidRDefault="00EB5C9F">
            <w:pPr>
              <w:spacing w:line="28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59AAD3" w14:textId="77777777" w:rsidR="00B923EE" w:rsidRDefault="00EB5C9F">
            <w:pPr>
              <w:spacing w:line="280" w:lineRule="exact"/>
              <w:rPr>
                <w:sz w:val="20"/>
                <w:szCs w:val="20"/>
              </w:rPr>
            </w:pPr>
            <w:r>
              <w:rPr>
                <w:sz w:val="20"/>
                <w:szCs w:val="20"/>
              </w:rPr>
              <w:t>（一）优惠性政策认定重要参考</w:t>
            </w:r>
          </w:p>
        </w:tc>
      </w:tr>
      <w:tr w:rsidR="00B923EE" w14:paraId="338FFADD"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B7E8AE" w14:textId="77777777" w:rsidR="00B923EE" w:rsidRDefault="00EB5C9F">
            <w:pPr>
              <w:spacing w:line="280" w:lineRule="exact"/>
              <w:jc w:val="center"/>
              <w:rPr>
                <w:sz w:val="20"/>
                <w:szCs w:val="20"/>
              </w:rPr>
            </w:pPr>
            <w:r>
              <w:rPr>
                <w:sz w:val="20"/>
                <w:szCs w:val="20"/>
              </w:rPr>
              <w:t>6</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662889" w14:textId="77777777" w:rsidR="00B923EE" w:rsidRDefault="00EB5C9F">
            <w:pPr>
              <w:spacing w:line="280" w:lineRule="exact"/>
              <w:rPr>
                <w:sz w:val="20"/>
                <w:szCs w:val="20"/>
              </w:rPr>
            </w:pPr>
            <w:r>
              <w:rPr>
                <w:sz w:val="20"/>
                <w:szCs w:val="20"/>
              </w:rPr>
              <w:t>严重违法超限超载运输</w:t>
            </w:r>
          </w:p>
          <w:p w14:paraId="252DFAFE" w14:textId="77777777" w:rsidR="00B923EE" w:rsidRDefault="00EB5C9F">
            <w:pPr>
              <w:spacing w:line="280" w:lineRule="exact"/>
              <w:rPr>
                <w:sz w:val="20"/>
                <w:szCs w:val="20"/>
              </w:rPr>
            </w:pPr>
            <w:r>
              <w:rPr>
                <w:sz w:val="20"/>
                <w:szCs w:val="20"/>
              </w:rPr>
              <w:t>失信当事人</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02B96A" w14:textId="77777777" w:rsidR="00B923EE" w:rsidRDefault="00EB5C9F">
            <w:pPr>
              <w:spacing w:line="280" w:lineRule="exact"/>
              <w:rPr>
                <w:sz w:val="20"/>
                <w:szCs w:val="20"/>
              </w:rPr>
            </w:pPr>
            <w:r>
              <w:rPr>
                <w:sz w:val="20"/>
                <w:szCs w:val="20"/>
              </w:rPr>
              <w:t>（一）依法依规限制获取政府补贴性资金和社会保障资金支持</w:t>
            </w:r>
          </w:p>
        </w:tc>
      </w:tr>
      <w:tr w:rsidR="00B923EE" w14:paraId="6A56A041"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97C4BB" w14:textId="77777777" w:rsidR="00B923EE" w:rsidRDefault="00EB5C9F">
            <w:pPr>
              <w:spacing w:line="280" w:lineRule="exact"/>
              <w:jc w:val="center"/>
              <w:rPr>
                <w:sz w:val="20"/>
                <w:szCs w:val="20"/>
              </w:rPr>
            </w:pPr>
            <w:r>
              <w:rPr>
                <w:sz w:val="20"/>
                <w:szCs w:val="20"/>
              </w:rPr>
              <w:t>7</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63089C" w14:textId="77777777" w:rsidR="00B923EE" w:rsidRDefault="00EB5C9F">
            <w:pPr>
              <w:spacing w:line="280" w:lineRule="exact"/>
              <w:rPr>
                <w:sz w:val="20"/>
                <w:szCs w:val="20"/>
              </w:rPr>
            </w:pPr>
            <w:r>
              <w:rPr>
                <w:sz w:val="20"/>
                <w:szCs w:val="20"/>
              </w:rPr>
              <w:t>农资领域严重失信联合</w:t>
            </w:r>
          </w:p>
          <w:p w14:paraId="644E17DF" w14:textId="77777777" w:rsidR="00B923EE" w:rsidRDefault="00EB5C9F">
            <w:pPr>
              <w:spacing w:line="280" w:lineRule="exact"/>
              <w:rPr>
                <w:sz w:val="20"/>
                <w:szCs w:val="20"/>
              </w:rPr>
            </w:pPr>
            <w:r>
              <w:rPr>
                <w:sz w:val="20"/>
                <w:szCs w:val="20"/>
              </w:rPr>
              <w:t>惩戒对象</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F69FA1" w14:textId="77777777" w:rsidR="00B923EE" w:rsidRDefault="00EB5C9F">
            <w:pPr>
              <w:spacing w:line="280" w:lineRule="exact"/>
              <w:rPr>
                <w:sz w:val="20"/>
                <w:szCs w:val="20"/>
              </w:rPr>
            </w:pPr>
            <w:r>
              <w:rPr>
                <w:sz w:val="20"/>
                <w:szCs w:val="20"/>
              </w:rPr>
              <w:t>（一）在政府补贴性资金和社会保障资金的安排过程中，将失信企业的失信信息作为审批的重要参考</w:t>
            </w:r>
          </w:p>
        </w:tc>
      </w:tr>
      <w:tr w:rsidR="00B923EE" w14:paraId="000B411C"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4EC35E" w14:textId="77777777" w:rsidR="00B923EE" w:rsidRDefault="00EB5C9F">
            <w:pPr>
              <w:spacing w:line="280" w:lineRule="exact"/>
              <w:jc w:val="center"/>
              <w:rPr>
                <w:sz w:val="20"/>
                <w:szCs w:val="20"/>
              </w:rPr>
            </w:pPr>
            <w:r>
              <w:rPr>
                <w:sz w:val="20"/>
                <w:szCs w:val="20"/>
              </w:rPr>
              <w:t>8</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A9BA40" w14:textId="77777777" w:rsidR="00B923EE" w:rsidRDefault="00EB5C9F">
            <w:pPr>
              <w:spacing w:line="280" w:lineRule="exact"/>
              <w:rPr>
                <w:sz w:val="20"/>
                <w:szCs w:val="20"/>
              </w:rPr>
            </w:pPr>
            <w:r>
              <w:rPr>
                <w:sz w:val="20"/>
                <w:szCs w:val="20"/>
              </w:rPr>
              <w:t>海关失信企业</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5AFF92" w14:textId="77777777" w:rsidR="00B923EE" w:rsidRDefault="00EB5C9F">
            <w:pPr>
              <w:spacing w:line="280" w:lineRule="exact"/>
              <w:rPr>
                <w:sz w:val="20"/>
                <w:szCs w:val="20"/>
              </w:rPr>
            </w:pPr>
            <w:r>
              <w:rPr>
                <w:sz w:val="20"/>
                <w:szCs w:val="20"/>
              </w:rPr>
              <w:t>（一）在申请政府性资金支持和社会保障资金支持时，依法依规采取从严审核或降低支持力度或不予支持等限制措施</w:t>
            </w:r>
          </w:p>
        </w:tc>
      </w:tr>
      <w:tr w:rsidR="00B923EE" w14:paraId="11C99529"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CD8412" w14:textId="77777777" w:rsidR="00B923EE" w:rsidRDefault="00EB5C9F">
            <w:pPr>
              <w:spacing w:line="280" w:lineRule="exact"/>
              <w:jc w:val="center"/>
              <w:rPr>
                <w:sz w:val="20"/>
                <w:szCs w:val="20"/>
              </w:rPr>
            </w:pPr>
            <w:r>
              <w:rPr>
                <w:sz w:val="20"/>
                <w:szCs w:val="20"/>
              </w:rPr>
              <w:t>9</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508985" w14:textId="77777777" w:rsidR="00B923EE" w:rsidRDefault="00EB5C9F">
            <w:pPr>
              <w:spacing w:line="280" w:lineRule="exact"/>
              <w:rPr>
                <w:sz w:val="20"/>
                <w:szCs w:val="20"/>
              </w:rPr>
            </w:pPr>
            <w:r>
              <w:rPr>
                <w:sz w:val="20"/>
                <w:szCs w:val="20"/>
              </w:rPr>
              <w:t>涉电力领域</w:t>
            </w:r>
            <w:r>
              <w:rPr>
                <w:sz w:val="20"/>
                <w:szCs w:val="20"/>
              </w:rPr>
              <w:t>“</w:t>
            </w:r>
            <w:r>
              <w:rPr>
                <w:sz w:val="20"/>
                <w:szCs w:val="20"/>
              </w:rPr>
              <w:t>黑名单</w:t>
            </w:r>
            <w:r>
              <w:rPr>
                <w:sz w:val="20"/>
                <w:szCs w:val="20"/>
              </w:rPr>
              <w:t>”</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B898C5" w14:textId="77777777" w:rsidR="00B923EE" w:rsidRDefault="00EB5C9F">
            <w:pPr>
              <w:spacing w:line="280" w:lineRule="exact"/>
              <w:rPr>
                <w:sz w:val="20"/>
                <w:szCs w:val="20"/>
              </w:rPr>
            </w:pPr>
            <w:r>
              <w:rPr>
                <w:sz w:val="20"/>
                <w:szCs w:val="20"/>
              </w:rPr>
              <w:t>（一）在政府补贴性资金和社会保障资金的安排过程中，将失信信息作为审批的重要参考</w:t>
            </w:r>
          </w:p>
        </w:tc>
      </w:tr>
      <w:tr w:rsidR="00B923EE" w14:paraId="5BFD6567"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6C0654" w14:textId="77777777" w:rsidR="00B923EE" w:rsidRDefault="00EB5C9F">
            <w:pPr>
              <w:spacing w:line="280" w:lineRule="exact"/>
              <w:jc w:val="center"/>
              <w:rPr>
                <w:sz w:val="20"/>
                <w:szCs w:val="20"/>
              </w:rPr>
            </w:pPr>
            <w:r>
              <w:rPr>
                <w:sz w:val="20"/>
                <w:szCs w:val="20"/>
              </w:rPr>
              <w:t>10</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3BCCD0" w14:textId="77777777" w:rsidR="00B923EE" w:rsidRDefault="00EB5C9F">
            <w:pPr>
              <w:spacing w:line="280" w:lineRule="exact"/>
              <w:rPr>
                <w:sz w:val="20"/>
                <w:szCs w:val="20"/>
              </w:rPr>
            </w:pPr>
            <w:r>
              <w:rPr>
                <w:sz w:val="20"/>
                <w:szCs w:val="20"/>
              </w:rPr>
              <w:t>房地产领域相关失信</w:t>
            </w:r>
            <w:r>
              <w:rPr>
                <w:sz w:val="20"/>
                <w:szCs w:val="20"/>
              </w:rPr>
              <w:t xml:space="preserve"> </w:t>
            </w:r>
            <w:r>
              <w:rPr>
                <w:sz w:val="20"/>
                <w:szCs w:val="20"/>
              </w:rPr>
              <w:t>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2D0A9F" w14:textId="77777777" w:rsidR="00B923EE" w:rsidRDefault="00EB5C9F">
            <w:pPr>
              <w:spacing w:line="280" w:lineRule="exact"/>
              <w:rPr>
                <w:sz w:val="20"/>
                <w:szCs w:val="20"/>
              </w:rPr>
            </w:pPr>
            <w:r>
              <w:rPr>
                <w:sz w:val="20"/>
                <w:szCs w:val="20"/>
              </w:rPr>
              <w:t>（一）限制其新的重大项目申报的审批、核减、停止拨付或收回政府补贴资金和保障资金</w:t>
            </w:r>
          </w:p>
        </w:tc>
      </w:tr>
      <w:tr w:rsidR="00B923EE" w14:paraId="64D6B235" w14:textId="77777777">
        <w:trPr>
          <w:trHeight w:val="397"/>
          <w:jc w:val="center"/>
        </w:trPr>
        <w:tc>
          <w:tcPr>
            <w:tcW w:w="649"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23281323" w14:textId="77777777" w:rsidR="00B923EE" w:rsidRDefault="00EB5C9F">
            <w:pPr>
              <w:spacing w:line="280" w:lineRule="exact"/>
              <w:jc w:val="center"/>
              <w:rPr>
                <w:sz w:val="20"/>
                <w:szCs w:val="20"/>
              </w:rPr>
            </w:pPr>
            <w:r>
              <w:rPr>
                <w:sz w:val="20"/>
                <w:szCs w:val="20"/>
              </w:rPr>
              <w:t>11</w:t>
            </w:r>
          </w:p>
        </w:tc>
        <w:tc>
          <w:tcPr>
            <w:tcW w:w="2205"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5372DCB6" w14:textId="77777777" w:rsidR="00B923EE" w:rsidRDefault="00EB5C9F">
            <w:pPr>
              <w:spacing w:line="280" w:lineRule="exact"/>
              <w:rPr>
                <w:sz w:val="20"/>
                <w:szCs w:val="20"/>
              </w:rPr>
            </w:pPr>
            <w:r>
              <w:rPr>
                <w:sz w:val="20"/>
                <w:szCs w:val="20"/>
              </w:rPr>
              <w:t>保险领域违法失信相关</w:t>
            </w:r>
            <w:r>
              <w:rPr>
                <w:sz w:val="20"/>
                <w:szCs w:val="20"/>
              </w:rPr>
              <w:t xml:space="preserve"> </w:t>
            </w:r>
            <w:r>
              <w:rPr>
                <w:sz w:val="20"/>
                <w:szCs w:val="20"/>
              </w:rPr>
              <w:t>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8A1864" w14:textId="77777777" w:rsidR="00B923EE" w:rsidRDefault="00EB5C9F">
            <w:pPr>
              <w:spacing w:line="280" w:lineRule="exact"/>
              <w:rPr>
                <w:sz w:val="20"/>
                <w:szCs w:val="20"/>
              </w:rPr>
            </w:pPr>
            <w:r>
              <w:rPr>
                <w:sz w:val="20"/>
                <w:szCs w:val="20"/>
              </w:rPr>
              <w:t>（一）限制获取政府补贴性资金和社会保障资金支持</w:t>
            </w:r>
          </w:p>
        </w:tc>
      </w:tr>
      <w:tr w:rsidR="00B923EE" w14:paraId="1DC6554B" w14:textId="77777777">
        <w:trPr>
          <w:trHeight w:val="397"/>
          <w:jc w:val="center"/>
        </w:trPr>
        <w:tc>
          <w:tcPr>
            <w:tcW w:w="649"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1B7F7B17" w14:textId="77777777" w:rsidR="00B923EE" w:rsidRDefault="00B923EE">
            <w:pPr>
              <w:spacing w:line="280" w:lineRule="exact"/>
              <w:jc w:val="center"/>
              <w:rPr>
                <w:sz w:val="20"/>
                <w:szCs w:val="20"/>
              </w:rPr>
            </w:pPr>
          </w:p>
        </w:tc>
        <w:tc>
          <w:tcPr>
            <w:tcW w:w="2205"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4A1E10C" w14:textId="77777777" w:rsidR="00B923EE" w:rsidRDefault="00B923EE">
            <w:pPr>
              <w:spacing w:line="28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434BF8" w14:textId="77777777" w:rsidR="00B923EE" w:rsidRDefault="00EB5C9F">
            <w:pPr>
              <w:spacing w:line="280" w:lineRule="exact"/>
              <w:rPr>
                <w:sz w:val="20"/>
                <w:szCs w:val="20"/>
              </w:rPr>
            </w:pPr>
            <w:r>
              <w:rPr>
                <w:rFonts w:hint="eastAsia"/>
                <w:color w:val="000000" w:themeColor="text1"/>
                <w:sz w:val="20"/>
                <w:szCs w:val="20"/>
              </w:rPr>
              <w:t>（二）招录（聘）事业单位工作人员时，依法予以限制</w:t>
            </w:r>
          </w:p>
        </w:tc>
      </w:tr>
      <w:tr w:rsidR="00B923EE" w14:paraId="496D3A39" w14:textId="77777777">
        <w:trPr>
          <w:trHeight w:val="397"/>
          <w:jc w:val="center"/>
        </w:trPr>
        <w:tc>
          <w:tcPr>
            <w:tcW w:w="649"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C2DCCF" w14:textId="77777777" w:rsidR="00B923EE" w:rsidRDefault="00EB5C9F">
            <w:pPr>
              <w:spacing w:line="280" w:lineRule="exact"/>
              <w:jc w:val="center"/>
              <w:rPr>
                <w:sz w:val="20"/>
                <w:szCs w:val="20"/>
              </w:rPr>
            </w:pPr>
            <w:r>
              <w:rPr>
                <w:sz w:val="20"/>
                <w:szCs w:val="20"/>
              </w:rPr>
              <w:t>12</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9DE4BD" w14:textId="77777777" w:rsidR="00B923EE" w:rsidRDefault="00EB5C9F">
            <w:pPr>
              <w:spacing w:line="280" w:lineRule="exact"/>
              <w:rPr>
                <w:sz w:val="20"/>
                <w:szCs w:val="20"/>
              </w:rPr>
            </w:pPr>
            <w:r>
              <w:rPr>
                <w:sz w:val="20"/>
                <w:szCs w:val="20"/>
              </w:rPr>
              <w:t>拖欠工资</w:t>
            </w:r>
            <w:r>
              <w:rPr>
                <w:sz w:val="20"/>
                <w:szCs w:val="20"/>
              </w:rPr>
              <w:t>“</w:t>
            </w:r>
            <w:r>
              <w:rPr>
                <w:sz w:val="20"/>
                <w:szCs w:val="20"/>
              </w:rPr>
              <w:t>黑名单</w:t>
            </w:r>
            <w:r>
              <w:rPr>
                <w:sz w:val="20"/>
                <w:szCs w:val="20"/>
              </w:rPr>
              <w:t>”</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5D03F2" w14:textId="77777777" w:rsidR="00B923EE" w:rsidRDefault="00EB5C9F">
            <w:pPr>
              <w:spacing w:line="280" w:lineRule="exact"/>
              <w:rPr>
                <w:sz w:val="20"/>
                <w:szCs w:val="20"/>
              </w:rPr>
            </w:pPr>
            <w:r>
              <w:rPr>
                <w:sz w:val="20"/>
                <w:szCs w:val="20"/>
              </w:rPr>
              <w:t>（一）列为重点监管对象，增加日常巡查和随机抽查次数，按要求定期报送工资发放情况</w:t>
            </w:r>
          </w:p>
        </w:tc>
      </w:tr>
      <w:tr w:rsidR="00B923EE" w14:paraId="773930F0" w14:textId="77777777">
        <w:trPr>
          <w:trHeight w:val="397"/>
          <w:jc w:val="center"/>
        </w:trPr>
        <w:tc>
          <w:tcPr>
            <w:tcW w:w="649"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5F7857"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98A76E" w14:textId="77777777" w:rsidR="00B923EE" w:rsidRDefault="00B923EE">
            <w:pPr>
              <w:spacing w:line="28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5BEA53" w14:textId="77777777" w:rsidR="00B923EE" w:rsidRDefault="00EB5C9F">
            <w:pPr>
              <w:spacing w:line="280" w:lineRule="exact"/>
              <w:rPr>
                <w:sz w:val="20"/>
                <w:szCs w:val="20"/>
              </w:rPr>
            </w:pPr>
            <w:r>
              <w:rPr>
                <w:sz w:val="20"/>
                <w:szCs w:val="20"/>
              </w:rPr>
              <w:t>（二）撤销其相关领域的荣誉称号，禁止参与评优、评先</w:t>
            </w:r>
          </w:p>
        </w:tc>
      </w:tr>
      <w:tr w:rsidR="00B923EE" w14:paraId="67E540BF" w14:textId="77777777">
        <w:trPr>
          <w:trHeight w:val="397"/>
          <w:jc w:val="center"/>
        </w:trPr>
        <w:tc>
          <w:tcPr>
            <w:tcW w:w="649"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176FA1"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226AD9" w14:textId="77777777" w:rsidR="00B923EE" w:rsidRDefault="00B923EE">
            <w:pPr>
              <w:spacing w:line="28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69EE3B" w14:textId="77777777" w:rsidR="00B923EE" w:rsidRDefault="00EB5C9F">
            <w:pPr>
              <w:spacing w:line="280" w:lineRule="exact"/>
              <w:rPr>
                <w:sz w:val="20"/>
                <w:szCs w:val="20"/>
              </w:rPr>
            </w:pPr>
            <w:r>
              <w:rPr>
                <w:sz w:val="20"/>
                <w:szCs w:val="20"/>
              </w:rPr>
              <w:t>（三）列入行业</w:t>
            </w:r>
            <w:r>
              <w:rPr>
                <w:sz w:val="20"/>
                <w:szCs w:val="20"/>
              </w:rPr>
              <w:t>“</w:t>
            </w:r>
            <w:r>
              <w:rPr>
                <w:sz w:val="20"/>
                <w:szCs w:val="20"/>
              </w:rPr>
              <w:t>慎用劳务企业</w:t>
            </w:r>
            <w:r>
              <w:rPr>
                <w:sz w:val="20"/>
                <w:szCs w:val="20"/>
              </w:rPr>
              <w:t>”</w:t>
            </w:r>
            <w:r>
              <w:rPr>
                <w:sz w:val="20"/>
                <w:szCs w:val="20"/>
              </w:rPr>
              <w:t>名单</w:t>
            </w:r>
          </w:p>
        </w:tc>
      </w:tr>
      <w:tr w:rsidR="00B923EE" w14:paraId="0E94924F" w14:textId="77777777">
        <w:trPr>
          <w:trHeight w:val="397"/>
          <w:jc w:val="center"/>
        </w:trPr>
        <w:tc>
          <w:tcPr>
            <w:tcW w:w="649"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F1CE21"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7DB3A9" w14:textId="77777777" w:rsidR="00B923EE" w:rsidRDefault="00B923EE">
            <w:pPr>
              <w:spacing w:line="28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6234E8" w14:textId="77777777" w:rsidR="00B923EE" w:rsidRDefault="00EB5C9F">
            <w:pPr>
              <w:spacing w:line="280" w:lineRule="exact"/>
              <w:rPr>
                <w:sz w:val="20"/>
                <w:szCs w:val="20"/>
              </w:rPr>
            </w:pPr>
            <w:r>
              <w:rPr>
                <w:sz w:val="20"/>
                <w:szCs w:val="20"/>
              </w:rPr>
              <w:t>（四）通过新闻媒体向社会公布</w:t>
            </w:r>
          </w:p>
        </w:tc>
      </w:tr>
      <w:tr w:rsidR="00B923EE" w14:paraId="1E54CAA8"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BD9512" w14:textId="77777777" w:rsidR="00B923EE" w:rsidRDefault="00EB5C9F">
            <w:pPr>
              <w:spacing w:line="280" w:lineRule="exact"/>
              <w:jc w:val="center"/>
              <w:rPr>
                <w:sz w:val="20"/>
                <w:szCs w:val="20"/>
              </w:rPr>
            </w:pPr>
            <w:r>
              <w:rPr>
                <w:sz w:val="20"/>
                <w:szCs w:val="20"/>
              </w:rPr>
              <w:t>13</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0CD278" w14:textId="77777777" w:rsidR="00B923EE" w:rsidRDefault="00EB5C9F">
            <w:pPr>
              <w:spacing w:line="280" w:lineRule="exact"/>
              <w:rPr>
                <w:sz w:val="20"/>
                <w:szCs w:val="20"/>
              </w:rPr>
            </w:pPr>
            <w:r>
              <w:rPr>
                <w:sz w:val="20"/>
                <w:szCs w:val="20"/>
              </w:rPr>
              <w:t>海关高级认证企业</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F3140C" w14:textId="77777777" w:rsidR="00B923EE" w:rsidRDefault="00EB5C9F">
            <w:pPr>
              <w:spacing w:line="280" w:lineRule="exact"/>
              <w:rPr>
                <w:sz w:val="20"/>
                <w:szCs w:val="20"/>
              </w:rPr>
            </w:pPr>
            <w:r>
              <w:rPr>
                <w:sz w:val="20"/>
                <w:szCs w:val="20"/>
              </w:rPr>
              <w:t>（一）在办理社会保险业务时可享受企业绿色通道，实施快捷服务</w:t>
            </w:r>
          </w:p>
        </w:tc>
      </w:tr>
      <w:tr w:rsidR="00B923EE" w14:paraId="4F3FD8FD"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EF4EA5" w14:textId="77777777" w:rsidR="00B923EE" w:rsidRDefault="00EB5C9F">
            <w:pPr>
              <w:spacing w:line="280" w:lineRule="exact"/>
              <w:jc w:val="center"/>
              <w:rPr>
                <w:sz w:val="20"/>
                <w:szCs w:val="20"/>
              </w:rPr>
            </w:pPr>
            <w:r>
              <w:rPr>
                <w:sz w:val="20"/>
                <w:szCs w:val="20"/>
              </w:rPr>
              <w:t>14</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A8F1F3" w14:textId="77777777" w:rsidR="00B923EE" w:rsidRDefault="00EB5C9F">
            <w:pPr>
              <w:spacing w:line="280" w:lineRule="exact"/>
              <w:rPr>
                <w:sz w:val="20"/>
                <w:szCs w:val="20"/>
              </w:rPr>
            </w:pPr>
            <w:r>
              <w:rPr>
                <w:sz w:val="20"/>
                <w:szCs w:val="20"/>
              </w:rPr>
              <w:t>纳税信用</w:t>
            </w:r>
            <w:r>
              <w:rPr>
                <w:sz w:val="20"/>
                <w:szCs w:val="20"/>
              </w:rPr>
              <w:t>A</w:t>
            </w:r>
            <w:r>
              <w:rPr>
                <w:sz w:val="20"/>
                <w:szCs w:val="20"/>
              </w:rPr>
              <w:t>级纳税人</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56C13B" w14:textId="77777777" w:rsidR="00B923EE" w:rsidRDefault="00EB5C9F">
            <w:pPr>
              <w:spacing w:line="280" w:lineRule="exact"/>
              <w:rPr>
                <w:sz w:val="20"/>
                <w:szCs w:val="20"/>
              </w:rPr>
            </w:pPr>
            <w:r>
              <w:rPr>
                <w:sz w:val="20"/>
                <w:szCs w:val="20"/>
              </w:rPr>
              <w:t>（一）办理社保等业务时给予提前预约、优先办理等必要便利</w:t>
            </w:r>
          </w:p>
        </w:tc>
      </w:tr>
      <w:tr w:rsidR="00B923EE" w14:paraId="2F022D9D" w14:textId="77777777">
        <w:trPr>
          <w:trHeight w:val="397"/>
          <w:jc w:val="center"/>
        </w:trPr>
        <w:tc>
          <w:tcPr>
            <w:tcW w:w="649"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74329B" w14:textId="77777777" w:rsidR="00B923EE" w:rsidRDefault="00EB5C9F">
            <w:pPr>
              <w:spacing w:line="280" w:lineRule="exact"/>
              <w:jc w:val="center"/>
              <w:rPr>
                <w:sz w:val="20"/>
                <w:szCs w:val="20"/>
              </w:rPr>
            </w:pPr>
            <w:r>
              <w:rPr>
                <w:sz w:val="20"/>
                <w:szCs w:val="20"/>
              </w:rPr>
              <w:t>15</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C65634" w14:textId="77777777" w:rsidR="00B923EE" w:rsidRDefault="00EB5C9F">
            <w:pPr>
              <w:spacing w:line="280" w:lineRule="exact"/>
              <w:rPr>
                <w:sz w:val="20"/>
                <w:szCs w:val="20"/>
              </w:rPr>
            </w:pPr>
            <w:r>
              <w:rPr>
                <w:sz w:val="20"/>
                <w:szCs w:val="20"/>
              </w:rPr>
              <w:t>安全生产领域守信生产</w:t>
            </w:r>
            <w:r>
              <w:rPr>
                <w:sz w:val="20"/>
                <w:szCs w:val="20"/>
              </w:rPr>
              <w:t xml:space="preserve"> </w:t>
            </w:r>
            <w:r>
              <w:rPr>
                <w:sz w:val="20"/>
                <w:szCs w:val="20"/>
              </w:rPr>
              <w:t>经营单位及其有关人员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E5BFF6" w14:textId="77777777" w:rsidR="00B923EE" w:rsidRDefault="00EB5C9F">
            <w:pPr>
              <w:spacing w:line="280" w:lineRule="exact"/>
              <w:rPr>
                <w:sz w:val="20"/>
                <w:szCs w:val="20"/>
              </w:rPr>
            </w:pPr>
            <w:r>
              <w:rPr>
                <w:sz w:val="20"/>
                <w:szCs w:val="20"/>
              </w:rPr>
              <w:t>（一）办理社会保险业务时享受</w:t>
            </w:r>
            <w:r>
              <w:rPr>
                <w:sz w:val="20"/>
                <w:szCs w:val="20"/>
              </w:rPr>
              <w:t>“</w:t>
            </w:r>
            <w:r>
              <w:rPr>
                <w:sz w:val="20"/>
                <w:szCs w:val="20"/>
              </w:rPr>
              <w:t>绿色通道</w:t>
            </w:r>
            <w:r>
              <w:rPr>
                <w:sz w:val="20"/>
                <w:szCs w:val="20"/>
              </w:rPr>
              <w:t>”</w:t>
            </w:r>
            <w:r>
              <w:rPr>
                <w:sz w:val="20"/>
                <w:szCs w:val="20"/>
              </w:rPr>
              <w:t>和快捷服务</w:t>
            </w:r>
          </w:p>
        </w:tc>
      </w:tr>
      <w:tr w:rsidR="00B923EE" w14:paraId="6770F726" w14:textId="77777777">
        <w:trPr>
          <w:trHeight w:val="397"/>
          <w:jc w:val="center"/>
        </w:trPr>
        <w:tc>
          <w:tcPr>
            <w:tcW w:w="649"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9CB36F"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9C632B" w14:textId="77777777" w:rsidR="00B923EE" w:rsidRDefault="00B923EE">
            <w:pPr>
              <w:spacing w:line="28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954B27" w14:textId="77777777" w:rsidR="00B923EE" w:rsidRDefault="00EB5C9F">
            <w:pPr>
              <w:spacing w:line="280" w:lineRule="exact"/>
              <w:rPr>
                <w:sz w:val="20"/>
                <w:szCs w:val="20"/>
              </w:rPr>
            </w:pPr>
            <w:r>
              <w:rPr>
                <w:sz w:val="20"/>
                <w:szCs w:val="20"/>
              </w:rPr>
              <w:t>（二）引进管理和专业技术等各类人才时，给予相关支持</w:t>
            </w:r>
          </w:p>
        </w:tc>
      </w:tr>
      <w:tr w:rsidR="00B923EE" w14:paraId="7548BB75" w14:textId="77777777">
        <w:trPr>
          <w:trHeight w:val="397"/>
          <w:jc w:val="center"/>
        </w:trPr>
        <w:tc>
          <w:tcPr>
            <w:tcW w:w="649"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73C660CA" w14:textId="77777777" w:rsidR="00B923EE" w:rsidRDefault="00EB5C9F">
            <w:pPr>
              <w:spacing w:line="280" w:lineRule="exact"/>
              <w:jc w:val="center"/>
              <w:rPr>
                <w:sz w:val="20"/>
                <w:szCs w:val="20"/>
              </w:rPr>
            </w:pPr>
            <w:r>
              <w:rPr>
                <w:sz w:val="20"/>
                <w:szCs w:val="20"/>
              </w:rPr>
              <w:lastRenderedPageBreak/>
              <w:t>16</w:t>
            </w:r>
          </w:p>
        </w:tc>
        <w:tc>
          <w:tcPr>
            <w:tcW w:w="2205"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1C7C2C7B" w14:textId="77777777" w:rsidR="00B923EE" w:rsidRDefault="00EB5C9F">
            <w:pPr>
              <w:spacing w:line="280" w:lineRule="exact"/>
              <w:rPr>
                <w:sz w:val="20"/>
                <w:szCs w:val="20"/>
              </w:rPr>
            </w:pPr>
            <w:r>
              <w:rPr>
                <w:sz w:val="20"/>
                <w:szCs w:val="20"/>
              </w:rPr>
              <w:t>检验检疫信用</w:t>
            </w:r>
            <w:r>
              <w:rPr>
                <w:sz w:val="20"/>
                <w:szCs w:val="20"/>
              </w:rPr>
              <w:t>AA</w:t>
            </w:r>
            <w:r>
              <w:rPr>
                <w:sz w:val="20"/>
                <w:szCs w:val="20"/>
              </w:rPr>
              <w:t>级企业</w:t>
            </w:r>
          </w:p>
        </w:tc>
        <w:tc>
          <w:tcPr>
            <w:tcW w:w="5988"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62C33157" w14:textId="77777777" w:rsidR="00B923EE" w:rsidRDefault="00EB5C9F">
            <w:pPr>
              <w:spacing w:line="280" w:lineRule="exact"/>
              <w:rPr>
                <w:sz w:val="20"/>
                <w:szCs w:val="20"/>
              </w:rPr>
            </w:pPr>
            <w:r>
              <w:rPr>
                <w:sz w:val="20"/>
                <w:szCs w:val="20"/>
              </w:rPr>
              <w:t>（一）在办理社会保险业务时可享受企业绿色通道，实施快捷服务</w:t>
            </w:r>
          </w:p>
        </w:tc>
      </w:tr>
      <w:tr w:rsidR="00B923EE" w14:paraId="538C65E7" w14:textId="77777777">
        <w:trPr>
          <w:trHeight w:val="397"/>
          <w:jc w:val="center"/>
        </w:trPr>
        <w:tc>
          <w:tcPr>
            <w:tcW w:w="649"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4C6414" w14:textId="77777777" w:rsidR="00B923EE" w:rsidRDefault="00EB5C9F">
            <w:pPr>
              <w:spacing w:line="260" w:lineRule="exact"/>
              <w:jc w:val="center"/>
              <w:rPr>
                <w:sz w:val="20"/>
                <w:szCs w:val="20"/>
              </w:rPr>
            </w:pPr>
            <w:r>
              <w:rPr>
                <w:sz w:val="20"/>
                <w:szCs w:val="20"/>
              </w:rPr>
              <w:t>17</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A80E62" w14:textId="77777777" w:rsidR="00B923EE" w:rsidRDefault="00EB5C9F">
            <w:pPr>
              <w:spacing w:line="260" w:lineRule="exact"/>
              <w:rPr>
                <w:sz w:val="20"/>
                <w:szCs w:val="20"/>
              </w:rPr>
            </w:pPr>
            <w:r>
              <w:rPr>
                <w:sz w:val="20"/>
                <w:szCs w:val="20"/>
              </w:rPr>
              <w:t>公路水运工程建设领域</w:t>
            </w:r>
            <w:r>
              <w:rPr>
                <w:sz w:val="20"/>
                <w:szCs w:val="20"/>
              </w:rPr>
              <w:t xml:space="preserve"> </w:t>
            </w:r>
            <w:r>
              <w:rPr>
                <w:sz w:val="20"/>
                <w:szCs w:val="20"/>
              </w:rPr>
              <w:t>守信典型企业</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3CAB82" w14:textId="77777777" w:rsidR="00B923EE" w:rsidRDefault="00EB5C9F">
            <w:pPr>
              <w:spacing w:line="260" w:lineRule="exact"/>
              <w:rPr>
                <w:sz w:val="20"/>
                <w:szCs w:val="20"/>
              </w:rPr>
            </w:pPr>
            <w:r>
              <w:rPr>
                <w:sz w:val="20"/>
                <w:szCs w:val="20"/>
              </w:rPr>
              <w:t>（一）在办理社会保险业务时可享受企业绿色通道，实施快捷服务</w:t>
            </w:r>
          </w:p>
        </w:tc>
      </w:tr>
      <w:tr w:rsidR="00B923EE" w14:paraId="1692E6D7" w14:textId="77777777">
        <w:trPr>
          <w:trHeight w:val="397"/>
          <w:jc w:val="center"/>
        </w:trPr>
        <w:tc>
          <w:tcPr>
            <w:tcW w:w="649"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2E3A4A" w14:textId="77777777" w:rsidR="00B923EE" w:rsidRDefault="00B923EE">
            <w:pPr>
              <w:spacing w:line="26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7F0DE3"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44919C" w14:textId="77777777" w:rsidR="00B923EE" w:rsidRDefault="00EB5C9F">
            <w:pPr>
              <w:spacing w:line="260" w:lineRule="exact"/>
              <w:rPr>
                <w:sz w:val="20"/>
                <w:szCs w:val="20"/>
              </w:rPr>
            </w:pPr>
            <w:r>
              <w:rPr>
                <w:sz w:val="20"/>
                <w:szCs w:val="20"/>
              </w:rPr>
              <w:t>（二）将守信典型企业的守信状况作为重要参考，按照有关规定适当降低农民工工资保证金</w:t>
            </w:r>
          </w:p>
        </w:tc>
      </w:tr>
      <w:tr w:rsidR="00B923EE" w14:paraId="67A17366"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AE7F6E" w14:textId="77777777" w:rsidR="00B923EE" w:rsidRDefault="00EB5C9F">
            <w:pPr>
              <w:spacing w:line="260" w:lineRule="exact"/>
              <w:jc w:val="center"/>
              <w:rPr>
                <w:sz w:val="20"/>
                <w:szCs w:val="20"/>
              </w:rPr>
            </w:pPr>
            <w:r>
              <w:rPr>
                <w:sz w:val="20"/>
                <w:szCs w:val="20"/>
              </w:rPr>
              <w:t>18</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5B50B6" w14:textId="77777777" w:rsidR="00B923EE" w:rsidRDefault="00EB5C9F">
            <w:pPr>
              <w:spacing w:line="260" w:lineRule="exact"/>
              <w:rPr>
                <w:color w:val="000000"/>
                <w:sz w:val="20"/>
                <w:szCs w:val="20"/>
              </w:rPr>
            </w:pPr>
            <w:r>
              <w:rPr>
                <w:color w:val="000000"/>
                <w:sz w:val="20"/>
                <w:szCs w:val="20"/>
              </w:rPr>
              <w:t>旅游领域严重失信相关责任主体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344755" w14:textId="77777777" w:rsidR="00B923EE" w:rsidRDefault="00EB5C9F">
            <w:pPr>
              <w:spacing w:line="260" w:lineRule="exact"/>
              <w:rPr>
                <w:color w:val="000000"/>
                <w:sz w:val="20"/>
                <w:szCs w:val="20"/>
              </w:rPr>
            </w:pPr>
            <w:r>
              <w:rPr>
                <w:color w:val="000000"/>
                <w:sz w:val="20"/>
                <w:szCs w:val="20"/>
              </w:rPr>
              <w:t>（一）依法限制、暂停或取消政策性资金、政府补贴性资金和社会保障资金支持</w:t>
            </w:r>
          </w:p>
        </w:tc>
      </w:tr>
      <w:tr w:rsidR="00B923EE" w14:paraId="18ACA901" w14:textId="77777777">
        <w:trPr>
          <w:trHeight w:val="397"/>
          <w:jc w:val="center"/>
        </w:trPr>
        <w:tc>
          <w:tcPr>
            <w:tcW w:w="649"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D502FF" w14:textId="77777777" w:rsidR="00B923EE" w:rsidRDefault="00EB5C9F">
            <w:pPr>
              <w:spacing w:line="260" w:lineRule="exact"/>
              <w:jc w:val="center"/>
              <w:rPr>
                <w:sz w:val="20"/>
                <w:szCs w:val="20"/>
              </w:rPr>
            </w:pPr>
            <w:r>
              <w:rPr>
                <w:sz w:val="20"/>
                <w:szCs w:val="20"/>
              </w:rPr>
              <w:t>19</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E0BC8B" w14:textId="77777777" w:rsidR="00B923EE" w:rsidRDefault="00EB5C9F">
            <w:pPr>
              <w:spacing w:line="260" w:lineRule="exact"/>
              <w:rPr>
                <w:color w:val="000000"/>
                <w:sz w:val="20"/>
                <w:szCs w:val="20"/>
              </w:rPr>
            </w:pPr>
            <w:r>
              <w:rPr>
                <w:sz w:val="20"/>
                <w:szCs w:val="20"/>
              </w:rPr>
              <w:t>科研领域相关失信责任主体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ADD40C" w14:textId="77777777" w:rsidR="00B923EE" w:rsidRDefault="00EB5C9F">
            <w:pPr>
              <w:spacing w:line="260" w:lineRule="exact"/>
              <w:rPr>
                <w:color w:val="000000"/>
                <w:sz w:val="20"/>
                <w:szCs w:val="20"/>
              </w:rPr>
            </w:pPr>
            <w:r>
              <w:rPr>
                <w:color w:val="000000"/>
                <w:sz w:val="20"/>
                <w:szCs w:val="20"/>
              </w:rPr>
              <w:t>（一）</w:t>
            </w:r>
            <w:r>
              <w:rPr>
                <w:sz w:val="20"/>
                <w:szCs w:val="20"/>
              </w:rPr>
              <w:t>按程序及时撤销相关荣誉称号，取消参加评优评先资格</w:t>
            </w:r>
          </w:p>
        </w:tc>
      </w:tr>
      <w:tr w:rsidR="00B923EE" w14:paraId="701C7FAD" w14:textId="77777777">
        <w:trPr>
          <w:trHeight w:val="397"/>
          <w:jc w:val="center"/>
        </w:trPr>
        <w:tc>
          <w:tcPr>
            <w:tcW w:w="649"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DC5146" w14:textId="77777777" w:rsidR="00B923EE" w:rsidRDefault="00B923EE">
            <w:pPr>
              <w:spacing w:line="26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26AFF7"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395FC8" w14:textId="77777777" w:rsidR="00B923EE" w:rsidRDefault="00EB5C9F">
            <w:pPr>
              <w:spacing w:line="260" w:lineRule="exact"/>
              <w:rPr>
                <w:color w:val="000000"/>
                <w:sz w:val="20"/>
                <w:szCs w:val="20"/>
              </w:rPr>
            </w:pPr>
            <w:r>
              <w:rPr>
                <w:color w:val="000000"/>
                <w:sz w:val="20"/>
                <w:szCs w:val="20"/>
              </w:rPr>
              <w:t>（二）暂停审批其新的重大项目申报，核减、停止拨付或收回政府补贴资金</w:t>
            </w:r>
          </w:p>
        </w:tc>
      </w:tr>
      <w:tr w:rsidR="00B923EE" w14:paraId="6DD4E36B" w14:textId="77777777">
        <w:trPr>
          <w:trHeight w:val="397"/>
          <w:jc w:val="center"/>
        </w:trPr>
        <w:tc>
          <w:tcPr>
            <w:tcW w:w="649"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05B1227" w14:textId="77777777" w:rsidR="00B923EE" w:rsidRDefault="00EB5C9F">
            <w:pPr>
              <w:spacing w:line="260" w:lineRule="exact"/>
              <w:jc w:val="center"/>
              <w:rPr>
                <w:sz w:val="20"/>
                <w:szCs w:val="20"/>
              </w:rPr>
            </w:pPr>
            <w:r>
              <w:rPr>
                <w:sz w:val="20"/>
                <w:szCs w:val="20"/>
              </w:rPr>
              <w:t>20</w:t>
            </w:r>
          </w:p>
        </w:tc>
        <w:tc>
          <w:tcPr>
            <w:tcW w:w="2205"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0D410DA" w14:textId="77777777" w:rsidR="00B923EE" w:rsidRDefault="00EB5C9F">
            <w:pPr>
              <w:spacing w:line="260" w:lineRule="exact"/>
              <w:rPr>
                <w:sz w:val="20"/>
                <w:szCs w:val="20"/>
              </w:rPr>
            </w:pPr>
            <w:r>
              <w:rPr>
                <w:sz w:val="20"/>
                <w:szCs w:val="20"/>
              </w:rPr>
              <w:t>社会保险领域严重失信企业及其有关人员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9734E4" w14:textId="77777777" w:rsidR="00B923EE" w:rsidRDefault="00EB5C9F">
            <w:pPr>
              <w:spacing w:line="260" w:lineRule="exact"/>
              <w:rPr>
                <w:color w:val="000000"/>
                <w:sz w:val="20"/>
                <w:szCs w:val="20"/>
              </w:rPr>
            </w:pPr>
            <w:r>
              <w:rPr>
                <w:color w:val="000000"/>
                <w:sz w:val="20"/>
                <w:szCs w:val="20"/>
              </w:rPr>
              <w:t>（一）将失信企业列为重点监督检查对象，增加社会保险监督检查和稽核的频次，再次发现有社会保险违法违规行为的，延长公示期限</w:t>
            </w:r>
          </w:p>
        </w:tc>
      </w:tr>
      <w:tr w:rsidR="00B923EE" w14:paraId="17A82B7A" w14:textId="77777777">
        <w:trPr>
          <w:trHeight w:val="397"/>
          <w:jc w:val="center"/>
        </w:trPr>
        <w:tc>
          <w:tcPr>
            <w:tcW w:w="649" w:type="dxa"/>
            <w:vMerge/>
            <w:tcBorders>
              <w:left w:val="single" w:sz="4" w:space="0" w:color="auto"/>
              <w:right w:val="single" w:sz="4" w:space="0" w:color="auto"/>
            </w:tcBorders>
            <w:tcMar>
              <w:top w:w="57" w:type="dxa"/>
              <w:left w:w="57" w:type="dxa"/>
              <w:bottom w:w="57" w:type="dxa"/>
              <w:right w:w="57" w:type="dxa"/>
            </w:tcMar>
            <w:vAlign w:val="center"/>
          </w:tcPr>
          <w:p w14:paraId="1B2582D9" w14:textId="77777777" w:rsidR="00B923EE" w:rsidRDefault="00B923EE">
            <w:pPr>
              <w:spacing w:line="260" w:lineRule="exact"/>
              <w:jc w:val="center"/>
              <w:rPr>
                <w:sz w:val="20"/>
                <w:szCs w:val="20"/>
              </w:rPr>
            </w:pPr>
          </w:p>
        </w:tc>
        <w:tc>
          <w:tcPr>
            <w:tcW w:w="2205" w:type="dxa"/>
            <w:vMerge/>
            <w:tcBorders>
              <w:left w:val="single" w:sz="4" w:space="0" w:color="auto"/>
              <w:right w:val="single" w:sz="4" w:space="0" w:color="auto"/>
            </w:tcBorders>
            <w:tcMar>
              <w:top w:w="57" w:type="dxa"/>
              <w:left w:w="57" w:type="dxa"/>
              <w:bottom w:w="57" w:type="dxa"/>
              <w:right w:w="57" w:type="dxa"/>
            </w:tcMar>
            <w:vAlign w:val="center"/>
          </w:tcPr>
          <w:p w14:paraId="091985CB"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2E70BF" w14:textId="77777777" w:rsidR="00B923EE" w:rsidRDefault="00EB5C9F">
            <w:pPr>
              <w:spacing w:line="260" w:lineRule="exact"/>
              <w:rPr>
                <w:color w:val="000000"/>
                <w:sz w:val="20"/>
                <w:szCs w:val="20"/>
              </w:rPr>
            </w:pPr>
            <w:r>
              <w:rPr>
                <w:color w:val="000000"/>
                <w:sz w:val="20"/>
                <w:szCs w:val="20"/>
              </w:rPr>
              <w:t>（二）限制失信企业参与社会保险业务合作项目</w:t>
            </w:r>
          </w:p>
        </w:tc>
      </w:tr>
      <w:tr w:rsidR="00B923EE" w14:paraId="144D8A1F" w14:textId="77777777">
        <w:trPr>
          <w:trHeight w:val="397"/>
          <w:jc w:val="center"/>
        </w:trPr>
        <w:tc>
          <w:tcPr>
            <w:tcW w:w="649" w:type="dxa"/>
            <w:vMerge/>
            <w:tcBorders>
              <w:left w:val="single" w:sz="4" w:space="0" w:color="auto"/>
              <w:right w:val="single" w:sz="4" w:space="0" w:color="auto"/>
            </w:tcBorders>
            <w:tcMar>
              <w:top w:w="57" w:type="dxa"/>
              <w:left w:w="57" w:type="dxa"/>
              <w:bottom w:w="57" w:type="dxa"/>
              <w:right w:w="57" w:type="dxa"/>
            </w:tcMar>
            <w:vAlign w:val="center"/>
          </w:tcPr>
          <w:p w14:paraId="2998A3DD" w14:textId="77777777" w:rsidR="00B923EE" w:rsidRDefault="00B923EE">
            <w:pPr>
              <w:spacing w:line="260" w:lineRule="exact"/>
              <w:jc w:val="center"/>
              <w:rPr>
                <w:sz w:val="20"/>
                <w:szCs w:val="20"/>
              </w:rPr>
            </w:pPr>
          </w:p>
        </w:tc>
        <w:tc>
          <w:tcPr>
            <w:tcW w:w="2205" w:type="dxa"/>
            <w:vMerge/>
            <w:tcBorders>
              <w:left w:val="single" w:sz="4" w:space="0" w:color="auto"/>
              <w:right w:val="single" w:sz="4" w:space="0" w:color="auto"/>
            </w:tcBorders>
            <w:tcMar>
              <w:top w:w="57" w:type="dxa"/>
              <w:left w:w="57" w:type="dxa"/>
              <w:bottom w:w="57" w:type="dxa"/>
              <w:right w:w="57" w:type="dxa"/>
            </w:tcMar>
            <w:vAlign w:val="center"/>
          </w:tcPr>
          <w:p w14:paraId="5FD32622"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6ABFD1" w14:textId="77777777" w:rsidR="00B923EE" w:rsidRDefault="00EB5C9F">
            <w:pPr>
              <w:spacing w:line="260" w:lineRule="exact"/>
              <w:rPr>
                <w:color w:val="000000"/>
                <w:sz w:val="20"/>
                <w:szCs w:val="20"/>
              </w:rPr>
            </w:pPr>
            <w:r>
              <w:rPr>
                <w:color w:val="000000"/>
                <w:sz w:val="20"/>
                <w:szCs w:val="20"/>
              </w:rPr>
              <w:t>（三）限制失信主体办理社会保险业务的便捷性</w:t>
            </w:r>
          </w:p>
        </w:tc>
      </w:tr>
      <w:tr w:rsidR="00B923EE" w14:paraId="67A56FB4" w14:textId="77777777">
        <w:trPr>
          <w:trHeight w:val="397"/>
          <w:jc w:val="center"/>
        </w:trPr>
        <w:tc>
          <w:tcPr>
            <w:tcW w:w="649" w:type="dxa"/>
            <w:vMerge/>
            <w:tcBorders>
              <w:left w:val="single" w:sz="4" w:space="0" w:color="auto"/>
              <w:right w:val="single" w:sz="4" w:space="0" w:color="auto"/>
            </w:tcBorders>
            <w:tcMar>
              <w:top w:w="57" w:type="dxa"/>
              <w:left w:w="57" w:type="dxa"/>
              <w:bottom w:w="57" w:type="dxa"/>
              <w:right w:w="57" w:type="dxa"/>
            </w:tcMar>
            <w:vAlign w:val="center"/>
          </w:tcPr>
          <w:p w14:paraId="7DB88EE4" w14:textId="77777777" w:rsidR="00B923EE" w:rsidRDefault="00B923EE">
            <w:pPr>
              <w:spacing w:line="260" w:lineRule="exact"/>
              <w:jc w:val="center"/>
              <w:rPr>
                <w:sz w:val="20"/>
                <w:szCs w:val="20"/>
              </w:rPr>
            </w:pPr>
          </w:p>
        </w:tc>
        <w:tc>
          <w:tcPr>
            <w:tcW w:w="2205" w:type="dxa"/>
            <w:vMerge/>
            <w:tcBorders>
              <w:left w:val="single" w:sz="4" w:space="0" w:color="auto"/>
              <w:right w:val="single" w:sz="4" w:space="0" w:color="auto"/>
            </w:tcBorders>
            <w:tcMar>
              <w:top w:w="57" w:type="dxa"/>
              <w:left w:w="57" w:type="dxa"/>
              <w:bottom w:w="57" w:type="dxa"/>
              <w:right w:w="57" w:type="dxa"/>
            </w:tcMar>
            <w:vAlign w:val="center"/>
          </w:tcPr>
          <w:p w14:paraId="2C4EB38B"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4AB8EE" w14:textId="77777777" w:rsidR="00B923EE" w:rsidRDefault="00EB5C9F">
            <w:pPr>
              <w:spacing w:line="260" w:lineRule="exact"/>
              <w:rPr>
                <w:color w:val="000000"/>
                <w:sz w:val="20"/>
                <w:szCs w:val="20"/>
              </w:rPr>
            </w:pPr>
            <w:r>
              <w:rPr>
                <w:color w:val="000000"/>
                <w:sz w:val="20"/>
                <w:szCs w:val="20"/>
              </w:rPr>
              <w:t>（四）依法限制失信企业申请财政补助补贴性资金和社会保障资金支持</w:t>
            </w:r>
          </w:p>
        </w:tc>
      </w:tr>
      <w:tr w:rsidR="00B923EE" w14:paraId="63518921" w14:textId="77777777">
        <w:trPr>
          <w:trHeight w:val="397"/>
          <w:jc w:val="center"/>
        </w:trPr>
        <w:tc>
          <w:tcPr>
            <w:tcW w:w="649"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50BB4626" w14:textId="77777777" w:rsidR="00B923EE" w:rsidRDefault="00B923EE">
            <w:pPr>
              <w:spacing w:line="260" w:lineRule="exact"/>
              <w:jc w:val="center"/>
              <w:rPr>
                <w:sz w:val="20"/>
                <w:szCs w:val="20"/>
              </w:rPr>
            </w:pPr>
          </w:p>
        </w:tc>
        <w:tc>
          <w:tcPr>
            <w:tcW w:w="2205"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3B7F0003"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3055A0" w14:textId="77777777" w:rsidR="00B923EE" w:rsidRDefault="00EB5C9F">
            <w:pPr>
              <w:spacing w:line="260" w:lineRule="exact"/>
              <w:rPr>
                <w:color w:val="000000"/>
                <w:sz w:val="20"/>
                <w:szCs w:val="20"/>
              </w:rPr>
            </w:pPr>
            <w:r>
              <w:rPr>
                <w:rFonts w:hint="eastAsia"/>
                <w:sz w:val="20"/>
                <w:szCs w:val="20"/>
              </w:rPr>
              <w:t>（五）招录（聘）事业单位工作人员时，依法予以限制</w:t>
            </w:r>
          </w:p>
        </w:tc>
      </w:tr>
      <w:tr w:rsidR="00B923EE" w14:paraId="32AC4690"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06A50F" w14:textId="77777777" w:rsidR="00B923EE" w:rsidRDefault="00EB5C9F">
            <w:pPr>
              <w:spacing w:line="260" w:lineRule="exact"/>
              <w:jc w:val="center"/>
              <w:rPr>
                <w:sz w:val="20"/>
                <w:szCs w:val="20"/>
              </w:rPr>
            </w:pPr>
            <w:r>
              <w:rPr>
                <w:sz w:val="20"/>
                <w:szCs w:val="20"/>
              </w:rPr>
              <w:t>21</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F703C4" w14:textId="77777777" w:rsidR="00B923EE" w:rsidRDefault="00EB5C9F">
            <w:pPr>
              <w:spacing w:line="260" w:lineRule="exact"/>
              <w:rPr>
                <w:sz w:val="20"/>
                <w:szCs w:val="20"/>
              </w:rPr>
            </w:pPr>
            <w:r>
              <w:rPr>
                <w:sz w:val="20"/>
                <w:szCs w:val="20"/>
              </w:rPr>
              <w:t>政府采购领域严重违法失信主体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5875CE" w14:textId="77777777" w:rsidR="00B923EE" w:rsidRDefault="00EB5C9F">
            <w:pPr>
              <w:spacing w:line="260" w:lineRule="exact"/>
              <w:rPr>
                <w:color w:val="000000"/>
                <w:sz w:val="20"/>
                <w:szCs w:val="20"/>
              </w:rPr>
            </w:pPr>
            <w:r>
              <w:rPr>
                <w:color w:val="000000"/>
                <w:sz w:val="20"/>
                <w:szCs w:val="20"/>
              </w:rPr>
              <w:t>（一）依法限制获取财政补助补贴性资金和社会保障资金支持</w:t>
            </w:r>
          </w:p>
        </w:tc>
      </w:tr>
      <w:tr w:rsidR="00B923EE" w14:paraId="0254B368"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1BDD47" w14:textId="77777777" w:rsidR="00B923EE" w:rsidRDefault="00EB5C9F">
            <w:pPr>
              <w:spacing w:line="260" w:lineRule="exact"/>
              <w:jc w:val="center"/>
              <w:rPr>
                <w:sz w:val="20"/>
                <w:szCs w:val="20"/>
              </w:rPr>
            </w:pPr>
            <w:r>
              <w:rPr>
                <w:sz w:val="20"/>
                <w:szCs w:val="20"/>
              </w:rPr>
              <w:t>22</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04B3E6" w14:textId="77777777" w:rsidR="00B923EE" w:rsidRDefault="00EB5C9F">
            <w:pPr>
              <w:spacing w:line="260" w:lineRule="exact"/>
              <w:rPr>
                <w:sz w:val="20"/>
                <w:szCs w:val="20"/>
              </w:rPr>
            </w:pPr>
            <w:r>
              <w:rPr>
                <w:sz w:val="20"/>
                <w:szCs w:val="20"/>
              </w:rPr>
              <w:t>知识产权（专利）领域严重失信主体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7666DB" w14:textId="77777777" w:rsidR="00B923EE" w:rsidRDefault="00EB5C9F">
            <w:pPr>
              <w:spacing w:line="260" w:lineRule="exact"/>
              <w:rPr>
                <w:color w:val="000000"/>
                <w:sz w:val="20"/>
                <w:szCs w:val="20"/>
              </w:rPr>
            </w:pPr>
            <w:r>
              <w:rPr>
                <w:color w:val="000000"/>
                <w:sz w:val="20"/>
                <w:szCs w:val="20"/>
              </w:rPr>
              <w:t>（一）限制补贴性资金和社会保障资金支持</w:t>
            </w:r>
          </w:p>
        </w:tc>
      </w:tr>
      <w:tr w:rsidR="00B923EE" w14:paraId="7F0683C5"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735A14" w14:textId="77777777" w:rsidR="00B923EE" w:rsidRDefault="00EB5C9F">
            <w:pPr>
              <w:spacing w:line="260" w:lineRule="exact"/>
              <w:jc w:val="center"/>
              <w:rPr>
                <w:sz w:val="20"/>
                <w:szCs w:val="20"/>
              </w:rPr>
            </w:pPr>
            <w:r>
              <w:rPr>
                <w:sz w:val="20"/>
                <w:szCs w:val="20"/>
              </w:rPr>
              <w:t>23</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5354B6" w14:textId="77777777" w:rsidR="00B923EE" w:rsidRDefault="00EB5C9F">
            <w:pPr>
              <w:spacing w:line="260" w:lineRule="exact"/>
              <w:rPr>
                <w:sz w:val="20"/>
                <w:szCs w:val="20"/>
              </w:rPr>
            </w:pPr>
            <w:r>
              <w:rPr>
                <w:color w:val="000000"/>
                <w:sz w:val="20"/>
                <w:szCs w:val="20"/>
              </w:rPr>
              <w:t>会计领域违法失信相关责任主体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E5915E" w14:textId="77777777" w:rsidR="00B923EE" w:rsidRDefault="00EB5C9F">
            <w:pPr>
              <w:spacing w:line="260" w:lineRule="exact"/>
              <w:rPr>
                <w:color w:val="000000"/>
                <w:sz w:val="20"/>
                <w:szCs w:val="20"/>
              </w:rPr>
            </w:pPr>
            <w:r>
              <w:rPr>
                <w:color w:val="000000"/>
                <w:sz w:val="20"/>
                <w:szCs w:val="20"/>
              </w:rPr>
              <w:t>（一）限制获取政府补贴性资金和社会保障资金支持</w:t>
            </w:r>
          </w:p>
        </w:tc>
      </w:tr>
      <w:tr w:rsidR="00B923EE" w14:paraId="54BC6187" w14:textId="77777777">
        <w:trPr>
          <w:trHeight w:val="397"/>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FA231A" w14:textId="77777777" w:rsidR="00B923EE" w:rsidRDefault="00EB5C9F">
            <w:pPr>
              <w:spacing w:line="260" w:lineRule="exact"/>
              <w:jc w:val="center"/>
              <w:rPr>
                <w:sz w:val="20"/>
                <w:szCs w:val="20"/>
              </w:rPr>
            </w:pPr>
            <w:r>
              <w:rPr>
                <w:sz w:val="20"/>
                <w:szCs w:val="20"/>
              </w:rPr>
              <w:t>24</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21685A" w14:textId="77777777" w:rsidR="00B923EE" w:rsidRDefault="00EB5C9F">
            <w:pPr>
              <w:spacing w:line="260" w:lineRule="exact"/>
              <w:rPr>
                <w:color w:val="000000"/>
                <w:sz w:val="20"/>
                <w:szCs w:val="20"/>
              </w:rPr>
            </w:pPr>
            <w:r>
              <w:rPr>
                <w:sz w:val="20"/>
                <w:szCs w:val="20"/>
              </w:rPr>
              <w:t>出入境检验检疫严重失信企业及其有关人员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ACF83F" w14:textId="77777777" w:rsidR="00B923EE" w:rsidRDefault="00EB5C9F">
            <w:pPr>
              <w:spacing w:line="260" w:lineRule="exact"/>
              <w:rPr>
                <w:color w:val="000000"/>
                <w:sz w:val="20"/>
                <w:szCs w:val="20"/>
              </w:rPr>
            </w:pPr>
            <w:r>
              <w:rPr>
                <w:sz w:val="20"/>
                <w:szCs w:val="20"/>
              </w:rPr>
              <w:t>（一）</w:t>
            </w:r>
            <w:r>
              <w:rPr>
                <w:sz w:val="20"/>
                <w:szCs w:val="20"/>
                <w:lang w:val="zh-CN"/>
              </w:rPr>
              <w:t>依法限制严重失信企业享受政府补贴性资金和社会保障资金支持</w:t>
            </w:r>
          </w:p>
        </w:tc>
      </w:tr>
      <w:tr w:rsidR="00B923EE" w14:paraId="540C48A5" w14:textId="77777777">
        <w:trPr>
          <w:trHeight w:val="745"/>
          <w:jc w:val="center"/>
        </w:trPr>
        <w:tc>
          <w:tcPr>
            <w:tcW w:w="6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F64D4F" w14:textId="77777777" w:rsidR="00B923EE" w:rsidRDefault="00EB5C9F">
            <w:pPr>
              <w:spacing w:line="260" w:lineRule="exact"/>
              <w:jc w:val="center"/>
              <w:rPr>
                <w:color w:val="000000" w:themeColor="text1"/>
                <w:sz w:val="20"/>
                <w:szCs w:val="20"/>
              </w:rPr>
            </w:pPr>
            <w:r>
              <w:rPr>
                <w:rFonts w:hint="eastAsia"/>
                <w:color w:val="000000" w:themeColor="text1"/>
                <w:sz w:val="20"/>
                <w:szCs w:val="20"/>
              </w:rPr>
              <w:br/>
              <w:t>25</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00C4A9" w14:textId="77777777" w:rsidR="00B923EE" w:rsidRDefault="00EB5C9F">
            <w:pPr>
              <w:spacing w:line="260" w:lineRule="exact"/>
              <w:rPr>
                <w:color w:val="000000" w:themeColor="text1"/>
                <w:sz w:val="20"/>
                <w:szCs w:val="20"/>
              </w:rPr>
            </w:pPr>
            <w:r>
              <w:rPr>
                <w:rFonts w:hint="eastAsia"/>
                <w:color w:val="000000" w:themeColor="text1"/>
                <w:sz w:val="20"/>
                <w:szCs w:val="20"/>
              </w:rPr>
              <w:t>文化市场领域严重违法失信相关责任主体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8575FE" w14:textId="77777777" w:rsidR="00B923EE" w:rsidRDefault="00EB5C9F">
            <w:pPr>
              <w:spacing w:line="260" w:lineRule="exact"/>
              <w:rPr>
                <w:color w:val="000000" w:themeColor="text1"/>
                <w:sz w:val="20"/>
                <w:szCs w:val="20"/>
              </w:rPr>
            </w:pPr>
            <w:r>
              <w:rPr>
                <w:rFonts w:hint="eastAsia"/>
                <w:color w:val="000000" w:themeColor="text1"/>
                <w:sz w:val="20"/>
                <w:szCs w:val="20"/>
              </w:rPr>
              <w:t>（一）招录（聘）事业单位工作人员时，依法予以限制</w:t>
            </w:r>
          </w:p>
        </w:tc>
      </w:tr>
      <w:tr w:rsidR="00B923EE" w14:paraId="7EB04E81" w14:textId="77777777">
        <w:trPr>
          <w:trHeight w:val="616"/>
          <w:jc w:val="center"/>
        </w:trPr>
        <w:tc>
          <w:tcPr>
            <w:tcW w:w="649"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764BC4B2" w14:textId="77777777" w:rsidR="00B923EE" w:rsidRDefault="00EB5C9F">
            <w:pPr>
              <w:spacing w:line="260" w:lineRule="exact"/>
              <w:jc w:val="center"/>
              <w:rPr>
                <w:color w:val="000000" w:themeColor="text1"/>
                <w:sz w:val="20"/>
                <w:szCs w:val="20"/>
              </w:rPr>
            </w:pPr>
            <w:r>
              <w:rPr>
                <w:rFonts w:hint="eastAsia"/>
                <w:color w:val="000000" w:themeColor="text1"/>
                <w:sz w:val="20"/>
                <w:szCs w:val="20"/>
              </w:rPr>
              <w:t>26</w:t>
            </w:r>
          </w:p>
        </w:tc>
        <w:tc>
          <w:tcPr>
            <w:tcW w:w="2205"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53C5C9F0" w14:textId="77777777" w:rsidR="00B923EE" w:rsidRDefault="00EB5C9F">
            <w:pPr>
              <w:spacing w:line="260" w:lineRule="exact"/>
              <w:rPr>
                <w:color w:val="000000" w:themeColor="text1"/>
                <w:sz w:val="20"/>
                <w:szCs w:val="20"/>
              </w:rPr>
            </w:pPr>
            <w:r>
              <w:rPr>
                <w:rFonts w:hint="eastAsia"/>
                <w:color w:val="000000" w:themeColor="text1"/>
                <w:sz w:val="20"/>
                <w:szCs w:val="20"/>
              </w:rPr>
              <w:t>优秀志愿者</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E0DDF8" w14:textId="77777777" w:rsidR="00B923EE" w:rsidRDefault="00EB5C9F">
            <w:pPr>
              <w:spacing w:line="260" w:lineRule="exact"/>
              <w:rPr>
                <w:color w:val="000000" w:themeColor="text1"/>
                <w:sz w:val="20"/>
                <w:szCs w:val="20"/>
              </w:rPr>
            </w:pPr>
            <w:r>
              <w:rPr>
                <w:rFonts w:hint="eastAsia"/>
                <w:color w:val="000000" w:themeColor="text1"/>
                <w:sz w:val="20"/>
                <w:szCs w:val="20"/>
              </w:rPr>
              <w:t>（一）为符合规定的优秀青年志愿者提供职业培训补贴，优先安排各类培训</w:t>
            </w:r>
          </w:p>
        </w:tc>
      </w:tr>
      <w:tr w:rsidR="00B923EE" w14:paraId="740F5B75" w14:textId="77777777">
        <w:trPr>
          <w:trHeight w:val="491"/>
          <w:jc w:val="center"/>
        </w:trPr>
        <w:tc>
          <w:tcPr>
            <w:tcW w:w="649" w:type="dxa"/>
            <w:vMerge/>
            <w:tcBorders>
              <w:left w:val="single" w:sz="4" w:space="0" w:color="auto"/>
              <w:right w:val="single" w:sz="4" w:space="0" w:color="auto"/>
            </w:tcBorders>
            <w:tcMar>
              <w:top w:w="57" w:type="dxa"/>
              <w:left w:w="57" w:type="dxa"/>
              <w:bottom w:w="57" w:type="dxa"/>
              <w:right w:w="57" w:type="dxa"/>
            </w:tcMar>
            <w:vAlign w:val="center"/>
          </w:tcPr>
          <w:p w14:paraId="4CC09BC8" w14:textId="77777777" w:rsidR="00B923EE" w:rsidRDefault="00B923EE">
            <w:pPr>
              <w:spacing w:line="260" w:lineRule="exact"/>
              <w:jc w:val="center"/>
              <w:rPr>
                <w:color w:val="000000" w:themeColor="text1"/>
                <w:sz w:val="20"/>
                <w:szCs w:val="20"/>
              </w:rPr>
            </w:pPr>
          </w:p>
        </w:tc>
        <w:tc>
          <w:tcPr>
            <w:tcW w:w="2205" w:type="dxa"/>
            <w:vMerge/>
            <w:tcBorders>
              <w:left w:val="single" w:sz="4" w:space="0" w:color="auto"/>
              <w:right w:val="single" w:sz="4" w:space="0" w:color="auto"/>
            </w:tcBorders>
            <w:tcMar>
              <w:top w:w="57" w:type="dxa"/>
              <w:left w:w="57" w:type="dxa"/>
              <w:bottom w:w="57" w:type="dxa"/>
              <w:right w:w="57" w:type="dxa"/>
            </w:tcMar>
            <w:vAlign w:val="center"/>
          </w:tcPr>
          <w:p w14:paraId="1425174F" w14:textId="77777777" w:rsidR="00B923EE" w:rsidRDefault="00B923EE">
            <w:pPr>
              <w:spacing w:line="260" w:lineRule="exact"/>
              <w:rPr>
                <w:color w:val="000000" w:themeColor="text1"/>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FBE865" w14:textId="77777777" w:rsidR="00B923EE" w:rsidRDefault="00EB5C9F">
            <w:pPr>
              <w:spacing w:line="260" w:lineRule="exact"/>
              <w:rPr>
                <w:color w:val="000000" w:themeColor="text1"/>
                <w:sz w:val="20"/>
                <w:szCs w:val="20"/>
              </w:rPr>
            </w:pPr>
            <w:r>
              <w:rPr>
                <w:rFonts w:hint="eastAsia"/>
                <w:color w:val="000000" w:themeColor="text1"/>
                <w:sz w:val="20"/>
                <w:szCs w:val="20"/>
              </w:rPr>
              <w:t>（二）将志愿活动情况纳入评优评先等活动的考评指标</w:t>
            </w:r>
          </w:p>
        </w:tc>
      </w:tr>
      <w:tr w:rsidR="00B923EE" w14:paraId="783222BB" w14:textId="77777777">
        <w:trPr>
          <w:trHeight w:val="491"/>
          <w:jc w:val="center"/>
        </w:trPr>
        <w:tc>
          <w:tcPr>
            <w:tcW w:w="649"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C347F95" w14:textId="77777777" w:rsidR="00B923EE" w:rsidRDefault="00B923EE">
            <w:pPr>
              <w:spacing w:line="260" w:lineRule="exact"/>
              <w:jc w:val="center"/>
              <w:rPr>
                <w:color w:val="000000" w:themeColor="text1"/>
                <w:sz w:val="20"/>
                <w:szCs w:val="20"/>
              </w:rPr>
            </w:pPr>
          </w:p>
        </w:tc>
        <w:tc>
          <w:tcPr>
            <w:tcW w:w="2205"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550F3625" w14:textId="77777777" w:rsidR="00B923EE" w:rsidRDefault="00B923EE">
            <w:pPr>
              <w:spacing w:line="260" w:lineRule="exact"/>
              <w:rPr>
                <w:color w:val="000000" w:themeColor="text1"/>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9CFA10" w14:textId="77777777" w:rsidR="00B923EE" w:rsidRDefault="00EB5C9F">
            <w:pPr>
              <w:spacing w:line="260" w:lineRule="exact"/>
              <w:rPr>
                <w:color w:val="000000" w:themeColor="text1"/>
                <w:sz w:val="20"/>
                <w:szCs w:val="20"/>
              </w:rPr>
            </w:pPr>
            <w:r>
              <w:rPr>
                <w:rFonts w:hint="eastAsia"/>
                <w:color w:val="000000" w:themeColor="text1"/>
                <w:sz w:val="20"/>
                <w:szCs w:val="20"/>
              </w:rPr>
              <w:t>（三）优先向优秀青年志愿者提供公共就业服务</w:t>
            </w:r>
          </w:p>
        </w:tc>
      </w:tr>
    </w:tbl>
    <w:p w14:paraId="366B67DB" w14:textId="77777777" w:rsidR="00B923EE" w:rsidRDefault="00B923EE">
      <w:pPr>
        <w:spacing w:beforeLines="100" w:before="312" w:afterLines="100" w:after="312"/>
        <w:rPr>
          <w:rFonts w:ascii="黑体" w:eastAsia="黑体" w:hAnsi="黑体" w:cs="黑体"/>
          <w:sz w:val="32"/>
          <w:szCs w:val="32"/>
        </w:rPr>
      </w:pPr>
      <w:bookmarkStart w:id="56" w:name="_Toc16850"/>
      <w:bookmarkStart w:id="57" w:name="_Toc27281"/>
      <w:bookmarkStart w:id="58" w:name="_Toc31296"/>
    </w:p>
    <w:p w14:paraId="517C0337" w14:textId="77777777" w:rsidR="00B923EE" w:rsidRDefault="0008437F">
      <w:pPr>
        <w:spacing w:beforeLines="100" w:before="312" w:afterLines="100" w:after="312"/>
        <w:rPr>
          <w:rFonts w:ascii="黑体" w:eastAsia="黑体" w:hAnsi="黑体" w:cs="黑体"/>
          <w:sz w:val="32"/>
          <w:szCs w:val="32"/>
        </w:rPr>
      </w:pPr>
      <w:r>
        <w:rPr>
          <w:rFonts w:ascii="黑体" w:eastAsia="黑体" w:hAnsi="黑体" w:cs="黑体"/>
          <w:sz w:val="32"/>
          <w:szCs w:val="32"/>
        </w:rPr>
        <w:lastRenderedPageBreak/>
        <w:t>（十五）县自然资源</w:t>
      </w:r>
      <w:r w:rsidR="00EB5C9F">
        <w:rPr>
          <w:rFonts w:ascii="黑体" w:eastAsia="黑体" w:hAnsi="黑体" w:cs="黑体"/>
          <w:sz w:val="32"/>
          <w:szCs w:val="32"/>
        </w:rPr>
        <w:t>局</w:t>
      </w:r>
      <w:bookmarkEnd w:id="56"/>
      <w:bookmarkEnd w:id="57"/>
      <w:bookmarkEnd w:id="58"/>
    </w:p>
    <w:tbl>
      <w:tblPr>
        <w:tblW w:w="8802" w:type="dxa"/>
        <w:jc w:val="center"/>
        <w:tblLayout w:type="fixed"/>
        <w:tblCellMar>
          <w:left w:w="0" w:type="dxa"/>
          <w:right w:w="0" w:type="dxa"/>
        </w:tblCellMar>
        <w:tblLook w:val="04A0" w:firstRow="1" w:lastRow="0" w:firstColumn="1" w:lastColumn="0" w:noHBand="0" w:noVBand="1"/>
      </w:tblPr>
      <w:tblGrid>
        <w:gridCol w:w="609"/>
        <w:gridCol w:w="2205"/>
        <w:gridCol w:w="5988"/>
      </w:tblGrid>
      <w:tr w:rsidR="00B923EE" w14:paraId="028E4383" w14:textId="77777777">
        <w:trPr>
          <w:trHeight w:val="397"/>
          <w:tblHeader/>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9439D6" w14:textId="77777777" w:rsidR="00B923EE" w:rsidRDefault="00EB5C9F">
            <w:pPr>
              <w:spacing w:line="26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A7B8CF3" w14:textId="77777777" w:rsidR="00B923EE" w:rsidRDefault="00EB5C9F">
            <w:pPr>
              <w:spacing w:line="260" w:lineRule="exact"/>
              <w:jc w:val="center"/>
              <w:rPr>
                <w:rFonts w:eastAsia="黑体"/>
                <w:sz w:val="20"/>
                <w:szCs w:val="20"/>
              </w:rPr>
            </w:pPr>
            <w:r>
              <w:rPr>
                <w:rFonts w:eastAsia="黑体"/>
                <w:sz w:val="20"/>
                <w:szCs w:val="20"/>
              </w:rPr>
              <w:t>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0DB27AF" w14:textId="77777777" w:rsidR="00B923EE" w:rsidRDefault="00EB5C9F">
            <w:pPr>
              <w:spacing w:line="260" w:lineRule="exact"/>
              <w:jc w:val="center"/>
              <w:rPr>
                <w:rFonts w:eastAsia="黑体"/>
                <w:sz w:val="20"/>
                <w:szCs w:val="20"/>
              </w:rPr>
            </w:pPr>
            <w:r>
              <w:rPr>
                <w:rFonts w:eastAsia="黑体"/>
                <w:sz w:val="20"/>
                <w:szCs w:val="20"/>
              </w:rPr>
              <w:t>信用管理措施</w:t>
            </w:r>
          </w:p>
        </w:tc>
      </w:tr>
      <w:tr w:rsidR="00B923EE" w14:paraId="29FD96A1" w14:textId="77777777">
        <w:trPr>
          <w:trHeight w:val="397"/>
          <w:jc w:val="center"/>
        </w:trPr>
        <w:tc>
          <w:tcPr>
            <w:tcW w:w="609"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6C0B163" w14:textId="77777777" w:rsidR="00B923EE" w:rsidRDefault="00EB5C9F">
            <w:pPr>
              <w:spacing w:line="260" w:lineRule="exact"/>
              <w:jc w:val="center"/>
              <w:rPr>
                <w:sz w:val="20"/>
                <w:szCs w:val="20"/>
              </w:rPr>
            </w:pPr>
            <w:r>
              <w:rPr>
                <w:sz w:val="20"/>
                <w:szCs w:val="20"/>
              </w:rPr>
              <w:t>1</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4961F0AB" w14:textId="77777777" w:rsidR="00B923EE" w:rsidRDefault="00EB5C9F">
            <w:pPr>
              <w:spacing w:line="260" w:lineRule="exact"/>
              <w:rPr>
                <w:sz w:val="20"/>
                <w:szCs w:val="20"/>
              </w:rPr>
            </w:pPr>
            <w:r>
              <w:rPr>
                <w:sz w:val="20"/>
                <w:szCs w:val="20"/>
              </w:rPr>
              <w:t>重大税收违法案件当事人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D5AA876" w14:textId="77777777" w:rsidR="00B923EE" w:rsidRDefault="00EB5C9F">
            <w:pPr>
              <w:spacing w:line="260" w:lineRule="exact"/>
              <w:rPr>
                <w:sz w:val="20"/>
                <w:szCs w:val="20"/>
              </w:rPr>
            </w:pPr>
            <w:r>
              <w:rPr>
                <w:sz w:val="20"/>
                <w:szCs w:val="20"/>
              </w:rPr>
              <w:t>（一）依法限制取得政府供应土地</w:t>
            </w:r>
          </w:p>
        </w:tc>
      </w:tr>
      <w:tr w:rsidR="00B923EE" w14:paraId="6252C71E" w14:textId="77777777">
        <w:trPr>
          <w:trHeight w:val="397"/>
          <w:jc w:val="center"/>
        </w:trPr>
        <w:tc>
          <w:tcPr>
            <w:tcW w:w="609"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00885737" w14:textId="77777777" w:rsidR="00B923EE" w:rsidRDefault="00B923EE">
            <w:pPr>
              <w:spacing w:line="260" w:lineRule="exact"/>
              <w:jc w:val="center"/>
              <w:rPr>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0986795A" w14:textId="77777777" w:rsidR="00B923EE" w:rsidRDefault="00B923EE">
            <w:pPr>
              <w:spacing w:line="260" w:lineRule="exact"/>
              <w:rPr>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EA3729" w14:textId="77777777" w:rsidR="00B923EE" w:rsidRDefault="00EB5C9F">
            <w:pPr>
              <w:spacing w:line="260" w:lineRule="exact"/>
              <w:rPr>
                <w:sz w:val="20"/>
                <w:szCs w:val="20"/>
              </w:rPr>
            </w:pPr>
            <w:r>
              <w:rPr>
                <w:sz w:val="20"/>
                <w:szCs w:val="20"/>
              </w:rPr>
              <w:t>（二）依法限制参与有关公共资源交易活动</w:t>
            </w:r>
          </w:p>
        </w:tc>
      </w:tr>
      <w:tr w:rsidR="00B923EE" w14:paraId="37C7C05F"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ADBA55" w14:textId="77777777" w:rsidR="00B923EE" w:rsidRDefault="00EB5C9F">
            <w:pPr>
              <w:spacing w:line="260" w:lineRule="exact"/>
              <w:jc w:val="center"/>
              <w:rPr>
                <w:sz w:val="20"/>
                <w:szCs w:val="20"/>
              </w:rPr>
            </w:pPr>
            <w:r>
              <w:rPr>
                <w:sz w:val="20"/>
                <w:szCs w:val="20"/>
              </w:rPr>
              <w:t>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FD20461" w14:textId="77777777" w:rsidR="00B923EE" w:rsidRDefault="00EB5C9F">
            <w:pPr>
              <w:spacing w:line="260" w:lineRule="exact"/>
              <w:rPr>
                <w:sz w:val="20"/>
                <w:szCs w:val="20"/>
              </w:rPr>
            </w:pPr>
            <w:r>
              <w:rPr>
                <w:sz w:val="20"/>
                <w:szCs w:val="20"/>
              </w:rPr>
              <w:t>安全生产领域联合惩戒对象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6FECB3D" w14:textId="77777777" w:rsidR="00B923EE" w:rsidRDefault="00EB5C9F">
            <w:pPr>
              <w:spacing w:line="260" w:lineRule="exact"/>
              <w:rPr>
                <w:sz w:val="20"/>
                <w:szCs w:val="20"/>
              </w:rPr>
            </w:pPr>
            <w:r>
              <w:rPr>
                <w:sz w:val="20"/>
                <w:szCs w:val="20"/>
              </w:rPr>
              <w:t>（一）在土地使用、采矿权取得等环节对存在失信行为的生产经营单位依法采取严格限制或禁止等措施</w:t>
            </w:r>
          </w:p>
        </w:tc>
      </w:tr>
      <w:tr w:rsidR="00B923EE" w14:paraId="51B67760"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2BD4DB" w14:textId="77777777" w:rsidR="00B923EE" w:rsidRDefault="00EB5C9F">
            <w:pPr>
              <w:spacing w:line="260" w:lineRule="exact"/>
              <w:jc w:val="center"/>
              <w:rPr>
                <w:sz w:val="20"/>
                <w:szCs w:val="20"/>
              </w:rPr>
            </w:pPr>
            <w:r>
              <w:rPr>
                <w:sz w:val="20"/>
                <w:szCs w:val="20"/>
              </w:rPr>
              <w:t>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D918EF3" w14:textId="77777777" w:rsidR="00B923EE" w:rsidRDefault="00EB5C9F">
            <w:pPr>
              <w:spacing w:line="26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42605B9" w14:textId="77777777" w:rsidR="00B923EE" w:rsidRDefault="00EB5C9F">
            <w:pPr>
              <w:spacing w:line="260" w:lineRule="exact"/>
              <w:rPr>
                <w:sz w:val="20"/>
                <w:szCs w:val="20"/>
              </w:rPr>
            </w:pPr>
            <w:r>
              <w:rPr>
                <w:sz w:val="20"/>
                <w:szCs w:val="20"/>
              </w:rPr>
              <w:t>（一）依法限制取得政府供应土地</w:t>
            </w:r>
          </w:p>
        </w:tc>
      </w:tr>
      <w:tr w:rsidR="00B923EE" w14:paraId="0E15DDB3"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00E90AA" w14:textId="77777777" w:rsidR="00B923EE" w:rsidRDefault="00EB5C9F">
            <w:pPr>
              <w:spacing w:line="260" w:lineRule="exact"/>
              <w:jc w:val="center"/>
              <w:rPr>
                <w:sz w:val="20"/>
                <w:szCs w:val="20"/>
              </w:rPr>
            </w:pPr>
            <w:r>
              <w:rPr>
                <w:sz w:val="20"/>
                <w:szCs w:val="20"/>
              </w:rPr>
              <w:t>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D0AE17" w14:textId="77777777" w:rsidR="00B923EE" w:rsidRDefault="00EB5C9F">
            <w:pPr>
              <w:spacing w:line="260" w:lineRule="exact"/>
              <w:rPr>
                <w:sz w:val="20"/>
                <w:szCs w:val="20"/>
              </w:rPr>
            </w:pPr>
            <w:r>
              <w:rPr>
                <w:sz w:val="20"/>
                <w:szCs w:val="20"/>
              </w:rPr>
              <w:t>食品药品安全严重失信者名单</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B36426" w14:textId="77777777" w:rsidR="00B923EE" w:rsidRDefault="00EB5C9F">
            <w:pPr>
              <w:spacing w:line="260" w:lineRule="exact"/>
              <w:rPr>
                <w:sz w:val="20"/>
                <w:szCs w:val="20"/>
              </w:rPr>
            </w:pPr>
            <w:r>
              <w:rPr>
                <w:sz w:val="20"/>
                <w:szCs w:val="20"/>
              </w:rPr>
              <w:t>（一）依法限制取得政府供应土地</w:t>
            </w:r>
          </w:p>
        </w:tc>
      </w:tr>
      <w:tr w:rsidR="00B923EE" w14:paraId="7FF847C1" w14:textId="77777777">
        <w:trPr>
          <w:trHeight w:val="397"/>
          <w:jc w:val="center"/>
        </w:trPr>
        <w:tc>
          <w:tcPr>
            <w:tcW w:w="609"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77E6D1F9" w14:textId="77777777" w:rsidR="00B923EE" w:rsidRDefault="00EB5C9F">
            <w:pPr>
              <w:spacing w:line="260" w:lineRule="exact"/>
              <w:jc w:val="center"/>
              <w:rPr>
                <w:sz w:val="20"/>
                <w:szCs w:val="20"/>
              </w:rPr>
            </w:pPr>
            <w:r>
              <w:rPr>
                <w:sz w:val="20"/>
                <w:szCs w:val="20"/>
              </w:rPr>
              <w:t>5</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6D123544" w14:textId="77777777" w:rsidR="00B923EE" w:rsidRDefault="00EB5C9F">
            <w:pPr>
              <w:spacing w:line="260" w:lineRule="exact"/>
              <w:rPr>
                <w:sz w:val="20"/>
                <w:szCs w:val="20"/>
              </w:rPr>
            </w:pPr>
            <w:r>
              <w:rPr>
                <w:sz w:val="20"/>
                <w:szCs w:val="20"/>
              </w:rPr>
              <w:t>严重质量违法失信行为当事人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925CA0" w14:textId="77777777" w:rsidR="00B923EE" w:rsidRDefault="00EB5C9F">
            <w:pPr>
              <w:spacing w:line="260" w:lineRule="exact"/>
              <w:rPr>
                <w:sz w:val="20"/>
                <w:szCs w:val="20"/>
              </w:rPr>
            </w:pPr>
            <w:r>
              <w:rPr>
                <w:sz w:val="20"/>
                <w:szCs w:val="20"/>
              </w:rPr>
              <w:t>（一）依法限制取得政府供应土地</w:t>
            </w:r>
          </w:p>
        </w:tc>
      </w:tr>
      <w:tr w:rsidR="00B923EE" w14:paraId="410A00C4" w14:textId="77777777">
        <w:trPr>
          <w:trHeight w:val="397"/>
          <w:jc w:val="center"/>
        </w:trPr>
        <w:tc>
          <w:tcPr>
            <w:tcW w:w="609"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72E5AB06" w14:textId="77777777" w:rsidR="00B923EE" w:rsidRDefault="00B923EE">
            <w:pPr>
              <w:spacing w:line="260" w:lineRule="exact"/>
              <w:jc w:val="center"/>
              <w:rPr>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6FDF0561" w14:textId="77777777" w:rsidR="00B923EE" w:rsidRDefault="00B923EE">
            <w:pPr>
              <w:spacing w:line="260" w:lineRule="exact"/>
              <w:rPr>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DE5259" w14:textId="77777777" w:rsidR="00B923EE" w:rsidRDefault="00EB5C9F">
            <w:pPr>
              <w:spacing w:line="260" w:lineRule="exact"/>
              <w:rPr>
                <w:sz w:val="20"/>
                <w:szCs w:val="20"/>
              </w:rPr>
            </w:pPr>
            <w:r>
              <w:rPr>
                <w:sz w:val="20"/>
                <w:szCs w:val="20"/>
              </w:rPr>
              <w:t>（二）限制参与工程等招投标</w:t>
            </w:r>
          </w:p>
        </w:tc>
      </w:tr>
      <w:tr w:rsidR="00B923EE" w14:paraId="005FDF83" w14:textId="77777777">
        <w:trPr>
          <w:trHeight w:val="397"/>
          <w:jc w:val="center"/>
        </w:trPr>
        <w:tc>
          <w:tcPr>
            <w:tcW w:w="609"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37CC3047" w14:textId="77777777" w:rsidR="00B923EE" w:rsidRDefault="00EB5C9F">
            <w:pPr>
              <w:spacing w:line="260" w:lineRule="exact"/>
              <w:jc w:val="center"/>
              <w:rPr>
                <w:sz w:val="20"/>
                <w:szCs w:val="20"/>
              </w:rPr>
            </w:pPr>
            <w:r>
              <w:rPr>
                <w:sz w:val="20"/>
                <w:szCs w:val="20"/>
              </w:rPr>
              <w:t>6</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F64DBCD" w14:textId="77777777" w:rsidR="00B923EE" w:rsidRDefault="00EB5C9F">
            <w:pPr>
              <w:spacing w:line="260" w:lineRule="exact"/>
              <w:rPr>
                <w:sz w:val="20"/>
                <w:szCs w:val="20"/>
              </w:rPr>
            </w:pPr>
            <w:r>
              <w:rPr>
                <w:sz w:val="20"/>
                <w:szCs w:val="20"/>
              </w:rPr>
              <w:t>财政性资金管理使用领</w:t>
            </w:r>
          </w:p>
          <w:p w14:paraId="4B51104D" w14:textId="77777777" w:rsidR="00B923EE" w:rsidRDefault="00EB5C9F">
            <w:pPr>
              <w:spacing w:line="260" w:lineRule="exact"/>
              <w:rPr>
                <w:sz w:val="20"/>
                <w:szCs w:val="20"/>
              </w:rPr>
            </w:pPr>
            <w:r>
              <w:rPr>
                <w:sz w:val="20"/>
                <w:szCs w:val="20"/>
              </w:rPr>
              <w:t>域相关失信责任主体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FEB4916" w14:textId="77777777" w:rsidR="00B923EE" w:rsidRDefault="00EB5C9F">
            <w:pPr>
              <w:spacing w:line="260" w:lineRule="exact"/>
              <w:rPr>
                <w:sz w:val="20"/>
                <w:szCs w:val="20"/>
              </w:rPr>
            </w:pPr>
            <w:r>
              <w:rPr>
                <w:sz w:val="20"/>
                <w:szCs w:val="20"/>
              </w:rPr>
              <w:t>（一）依法限制取得政府供应土地</w:t>
            </w:r>
          </w:p>
        </w:tc>
      </w:tr>
      <w:tr w:rsidR="00B923EE" w14:paraId="65BA6D92" w14:textId="77777777">
        <w:trPr>
          <w:trHeight w:val="397"/>
          <w:jc w:val="center"/>
        </w:trPr>
        <w:tc>
          <w:tcPr>
            <w:tcW w:w="609"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790E4448" w14:textId="77777777" w:rsidR="00B923EE" w:rsidRDefault="00B923EE">
            <w:pPr>
              <w:spacing w:line="260" w:lineRule="exact"/>
              <w:jc w:val="center"/>
              <w:rPr>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35E77FE" w14:textId="77777777" w:rsidR="00B923EE" w:rsidRDefault="00B923EE">
            <w:pPr>
              <w:spacing w:line="260" w:lineRule="exact"/>
              <w:rPr>
                <w:sz w:val="20"/>
                <w:szCs w:val="20"/>
              </w:rPr>
            </w:pP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2E1A79" w14:textId="77777777" w:rsidR="00B923EE" w:rsidRDefault="00EB5C9F">
            <w:pPr>
              <w:spacing w:line="260" w:lineRule="exact"/>
              <w:rPr>
                <w:sz w:val="20"/>
                <w:szCs w:val="20"/>
              </w:rPr>
            </w:pPr>
            <w:r>
              <w:rPr>
                <w:sz w:val="20"/>
                <w:szCs w:val="20"/>
              </w:rPr>
              <w:t>（二）限制参与工程等招投标</w:t>
            </w:r>
          </w:p>
        </w:tc>
      </w:tr>
      <w:tr w:rsidR="00B923EE" w14:paraId="5B528036"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C0A5D2B" w14:textId="77777777" w:rsidR="00B923EE" w:rsidRDefault="00EB5C9F">
            <w:pPr>
              <w:spacing w:line="260" w:lineRule="exact"/>
              <w:jc w:val="center"/>
              <w:rPr>
                <w:sz w:val="20"/>
                <w:szCs w:val="20"/>
              </w:rPr>
            </w:pPr>
            <w:r>
              <w:rPr>
                <w:sz w:val="20"/>
                <w:szCs w:val="20"/>
              </w:rPr>
              <w:t>7</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4A5205F" w14:textId="77777777" w:rsidR="00B923EE" w:rsidRDefault="00EB5C9F">
            <w:pPr>
              <w:spacing w:line="260" w:lineRule="exact"/>
              <w:rPr>
                <w:sz w:val="20"/>
                <w:szCs w:val="20"/>
              </w:rPr>
            </w:pPr>
            <w:r>
              <w:rPr>
                <w:sz w:val="20"/>
                <w:szCs w:val="20"/>
              </w:rPr>
              <w:t>失信被执行人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DD7CFF9" w14:textId="77777777" w:rsidR="00B923EE" w:rsidRDefault="00EB5C9F">
            <w:pPr>
              <w:spacing w:line="260" w:lineRule="exact"/>
              <w:rPr>
                <w:sz w:val="20"/>
                <w:szCs w:val="20"/>
              </w:rPr>
            </w:pPr>
            <w:r>
              <w:rPr>
                <w:sz w:val="20"/>
                <w:szCs w:val="20"/>
              </w:rPr>
              <w:t>（一）限制其购买的不动产办理不动产转移登记</w:t>
            </w:r>
          </w:p>
        </w:tc>
      </w:tr>
      <w:tr w:rsidR="00B923EE" w14:paraId="55B067E6"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70D8218" w14:textId="77777777" w:rsidR="00B923EE" w:rsidRDefault="00EB5C9F">
            <w:pPr>
              <w:spacing w:line="260" w:lineRule="exact"/>
              <w:jc w:val="center"/>
              <w:rPr>
                <w:sz w:val="20"/>
                <w:szCs w:val="20"/>
              </w:rPr>
            </w:pPr>
            <w:r>
              <w:rPr>
                <w:sz w:val="20"/>
                <w:szCs w:val="20"/>
              </w:rPr>
              <w:t>8</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C448A78" w14:textId="77777777" w:rsidR="00B923EE" w:rsidRDefault="00EB5C9F">
            <w:pPr>
              <w:spacing w:line="26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C80D677" w14:textId="77777777" w:rsidR="00B923EE" w:rsidRDefault="00EB5C9F">
            <w:pPr>
              <w:spacing w:line="260" w:lineRule="exact"/>
              <w:rPr>
                <w:sz w:val="20"/>
                <w:szCs w:val="20"/>
              </w:rPr>
            </w:pPr>
            <w:r>
              <w:rPr>
                <w:sz w:val="20"/>
                <w:szCs w:val="20"/>
              </w:rPr>
              <w:t>（一）依法限制取得政府供应土地</w:t>
            </w:r>
          </w:p>
        </w:tc>
      </w:tr>
      <w:tr w:rsidR="00B923EE" w14:paraId="72761E1F"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B8EC622" w14:textId="77777777" w:rsidR="00B923EE" w:rsidRDefault="00EB5C9F">
            <w:pPr>
              <w:spacing w:line="260" w:lineRule="exact"/>
              <w:jc w:val="center"/>
              <w:rPr>
                <w:sz w:val="20"/>
                <w:szCs w:val="20"/>
              </w:rPr>
            </w:pPr>
            <w:r>
              <w:rPr>
                <w:sz w:val="20"/>
                <w:szCs w:val="20"/>
              </w:rPr>
              <w:t>9</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F53EF8D" w14:textId="77777777" w:rsidR="00B923EE" w:rsidRDefault="00EB5C9F">
            <w:pPr>
              <w:spacing w:line="260" w:lineRule="exact"/>
              <w:rPr>
                <w:sz w:val="20"/>
                <w:szCs w:val="20"/>
              </w:rPr>
            </w:pPr>
            <w:r>
              <w:rPr>
                <w:sz w:val="20"/>
                <w:szCs w:val="20"/>
              </w:rPr>
              <w:t>严重违法超限超载运输</w:t>
            </w:r>
          </w:p>
          <w:p w14:paraId="3219CEF6" w14:textId="77777777" w:rsidR="00B923EE" w:rsidRDefault="00EB5C9F">
            <w:pPr>
              <w:spacing w:line="260" w:lineRule="exact"/>
              <w:rPr>
                <w:sz w:val="20"/>
                <w:szCs w:val="20"/>
              </w:rPr>
            </w:pPr>
            <w:r>
              <w:rPr>
                <w:sz w:val="20"/>
                <w:szCs w:val="20"/>
              </w:rPr>
              <w:t>失信当事人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258BEF" w14:textId="77777777" w:rsidR="00B923EE" w:rsidRDefault="00EB5C9F">
            <w:pPr>
              <w:spacing w:line="260" w:lineRule="exact"/>
              <w:rPr>
                <w:sz w:val="20"/>
                <w:szCs w:val="20"/>
              </w:rPr>
            </w:pPr>
            <w:r>
              <w:rPr>
                <w:sz w:val="20"/>
                <w:szCs w:val="20"/>
              </w:rPr>
              <w:t>（一）依法限制取得政府供应土地</w:t>
            </w:r>
          </w:p>
        </w:tc>
      </w:tr>
      <w:tr w:rsidR="00B923EE" w14:paraId="096136CD"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86E8459" w14:textId="77777777" w:rsidR="00B923EE" w:rsidRDefault="00EB5C9F">
            <w:pPr>
              <w:spacing w:line="260" w:lineRule="exact"/>
              <w:jc w:val="center"/>
              <w:rPr>
                <w:sz w:val="20"/>
                <w:szCs w:val="20"/>
              </w:rPr>
            </w:pPr>
            <w:r>
              <w:rPr>
                <w:sz w:val="20"/>
                <w:szCs w:val="20"/>
              </w:rPr>
              <w:t>10</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2D81231" w14:textId="77777777" w:rsidR="00B923EE" w:rsidRDefault="00EB5C9F">
            <w:pPr>
              <w:spacing w:line="260" w:lineRule="exact"/>
              <w:rPr>
                <w:sz w:val="20"/>
                <w:szCs w:val="20"/>
              </w:rPr>
            </w:pPr>
            <w:r>
              <w:rPr>
                <w:sz w:val="20"/>
                <w:szCs w:val="20"/>
              </w:rPr>
              <w:t>农资领域严重失信联合</w:t>
            </w:r>
          </w:p>
          <w:p w14:paraId="363E9CB2" w14:textId="77777777" w:rsidR="00B923EE" w:rsidRDefault="00EB5C9F">
            <w:pPr>
              <w:spacing w:line="260" w:lineRule="exact"/>
              <w:rPr>
                <w:sz w:val="20"/>
                <w:szCs w:val="20"/>
              </w:rPr>
            </w:pPr>
            <w:r>
              <w:rPr>
                <w:sz w:val="20"/>
                <w:szCs w:val="20"/>
              </w:rPr>
              <w:t>惩戒对象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B0E29AB" w14:textId="77777777" w:rsidR="00B923EE" w:rsidRDefault="00EB5C9F">
            <w:pPr>
              <w:spacing w:line="260" w:lineRule="exact"/>
              <w:rPr>
                <w:sz w:val="20"/>
                <w:szCs w:val="20"/>
              </w:rPr>
            </w:pPr>
            <w:r>
              <w:rPr>
                <w:sz w:val="20"/>
                <w:szCs w:val="20"/>
              </w:rPr>
              <w:t>（一）依法限制取得政府供应土地</w:t>
            </w:r>
          </w:p>
        </w:tc>
      </w:tr>
      <w:tr w:rsidR="00B923EE" w14:paraId="7F07C19F"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1801A5B" w14:textId="77777777" w:rsidR="00B923EE" w:rsidRDefault="00EB5C9F">
            <w:pPr>
              <w:spacing w:line="260" w:lineRule="exact"/>
              <w:jc w:val="center"/>
              <w:rPr>
                <w:sz w:val="20"/>
                <w:szCs w:val="20"/>
              </w:rPr>
            </w:pPr>
            <w:r>
              <w:rPr>
                <w:sz w:val="20"/>
                <w:szCs w:val="20"/>
              </w:rPr>
              <w:t>11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A8004A0" w14:textId="77777777" w:rsidR="00B923EE" w:rsidRDefault="00EB5C9F">
            <w:pPr>
              <w:spacing w:line="260" w:lineRule="exact"/>
              <w:rPr>
                <w:sz w:val="20"/>
                <w:szCs w:val="20"/>
              </w:rPr>
            </w:pPr>
            <w:r>
              <w:rPr>
                <w:sz w:val="20"/>
                <w:szCs w:val="20"/>
              </w:rPr>
              <w:t>海关失信企业</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C3E59CB" w14:textId="77777777" w:rsidR="00B923EE" w:rsidRDefault="00EB5C9F">
            <w:pPr>
              <w:spacing w:line="260" w:lineRule="exact"/>
              <w:rPr>
                <w:sz w:val="20"/>
                <w:szCs w:val="20"/>
              </w:rPr>
            </w:pPr>
            <w:r>
              <w:rPr>
                <w:sz w:val="20"/>
                <w:szCs w:val="20"/>
              </w:rPr>
              <w:t>（一）对有拖欠缴海关应缴税款或应缴罚没款项情形的海关失信企业，在海关申请人民法院强制执行后，仍不履行的，限制海关失信企业及其法定代表人（或负责人）取得政府供应土地</w:t>
            </w:r>
          </w:p>
        </w:tc>
      </w:tr>
      <w:tr w:rsidR="00B923EE" w14:paraId="7E18964B"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79BDAC8" w14:textId="77777777" w:rsidR="00B923EE" w:rsidRDefault="00EB5C9F">
            <w:pPr>
              <w:spacing w:line="260" w:lineRule="exact"/>
              <w:jc w:val="center"/>
              <w:rPr>
                <w:sz w:val="20"/>
                <w:szCs w:val="20"/>
              </w:rPr>
            </w:pPr>
            <w:r>
              <w:rPr>
                <w:sz w:val="20"/>
                <w:szCs w:val="20"/>
              </w:rPr>
              <w:t>12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252BC2" w14:textId="77777777" w:rsidR="00B923EE" w:rsidRDefault="00EB5C9F">
            <w:pPr>
              <w:spacing w:line="260" w:lineRule="exact"/>
              <w:rPr>
                <w:sz w:val="20"/>
                <w:szCs w:val="20"/>
              </w:rPr>
            </w:pPr>
            <w:r>
              <w:rPr>
                <w:sz w:val="20"/>
                <w:szCs w:val="20"/>
              </w:rPr>
              <w:t>房地产领域相关失信责任主体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0C8A0A" w14:textId="77777777" w:rsidR="00B923EE" w:rsidRDefault="00EB5C9F">
            <w:pPr>
              <w:spacing w:line="260" w:lineRule="exact"/>
              <w:rPr>
                <w:sz w:val="20"/>
                <w:szCs w:val="20"/>
              </w:rPr>
            </w:pPr>
            <w:r>
              <w:rPr>
                <w:sz w:val="20"/>
                <w:szCs w:val="20"/>
              </w:rPr>
              <w:t>（一）依法限制取得政府供应土地</w:t>
            </w:r>
          </w:p>
        </w:tc>
      </w:tr>
      <w:tr w:rsidR="00B923EE" w14:paraId="78F2B09A"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04AB455" w14:textId="77777777" w:rsidR="00B923EE" w:rsidRDefault="00EB5C9F">
            <w:pPr>
              <w:spacing w:line="260" w:lineRule="exact"/>
              <w:jc w:val="center"/>
              <w:rPr>
                <w:sz w:val="20"/>
                <w:szCs w:val="20"/>
              </w:rPr>
            </w:pPr>
            <w:r>
              <w:rPr>
                <w:sz w:val="20"/>
                <w:szCs w:val="20"/>
              </w:rPr>
              <w:t>13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F4E8BD" w14:textId="77777777" w:rsidR="00B923EE" w:rsidRDefault="00EB5C9F">
            <w:pPr>
              <w:spacing w:line="260" w:lineRule="exact"/>
              <w:rPr>
                <w:sz w:val="20"/>
                <w:szCs w:val="20"/>
              </w:rPr>
            </w:pPr>
            <w:r>
              <w:rPr>
                <w:sz w:val="20"/>
                <w:szCs w:val="20"/>
              </w:rPr>
              <w:t>保险领域违法失信相关</w:t>
            </w:r>
          </w:p>
          <w:p w14:paraId="7A91558D" w14:textId="77777777" w:rsidR="00B923EE" w:rsidRDefault="00EB5C9F">
            <w:pPr>
              <w:spacing w:line="260" w:lineRule="exact"/>
              <w:rPr>
                <w:sz w:val="20"/>
                <w:szCs w:val="20"/>
              </w:rPr>
            </w:pPr>
            <w:r>
              <w:rPr>
                <w:sz w:val="20"/>
                <w:szCs w:val="20"/>
              </w:rPr>
              <w:t>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48BF996" w14:textId="77777777" w:rsidR="00B923EE" w:rsidRDefault="00EB5C9F">
            <w:pPr>
              <w:spacing w:line="260" w:lineRule="exact"/>
              <w:rPr>
                <w:sz w:val="20"/>
                <w:szCs w:val="20"/>
              </w:rPr>
            </w:pPr>
            <w:r>
              <w:rPr>
                <w:sz w:val="20"/>
                <w:szCs w:val="20"/>
              </w:rPr>
              <w:t>（一）依法限制取得政府供应土地</w:t>
            </w:r>
          </w:p>
        </w:tc>
      </w:tr>
      <w:tr w:rsidR="00B923EE" w14:paraId="4F564053"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16DFE3B" w14:textId="77777777" w:rsidR="00B923EE" w:rsidRDefault="00EB5C9F">
            <w:pPr>
              <w:spacing w:line="260" w:lineRule="exact"/>
              <w:jc w:val="center"/>
              <w:rPr>
                <w:sz w:val="20"/>
                <w:szCs w:val="20"/>
              </w:rPr>
            </w:pPr>
            <w:r>
              <w:rPr>
                <w:sz w:val="20"/>
                <w:szCs w:val="20"/>
              </w:rPr>
              <w:t>14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BEE1B2" w14:textId="77777777" w:rsidR="00B923EE" w:rsidRDefault="00EB5C9F">
            <w:pPr>
              <w:spacing w:line="260" w:lineRule="exact"/>
              <w:rPr>
                <w:sz w:val="20"/>
                <w:szCs w:val="20"/>
              </w:rPr>
            </w:pPr>
            <w:r>
              <w:rPr>
                <w:sz w:val="20"/>
                <w:szCs w:val="20"/>
              </w:rPr>
              <w:t>国内贸易流通领域严重违法失信主体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CE52F5A" w14:textId="77777777" w:rsidR="00B923EE" w:rsidRDefault="00EB5C9F">
            <w:pPr>
              <w:spacing w:line="260" w:lineRule="exact"/>
              <w:rPr>
                <w:sz w:val="20"/>
                <w:szCs w:val="20"/>
              </w:rPr>
            </w:pPr>
            <w:r>
              <w:rPr>
                <w:sz w:val="20"/>
                <w:szCs w:val="20"/>
              </w:rPr>
              <w:t>（一）依法限制取得政府供应土地</w:t>
            </w:r>
          </w:p>
        </w:tc>
      </w:tr>
      <w:tr w:rsidR="00B923EE" w14:paraId="3A67E1C0"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AEE8592" w14:textId="77777777" w:rsidR="00B923EE" w:rsidRDefault="00EB5C9F">
            <w:pPr>
              <w:spacing w:line="260" w:lineRule="exact"/>
              <w:jc w:val="center"/>
              <w:rPr>
                <w:sz w:val="20"/>
                <w:szCs w:val="20"/>
              </w:rPr>
            </w:pPr>
            <w:r>
              <w:rPr>
                <w:sz w:val="20"/>
                <w:szCs w:val="20"/>
              </w:rPr>
              <w:t>15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B870E93" w14:textId="77777777" w:rsidR="00B923EE" w:rsidRDefault="00EB5C9F">
            <w:pPr>
              <w:spacing w:line="260" w:lineRule="exact"/>
              <w:rPr>
                <w:sz w:val="20"/>
                <w:szCs w:val="20"/>
              </w:rPr>
            </w:pPr>
            <w:r>
              <w:rPr>
                <w:sz w:val="20"/>
                <w:szCs w:val="20"/>
              </w:rPr>
              <w:t>海关高级认证企业</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74703C1" w14:textId="77777777" w:rsidR="00B923EE" w:rsidRDefault="00EB5C9F">
            <w:pPr>
              <w:spacing w:line="260" w:lineRule="exact"/>
              <w:rPr>
                <w:sz w:val="20"/>
                <w:szCs w:val="20"/>
              </w:rPr>
            </w:pPr>
            <w:r>
              <w:rPr>
                <w:sz w:val="20"/>
                <w:szCs w:val="20"/>
              </w:rPr>
              <w:t>（一）在政府招标供应土地时，同等条件下优先考虑</w:t>
            </w:r>
          </w:p>
        </w:tc>
      </w:tr>
      <w:tr w:rsidR="00B923EE" w14:paraId="39BBB584"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E4C4609" w14:textId="77777777" w:rsidR="00B923EE" w:rsidRDefault="00EB5C9F">
            <w:pPr>
              <w:spacing w:line="260" w:lineRule="exact"/>
              <w:jc w:val="center"/>
              <w:rPr>
                <w:sz w:val="20"/>
                <w:szCs w:val="20"/>
              </w:rPr>
            </w:pPr>
            <w:r>
              <w:rPr>
                <w:sz w:val="20"/>
                <w:szCs w:val="20"/>
              </w:rPr>
              <w:t>16</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F27A575" w14:textId="77777777" w:rsidR="00B923EE" w:rsidRDefault="00EB5C9F">
            <w:pPr>
              <w:spacing w:line="260" w:lineRule="exact"/>
              <w:rPr>
                <w:sz w:val="20"/>
                <w:szCs w:val="20"/>
              </w:rPr>
            </w:pPr>
            <w:r>
              <w:rPr>
                <w:sz w:val="20"/>
                <w:szCs w:val="20"/>
              </w:rPr>
              <w:t>纳税信用</w:t>
            </w:r>
            <w:r>
              <w:rPr>
                <w:sz w:val="20"/>
                <w:szCs w:val="20"/>
              </w:rPr>
              <w:t xml:space="preserve"> A </w:t>
            </w:r>
            <w:r>
              <w:rPr>
                <w:sz w:val="20"/>
                <w:szCs w:val="20"/>
              </w:rPr>
              <w:t>级纳税人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F033957" w14:textId="77777777" w:rsidR="00B923EE" w:rsidRDefault="00EB5C9F">
            <w:pPr>
              <w:spacing w:line="260" w:lineRule="exact"/>
              <w:rPr>
                <w:sz w:val="20"/>
                <w:szCs w:val="20"/>
              </w:rPr>
            </w:pPr>
            <w:r>
              <w:rPr>
                <w:sz w:val="20"/>
                <w:szCs w:val="20"/>
              </w:rPr>
              <w:t>（一）在政府招标供应土地时，同等条件下优先考虑</w:t>
            </w:r>
          </w:p>
        </w:tc>
      </w:tr>
      <w:tr w:rsidR="00B923EE" w14:paraId="432A1CE2"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12F6CFB" w14:textId="77777777" w:rsidR="00B923EE" w:rsidRDefault="00EB5C9F">
            <w:pPr>
              <w:spacing w:line="260" w:lineRule="exact"/>
              <w:jc w:val="center"/>
              <w:rPr>
                <w:sz w:val="20"/>
                <w:szCs w:val="20"/>
              </w:rPr>
            </w:pPr>
            <w:r>
              <w:rPr>
                <w:sz w:val="20"/>
                <w:szCs w:val="20"/>
              </w:rPr>
              <w:t>17</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74C5D4" w14:textId="77777777" w:rsidR="00B923EE" w:rsidRDefault="00EB5C9F">
            <w:pPr>
              <w:spacing w:line="260" w:lineRule="exact"/>
              <w:rPr>
                <w:sz w:val="20"/>
                <w:szCs w:val="20"/>
              </w:rPr>
            </w:pPr>
            <w:r>
              <w:rPr>
                <w:sz w:val="20"/>
                <w:szCs w:val="20"/>
              </w:rPr>
              <w:t>安全生产领域守信生产经营单位及其有关人员</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1D63E8A" w14:textId="77777777" w:rsidR="00B923EE" w:rsidRDefault="00EB5C9F">
            <w:pPr>
              <w:spacing w:line="260" w:lineRule="exact"/>
              <w:rPr>
                <w:sz w:val="20"/>
                <w:szCs w:val="20"/>
              </w:rPr>
            </w:pPr>
            <w:r>
              <w:rPr>
                <w:sz w:val="20"/>
                <w:szCs w:val="20"/>
              </w:rPr>
              <w:t>（一）在政府招标供应土地时，同等条件下优先考虑</w:t>
            </w:r>
          </w:p>
        </w:tc>
      </w:tr>
      <w:tr w:rsidR="00B923EE" w14:paraId="2288F0D2"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A2E18B" w14:textId="77777777" w:rsidR="00B923EE" w:rsidRDefault="00EB5C9F">
            <w:pPr>
              <w:spacing w:line="260" w:lineRule="exact"/>
              <w:jc w:val="center"/>
              <w:rPr>
                <w:sz w:val="20"/>
                <w:szCs w:val="20"/>
              </w:rPr>
            </w:pPr>
            <w:r>
              <w:rPr>
                <w:sz w:val="20"/>
                <w:szCs w:val="20"/>
              </w:rPr>
              <w:t>18</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0B36A5D" w14:textId="77777777" w:rsidR="00B923EE" w:rsidRDefault="00EB5C9F">
            <w:pPr>
              <w:spacing w:line="260" w:lineRule="exact"/>
              <w:rPr>
                <w:sz w:val="20"/>
                <w:szCs w:val="20"/>
              </w:rPr>
            </w:pPr>
            <w:r>
              <w:rPr>
                <w:sz w:val="20"/>
                <w:szCs w:val="20"/>
              </w:rPr>
              <w:t>检验检疫信用</w:t>
            </w:r>
            <w:r>
              <w:rPr>
                <w:sz w:val="20"/>
                <w:szCs w:val="20"/>
              </w:rPr>
              <w:t>AA</w:t>
            </w:r>
            <w:r>
              <w:rPr>
                <w:sz w:val="20"/>
                <w:szCs w:val="20"/>
              </w:rPr>
              <w:t>级企业</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E043599" w14:textId="77777777" w:rsidR="00B923EE" w:rsidRDefault="00EB5C9F">
            <w:pPr>
              <w:spacing w:line="260" w:lineRule="exact"/>
              <w:rPr>
                <w:sz w:val="20"/>
                <w:szCs w:val="20"/>
              </w:rPr>
            </w:pPr>
            <w:r>
              <w:rPr>
                <w:sz w:val="20"/>
                <w:szCs w:val="20"/>
              </w:rPr>
              <w:t>（一）在政府招拍挂供应土地时，同等条件下予以优先考虑</w:t>
            </w:r>
          </w:p>
        </w:tc>
      </w:tr>
      <w:tr w:rsidR="00B923EE" w14:paraId="30346161"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A8B71A4" w14:textId="77777777" w:rsidR="00B923EE" w:rsidRDefault="00EB5C9F">
            <w:pPr>
              <w:spacing w:line="260" w:lineRule="exact"/>
              <w:jc w:val="center"/>
              <w:rPr>
                <w:sz w:val="20"/>
                <w:szCs w:val="20"/>
              </w:rPr>
            </w:pPr>
            <w:r>
              <w:rPr>
                <w:sz w:val="20"/>
                <w:szCs w:val="20"/>
              </w:rPr>
              <w:lastRenderedPageBreak/>
              <w:t>19</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2939A1C" w14:textId="77777777" w:rsidR="00B923EE" w:rsidRDefault="00EB5C9F">
            <w:pPr>
              <w:spacing w:line="260" w:lineRule="exact"/>
              <w:rPr>
                <w:sz w:val="20"/>
                <w:szCs w:val="20"/>
              </w:rPr>
            </w:pPr>
            <w:r>
              <w:rPr>
                <w:sz w:val="20"/>
                <w:szCs w:val="20"/>
              </w:rPr>
              <w:t>公路水运工程建设领域守信典型企业</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8C15FE" w14:textId="77777777" w:rsidR="00B923EE" w:rsidRDefault="00EB5C9F">
            <w:pPr>
              <w:spacing w:line="260" w:lineRule="exact"/>
              <w:rPr>
                <w:sz w:val="20"/>
                <w:szCs w:val="20"/>
              </w:rPr>
            </w:pPr>
            <w:r>
              <w:rPr>
                <w:sz w:val="20"/>
                <w:szCs w:val="20"/>
              </w:rPr>
              <w:t>（一）在政府招标出让土地使用权时，同等条件下予以优先考虑</w:t>
            </w:r>
          </w:p>
        </w:tc>
      </w:tr>
      <w:tr w:rsidR="00B923EE" w14:paraId="5D5DF3D7"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88913D" w14:textId="77777777" w:rsidR="00B923EE" w:rsidRDefault="00EB5C9F">
            <w:pPr>
              <w:spacing w:line="260" w:lineRule="exact"/>
              <w:jc w:val="center"/>
              <w:rPr>
                <w:sz w:val="20"/>
                <w:szCs w:val="20"/>
              </w:rPr>
            </w:pPr>
            <w:r>
              <w:rPr>
                <w:sz w:val="20"/>
                <w:szCs w:val="20"/>
              </w:rPr>
              <w:t>20</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638CA8B" w14:textId="77777777" w:rsidR="00B923EE" w:rsidRDefault="00EB5C9F">
            <w:pPr>
              <w:spacing w:line="260" w:lineRule="exact"/>
              <w:rPr>
                <w:sz w:val="20"/>
                <w:szCs w:val="20"/>
              </w:rPr>
            </w:pPr>
            <w:r>
              <w:rPr>
                <w:sz w:val="20"/>
                <w:szCs w:val="20"/>
              </w:rPr>
              <w:t>科研领域相关失信责任主体</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BBF1A3A" w14:textId="77777777" w:rsidR="00B923EE" w:rsidRDefault="00EB5C9F">
            <w:pPr>
              <w:spacing w:line="260" w:lineRule="exact"/>
              <w:rPr>
                <w:sz w:val="20"/>
                <w:szCs w:val="20"/>
              </w:rPr>
            </w:pPr>
            <w:r>
              <w:rPr>
                <w:sz w:val="20"/>
                <w:szCs w:val="20"/>
              </w:rPr>
              <w:t>（一）依法限制取得政府供应土地</w:t>
            </w:r>
          </w:p>
        </w:tc>
      </w:tr>
      <w:tr w:rsidR="00B923EE" w14:paraId="726BBC45" w14:textId="77777777">
        <w:trPr>
          <w:trHeight w:val="397"/>
          <w:jc w:val="center"/>
        </w:trPr>
        <w:tc>
          <w:tcPr>
            <w:tcW w:w="6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86077F6" w14:textId="77777777" w:rsidR="00B923EE" w:rsidRDefault="00EB5C9F">
            <w:pPr>
              <w:spacing w:line="260" w:lineRule="exact"/>
              <w:jc w:val="center"/>
              <w:rPr>
                <w:sz w:val="20"/>
                <w:szCs w:val="20"/>
              </w:rPr>
            </w:pPr>
            <w:r>
              <w:rPr>
                <w:sz w:val="20"/>
                <w:szCs w:val="20"/>
              </w:rPr>
              <w:t>21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7E7180C" w14:textId="77777777" w:rsidR="00B923EE" w:rsidRDefault="00EB5C9F">
            <w:pPr>
              <w:spacing w:line="260" w:lineRule="exact"/>
              <w:rPr>
                <w:sz w:val="20"/>
                <w:szCs w:val="20"/>
              </w:rPr>
            </w:pPr>
            <w:r>
              <w:rPr>
                <w:sz w:val="20"/>
                <w:szCs w:val="20"/>
              </w:rPr>
              <w:t>社会保险领域严重失信企业及其有关人员</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7924B9D" w14:textId="77777777" w:rsidR="00B923EE" w:rsidRDefault="00EB5C9F">
            <w:pPr>
              <w:spacing w:line="260" w:lineRule="exact"/>
              <w:rPr>
                <w:sz w:val="20"/>
                <w:szCs w:val="20"/>
              </w:rPr>
            </w:pPr>
            <w:r>
              <w:rPr>
                <w:sz w:val="20"/>
                <w:szCs w:val="20"/>
              </w:rPr>
              <w:t>（一）对失信企业在取得政府供应土地方面依法予以限制或禁止</w:t>
            </w:r>
          </w:p>
        </w:tc>
      </w:tr>
      <w:tr w:rsidR="00B923EE" w14:paraId="01EA3751" w14:textId="77777777">
        <w:trPr>
          <w:trHeight w:val="397"/>
          <w:jc w:val="center"/>
        </w:trPr>
        <w:tc>
          <w:tcPr>
            <w:tcW w:w="609"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2A229509" w14:textId="77777777" w:rsidR="00B923EE" w:rsidRDefault="00EB5C9F">
            <w:pPr>
              <w:spacing w:line="260" w:lineRule="exact"/>
              <w:jc w:val="center"/>
              <w:rPr>
                <w:sz w:val="20"/>
                <w:szCs w:val="20"/>
              </w:rPr>
            </w:pPr>
            <w:r>
              <w:rPr>
                <w:sz w:val="20"/>
                <w:szCs w:val="20"/>
              </w:rPr>
              <w:t>22</w:t>
            </w:r>
          </w:p>
        </w:tc>
        <w:tc>
          <w:tcPr>
            <w:tcW w:w="220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BBC3863" w14:textId="77777777" w:rsidR="00B923EE" w:rsidRDefault="00EB5C9F">
            <w:pPr>
              <w:spacing w:line="260" w:lineRule="exact"/>
              <w:rPr>
                <w:sz w:val="20"/>
                <w:szCs w:val="20"/>
              </w:rPr>
            </w:pPr>
            <w:r>
              <w:rPr>
                <w:sz w:val="20"/>
                <w:szCs w:val="20"/>
              </w:rPr>
              <w:t>政府采购领域严重违法失信主体</w:t>
            </w:r>
          </w:p>
        </w:tc>
        <w:tc>
          <w:tcPr>
            <w:tcW w:w="598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4ECBF7B2" w14:textId="77777777" w:rsidR="00B923EE" w:rsidRDefault="00EB5C9F">
            <w:pPr>
              <w:spacing w:line="260" w:lineRule="exact"/>
              <w:rPr>
                <w:sz w:val="20"/>
                <w:szCs w:val="20"/>
              </w:rPr>
            </w:pPr>
            <w:r>
              <w:rPr>
                <w:sz w:val="20"/>
                <w:szCs w:val="20"/>
              </w:rPr>
              <w:t>（一）依法限制取得政府供应土地</w:t>
            </w:r>
          </w:p>
        </w:tc>
      </w:tr>
      <w:tr w:rsidR="00B923EE" w14:paraId="778EBE20" w14:textId="77777777">
        <w:trPr>
          <w:trHeight w:val="397"/>
          <w:jc w:val="center"/>
        </w:trPr>
        <w:tc>
          <w:tcPr>
            <w:tcW w:w="609"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58D520" w14:textId="77777777" w:rsidR="00B923EE" w:rsidRDefault="00EB5C9F">
            <w:pPr>
              <w:spacing w:line="260" w:lineRule="exact"/>
              <w:jc w:val="center"/>
              <w:rPr>
                <w:sz w:val="20"/>
                <w:szCs w:val="20"/>
              </w:rPr>
            </w:pPr>
            <w:r>
              <w:rPr>
                <w:sz w:val="20"/>
                <w:szCs w:val="20"/>
              </w:rPr>
              <w:t>23</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F4F709" w14:textId="77777777" w:rsidR="00B923EE" w:rsidRDefault="00EB5C9F">
            <w:pPr>
              <w:spacing w:line="260" w:lineRule="exact"/>
              <w:rPr>
                <w:sz w:val="20"/>
                <w:szCs w:val="20"/>
              </w:rPr>
            </w:pPr>
            <w:r>
              <w:rPr>
                <w:sz w:val="20"/>
                <w:szCs w:val="20"/>
              </w:rPr>
              <w:t>知识产权（专利）领域严重失信主体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B5C68C" w14:textId="77777777" w:rsidR="00B923EE" w:rsidRDefault="00EB5C9F">
            <w:pPr>
              <w:spacing w:line="260" w:lineRule="exact"/>
              <w:rPr>
                <w:sz w:val="20"/>
                <w:szCs w:val="20"/>
              </w:rPr>
            </w:pPr>
            <w:r>
              <w:rPr>
                <w:sz w:val="20"/>
                <w:szCs w:val="20"/>
              </w:rPr>
              <w:t>（一）限制取得政府供应土地</w:t>
            </w:r>
          </w:p>
        </w:tc>
      </w:tr>
      <w:tr w:rsidR="00B923EE" w14:paraId="7E0A6037" w14:textId="77777777">
        <w:trPr>
          <w:trHeight w:val="397"/>
          <w:jc w:val="center"/>
        </w:trPr>
        <w:tc>
          <w:tcPr>
            <w:tcW w:w="609"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20C697" w14:textId="77777777" w:rsidR="00B923EE" w:rsidRDefault="00B923EE">
            <w:pPr>
              <w:spacing w:line="26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6F572A" w14:textId="77777777" w:rsidR="00B923EE" w:rsidRDefault="00B923EE">
            <w:pPr>
              <w:spacing w:line="26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6FA499" w14:textId="77777777" w:rsidR="00B923EE" w:rsidRDefault="00EB5C9F">
            <w:pPr>
              <w:spacing w:line="260" w:lineRule="exact"/>
              <w:rPr>
                <w:sz w:val="20"/>
                <w:szCs w:val="20"/>
              </w:rPr>
            </w:pPr>
            <w:r>
              <w:rPr>
                <w:sz w:val="20"/>
                <w:szCs w:val="20"/>
              </w:rPr>
              <w:t>（二）限制购买不动产及国有产权交易</w:t>
            </w:r>
          </w:p>
        </w:tc>
      </w:tr>
      <w:tr w:rsidR="00B923EE" w14:paraId="79D6F122" w14:textId="77777777">
        <w:trPr>
          <w:trHeight w:val="397"/>
          <w:jc w:val="center"/>
        </w:trPr>
        <w:tc>
          <w:tcPr>
            <w:tcW w:w="6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1A07A0" w14:textId="77777777" w:rsidR="00B923EE" w:rsidRDefault="00EB5C9F">
            <w:pPr>
              <w:spacing w:line="260" w:lineRule="exact"/>
              <w:jc w:val="center"/>
              <w:rPr>
                <w:sz w:val="20"/>
                <w:szCs w:val="20"/>
              </w:rPr>
            </w:pPr>
            <w:r>
              <w:rPr>
                <w:sz w:val="20"/>
                <w:szCs w:val="20"/>
              </w:rPr>
              <w:t>24</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A389D2" w14:textId="77777777" w:rsidR="00B923EE" w:rsidRDefault="00EB5C9F">
            <w:pPr>
              <w:spacing w:line="260" w:lineRule="exact"/>
              <w:rPr>
                <w:sz w:val="20"/>
                <w:szCs w:val="20"/>
              </w:rPr>
            </w:pPr>
            <w:r>
              <w:rPr>
                <w:sz w:val="20"/>
                <w:szCs w:val="20"/>
              </w:rPr>
              <w:t>出入境检验检疫严重失信企业及其有关人员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EB3181" w14:textId="77777777" w:rsidR="00B923EE" w:rsidRDefault="00EB5C9F">
            <w:pPr>
              <w:spacing w:line="260" w:lineRule="exact"/>
              <w:rPr>
                <w:sz w:val="20"/>
                <w:szCs w:val="20"/>
              </w:rPr>
            </w:pPr>
            <w:r>
              <w:rPr>
                <w:sz w:val="20"/>
                <w:szCs w:val="20"/>
              </w:rPr>
              <w:t>（一）</w:t>
            </w:r>
            <w:r>
              <w:rPr>
                <w:sz w:val="20"/>
                <w:szCs w:val="20"/>
                <w:lang w:val="zh-CN"/>
              </w:rPr>
              <w:t>对严重失信企业在取得政府供应土地时，进行必要限制</w:t>
            </w:r>
          </w:p>
        </w:tc>
      </w:tr>
      <w:tr w:rsidR="00B923EE" w14:paraId="104D0384" w14:textId="77777777">
        <w:trPr>
          <w:trHeight w:val="397"/>
          <w:jc w:val="center"/>
        </w:trPr>
        <w:tc>
          <w:tcPr>
            <w:tcW w:w="6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EDAC4C" w14:textId="77777777" w:rsidR="00B923EE" w:rsidRDefault="00EB5C9F">
            <w:pPr>
              <w:spacing w:line="260" w:lineRule="exact"/>
              <w:jc w:val="center"/>
              <w:rPr>
                <w:sz w:val="20"/>
                <w:szCs w:val="20"/>
              </w:rPr>
            </w:pPr>
            <w:r>
              <w:rPr>
                <w:rFonts w:hint="eastAsia"/>
                <w:sz w:val="20"/>
                <w:szCs w:val="20"/>
              </w:rPr>
              <w:t>25</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F7BEB1" w14:textId="77777777" w:rsidR="00B923EE" w:rsidRDefault="00EB5C9F">
            <w:pPr>
              <w:spacing w:line="260" w:lineRule="exact"/>
              <w:rPr>
                <w:sz w:val="20"/>
                <w:szCs w:val="20"/>
              </w:rPr>
            </w:pPr>
            <w:r>
              <w:rPr>
                <w:rFonts w:hint="eastAsia"/>
                <w:sz w:val="20"/>
                <w:szCs w:val="20"/>
              </w:rPr>
              <w:t>文化市场领域严重违法失信相关责任主体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5B7966" w14:textId="77777777" w:rsidR="00B923EE" w:rsidRDefault="00EB5C9F">
            <w:pPr>
              <w:spacing w:line="260" w:lineRule="exact"/>
              <w:rPr>
                <w:sz w:val="20"/>
                <w:szCs w:val="20"/>
              </w:rPr>
            </w:pPr>
            <w:r>
              <w:rPr>
                <w:sz w:val="20"/>
                <w:szCs w:val="20"/>
              </w:rPr>
              <w:t>（一）</w:t>
            </w:r>
            <w:r>
              <w:rPr>
                <w:sz w:val="20"/>
                <w:szCs w:val="20"/>
                <w:lang w:val="zh-CN"/>
              </w:rPr>
              <w:t>对严重失信企业在取得政府供应土地时，进行必要限制</w:t>
            </w:r>
          </w:p>
        </w:tc>
      </w:tr>
    </w:tbl>
    <w:p w14:paraId="758CA109" w14:textId="77777777" w:rsidR="00B923EE" w:rsidRDefault="00EB5C9F">
      <w:pPr>
        <w:spacing w:beforeLines="100" w:before="312" w:afterLines="100" w:after="312"/>
        <w:rPr>
          <w:rFonts w:ascii="黑体" w:eastAsia="黑体" w:hAnsi="黑体" w:cs="黑体"/>
          <w:sz w:val="32"/>
          <w:szCs w:val="32"/>
        </w:rPr>
      </w:pPr>
      <w:r>
        <w:rPr>
          <w:rFonts w:ascii="黑体" w:eastAsia="黑体" w:hAnsi="黑体" w:cs="黑体" w:hint="eastAsia"/>
          <w:sz w:val="32"/>
          <w:szCs w:val="32"/>
        </w:rPr>
        <w:t>（</w:t>
      </w:r>
      <w:r w:rsidR="0008437F">
        <w:rPr>
          <w:rFonts w:ascii="黑体" w:eastAsia="黑体" w:hAnsi="黑体" w:cs="黑体"/>
          <w:sz w:val="32"/>
          <w:szCs w:val="32"/>
        </w:rPr>
        <w:t>十六）县</w:t>
      </w:r>
      <w:r>
        <w:rPr>
          <w:rFonts w:ascii="黑体" w:eastAsia="黑体" w:hAnsi="黑体" w:cs="黑体"/>
          <w:sz w:val="32"/>
          <w:szCs w:val="32"/>
        </w:rPr>
        <w:t>住房</w:t>
      </w:r>
      <w:r>
        <w:rPr>
          <w:rFonts w:ascii="黑体" w:eastAsia="黑体" w:hAnsi="黑体" w:cs="黑体" w:hint="eastAsia"/>
          <w:sz w:val="32"/>
          <w:szCs w:val="32"/>
        </w:rPr>
        <w:t>和</w:t>
      </w:r>
      <w:r>
        <w:rPr>
          <w:rFonts w:ascii="黑体" w:eastAsia="黑体" w:hAnsi="黑体" w:cs="黑体"/>
          <w:sz w:val="32"/>
          <w:szCs w:val="32"/>
        </w:rPr>
        <w:t>城乡建设局</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3"/>
        <w:gridCol w:w="2152"/>
        <w:gridCol w:w="5988"/>
      </w:tblGrid>
      <w:tr w:rsidR="00B923EE" w14:paraId="768C9358" w14:textId="77777777">
        <w:trPr>
          <w:cantSplit/>
          <w:trHeight w:val="397"/>
          <w:tblHeader/>
          <w:jc w:val="center"/>
        </w:trPr>
        <w:tc>
          <w:tcPr>
            <w:tcW w:w="563" w:type="dxa"/>
            <w:tcMar>
              <w:top w:w="57" w:type="dxa"/>
              <w:left w:w="57" w:type="dxa"/>
              <w:bottom w:w="57" w:type="dxa"/>
              <w:right w:w="57" w:type="dxa"/>
            </w:tcMar>
            <w:vAlign w:val="center"/>
          </w:tcPr>
          <w:p w14:paraId="2F0ADE6A" w14:textId="77777777" w:rsidR="00B923EE" w:rsidRDefault="00EB5C9F">
            <w:pPr>
              <w:spacing w:line="280" w:lineRule="exact"/>
              <w:jc w:val="center"/>
              <w:rPr>
                <w:rFonts w:eastAsia="黑体"/>
                <w:sz w:val="20"/>
                <w:szCs w:val="20"/>
              </w:rPr>
            </w:pPr>
            <w:r>
              <w:rPr>
                <w:rFonts w:eastAsia="黑体"/>
                <w:sz w:val="20"/>
                <w:szCs w:val="20"/>
              </w:rPr>
              <w:t>序号</w:t>
            </w:r>
          </w:p>
        </w:tc>
        <w:tc>
          <w:tcPr>
            <w:tcW w:w="2152" w:type="dxa"/>
            <w:tcMar>
              <w:top w:w="57" w:type="dxa"/>
              <w:left w:w="57" w:type="dxa"/>
              <w:bottom w:w="57" w:type="dxa"/>
              <w:right w:w="57" w:type="dxa"/>
            </w:tcMar>
            <w:vAlign w:val="center"/>
          </w:tcPr>
          <w:p w14:paraId="4F0363FF" w14:textId="77777777" w:rsidR="00B923EE" w:rsidRDefault="00EB5C9F">
            <w:pPr>
              <w:spacing w:line="280" w:lineRule="exact"/>
              <w:jc w:val="center"/>
              <w:rPr>
                <w:rFonts w:eastAsia="黑体"/>
                <w:sz w:val="20"/>
                <w:szCs w:val="20"/>
              </w:rPr>
            </w:pPr>
            <w:r>
              <w:rPr>
                <w:rFonts w:eastAsia="黑体"/>
                <w:sz w:val="20"/>
                <w:szCs w:val="20"/>
              </w:rPr>
              <w:t>对象</w:t>
            </w:r>
          </w:p>
        </w:tc>
        <w:tc>
          <w:tcPr>
            <w:tcW w:w="5988" w:type="dxa"/>
            <w:tcMar>
              <w:top w:w="57" w:type="dxa"/>
              <w:left w:w="57" w:type="dxa"/>
              <w:bottom w:w="57" w:type="dxa"/>
              <w:right w:w="57" w:type="dxa"/>
            </w:tcMar>
            <w:vAlign w:val="center"/>
          </w:tcPr>
          <w:p w14:paraId="501FFF28"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17A24A1E" w14:textId="77777777">
        <w:trPr>
          <w:cantSplit/>
          <w:trHeight w:val="533"/>
          <w:jc w:val="center"/>
        </w:trPr>
        <w:tc>
          <w:tcPr>
            <w:tcW w:w="563" w:type="dxa"/>
            <w:vMerge w:val="restart"/>
            <w:tcMar>
              <w:top w:w="68" w:type="dxa"/>
              <w:left w:w="57" w:type="dxa"/>
              <w:bottom w:w="68" w:type="dxa"/>
              <w:right w:w="57" w:type="dxa"/>
            </w:tcMar>
            <w:vAlign w:val="center"/>
          </w:tcPr>
          <w:p w14:paraId="09FD93CE" w14:textId="77777777" w:rsidR="00B923EE" w:rsidRDefault="00EB5C9F">
            <w:pPr>
              <w:spacing w:line="280" w:lineRule="exact"/>
              <w:jc w:val="center"/>
              <w:rPr>
                <w:sz w:val="20"/>
                <w:szCs w:val="20"/>
              </w:rPr>
            </w:pPr>
            <w:r>
              <w:rPr>
                <w:rFonts w:hint="eastAsia"/>
                <w:sz w:val="20"/>
                <w:szCs w:val="20"/>
              </w:rPr>
              <w:t>1</w:t>
            </w:r>
          </w:p>
        </w:tc>
        <w:tc>
          <w:tcPr>
            <w:tcW w:w="2152" w:type="dxa"/>
            <w:vMerge w:val="restart"/>
            <w:tcMar>
              <w:top w:w="68" w:type="dxa"/>
              <w:left w:w="57" w:type="dxa"/>
              <w:bottom w:w="68" w:type="dxa"/>
              <w:right w:w="57" w:type="dxa"/>
            </w:tcMar>
            <w:vAlign w:val="center"/>
          </w:tcPr>
          <w:p w14:paraId="601BEAA0" w14:textId="77777777" w:rsidR="00B923EE" w:rsidRDefault="00EB5C9F">
            <w:pPr>
              <w:spacing w:line="280" w:lineRule="exact"/>
              <w:rPr>
                <w:sz w:val="20"/>
                <w:szCs w:val="20"/>
              </w:rPr>
            </w:pPr>
            <w:r>
              <w:rPr>
                <w:sz w:val="20"/>
                <w:szCs w:val="20"/>
              </w:rPr>
              <w:t>海关失信企业</w:t>
            </w:r>
          </w:p>
        </w:tc>
        <w:tc>
          <w:tcPr>
            <w:tcW w:w="5988" w:type="dxa"/>
            <w:tcMar>
              <w:top w:w="68" w:type="dxa"/>
              <w:left w:w="57" w:type="dxa"/>
              <w:bottom w:w="68" w:type="dxa"/>
              <w:right w:w="57" w:type="dxa"/>
            </w:tcMar>
            <w:vAlign w:val="center"/>
          </w:tcPr>
          <w:p w14:paraId="2A04DD15"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）限制参与国有企业资产、国家资产等国有产权交易</w:t>
            </w:r>
          </w:p>
        </w:tc>
      </w:tr>
      <w:tr w:rsidR="00B923EE" w14:paraId="53CC42C9" w14:textId="77777777">
        <w:trPr>
          <w:cantSplit/>
          <w:trHeight w:val="397"/>
          <w:jc w:val="center"/>
        </w:trPr>
        <w:tc>
          <w:tcPr>
            <w:tcW w:w="563" w:type="dxa"/>
            <w:vMerge w:val="restart"/>
            <w:tcMar>
              <w:top w:w="68" w:type="dxa"/>
              <w:left w:w="57" w:type="dxa"/>
              <w:bottom w:w="68" w:type="dxa"/>
              <w:right w:w="57" w:type="dxa"/>
            </w:tcMar>
            <w:vAlign w:val="center"/>
          </w:tcPr>
          <w:p w14:paraId="4802326C" w14:textId="77777777" w:rsidR="00B923EE" w:rsidRDefault="00EB5C9F">
            <w:pPr>
              <w:spacing w:line="280" w:lineRule="exact"/>
              <w:jc w:val="center"/>
              <w:rPr>
                <w:sz w:val="20"/>
                <w:szCs w:val="20"/>
              </w:rPr>
            </w:pPr>
            <w:r>
              <w:rPr>
                <w:rFonts w:hint="eastAsia"/>
                <w:sz w:val="20"/>
                <w:szCs w:val="20"/>
              </w:rPr>
              <w:t>2</w:t>
            </w:r>
          </w:p>
        </w:tc>
        <w:tc>
          <w:tcPr>
            <w:tcW w:w="2152" w:type="dxa"/>
            <w:vMerge w:val="restart"/>
            <w:tcMar>
              <w:top w:w="68" w:type="dxa"/>
              <w:left w:w="57" w:type="dxa"/>
              <w:bottom w:w="68" w:type="dxa"/>
              <w:right w:w="57" w:type="dxa"/>
            </w:tcMar>
            <w:vAlign w:val="center"/>
          </w:tcPr>
          <w:p w14:paraId="175524B1" w14:textId="77777777" w:rsidR="00B923EE" w:rsidRDefault="00EB5C9F">
            <w:pPr>
              <w:spacing w:line="280" w:lineRule="exact"/>
              <w:rPr>
                <w:sz w:val="20"/>
                <w:szCs w:val="20"/>
              </w:rPr>
            </w:pPr>
            <w:r>
              <w:rPr>
                <w:sz w:val="20"/>
                <w:szCs w:val="20"/>
              </w:rPr>
              <w:t>房地产领域相关失信责任主体</w:t>
            </w:r>
          </w:p>
        </w:tc>
        <w:tc>
          <w:tcPr>
            <w:tcW w:w="5988" w:type="dxa"/>
            <w:tcMar>
              <w:top w:w="68" w:type="dxa"/>
              <w:left w:w="57" w:type="dxa"/>
              <w:bottom w:w="68" w:type="dxa"/>
              <w:right w:w="57" w:type="dxa"/>
            </w:tcMar>
            <w:vAlign w:val="center"/>
          </w:tcPr>
          <w:p w14:paraId="386D4A68" w14:textId="77777777" w:rsidR="00B923EE" w:rsidRDefault="00EB5C9F">
            <w:pPr>
              <w:spacing w:line="280" w:lineRule="exact"/>
              <w:rPr>
                <w:sz w:val="20"/>
                <w:szCs w:val="20"/>
              </w:rPr>
            </w:pPr>
            <w:r>
              <w:rPr>
                <w:sz w:val="20"/>
                <w:szCs w:val="20"/>
              </w:rPr>
              <w:t>（一）限制取得设施验收许可施工许可、商品房预（销）售许可、商品房买卖合同网签和备案等</w:t>
            </w:r>
          </w:p>
        </w:tc>
      </w:tr>
      <w:tr w:rsidR="00B923EE" w14:paraId="09F35773" w14:textId="77777777">
        <w:trPr>
          <w:cantSplit/>
          <w:trHeight w:val="397"/>
          <w:jc w:val="center"/>
        </w:trPr>
        <w:tc>
          <w:tcPr>
            <w:tcW w:w="563" w:type="dxa"/>
            <w:vMerge/>
            <w:tcMar>
              <w:top w:w="68" w:type="dxa"/>
              <w:left w:w="57" w:type="dxa"/>
              <w:bottom w:w="68" w:type="dxa"/>
              <w:right w:w="57" w:type="dxa"/>
            </w:tcMar>
            <w:vAlign w:val="center"/>
          </w:tcPr>
          <w:p w14:paraId="5E2AEC0A" w14:textId="77777777" w:rsidR="00B923EE" w:rsidRDefault="00B923EE">
            <w:pPr>
              <w:spacing w:line="280" w:lineRule="exact"/>
              <w:jc w:val="center"/>
              <w:rPr>
                <w:sz w:val="20"/>
                <w:szCs w:val="20"/>
              </w:rPr>
            </w:pPr>
          </w:p>
        </w:tc>
        <w:tc>
          <w:tcPr>
            <w:tcW w:w="2152" w:type="dxa"/>
            <w:vMerge/>
            <w:tcMar>
              <w:top w:w="68" w:type="dxa"/>
              <w:left w:w="57" w:type="dxa"/>
              <w:bottom w:w="68" w:type="dxa"/>
              <w:right w:w="57" w:type="dxa"/>
            </w:tcMar>
            <w:vAlign w:val="center"/>
          </w:tcPr>
          <w:p w14:paraId="2FAE1F5D" w14:textId="77777777" w:rsidR="00B923EE" w:rsidRDefault="00B923EE">
            <w:pPr>
              <w:spacing w:line="280" w:lineRule="exact"/>
              <w:rPr>
                <w:sz w:val="20"/>
                <w:szCs w:val="20"/>
              </w:rPr>
            </w:pPr>
          </w:p>
        </w:tc>
        <w:tc>
          <w:tcPr>
            <w:tcW w:w="5988" w:type="dxa"/>
            <w:tcMar>
              <w:top w:w="68" w:type="dxa"/>
              <w:left w:w="57" w:type="dxa"/>
              <w:bottom w:w="68" w:type="dxa"/>
              <w:right w:w="57" w:type="dxa"/>
            </w:tcMar>
            <w:vAlign w:val="center"/>
          </w:tcPr>
          <w:p w14:paraId="45F6038F" w14:textId="77777777" w:rsidR="00B923EE" w:rsidRDefault="00EB5C9F">
            <w:pPr>
              <w:spacing w:line="280" w:lineRule="exact"/>
              <w:rPr>
                <w:sz w:val="20"/>
                <w:szCs w:val="20"/>
              </w:rPr>
            </w:pPr>
            <w:r>
              <w:rPr>
                <w:sz w:val="20"/>
                <w:szCs w:val="20"/>
              </w:rPr>
              <w:t>（二）禁止惩戒对象在法定期限内担任相关生产经营单位的法定代表人、负责人，已经担任的依法责令办理变更登记</w:t>
            </w:r>
          </w:p>
        </w:tc>
      </w:tr>
      <w:tr w:rsidR="00B923EE" w14:paraId="4FD58573" w14:textId="77777777">
        <w:trPr>
          <w:cantSplit/>
          <w:trHeight w:val="397"/>
          <w:jc w:val="center"/>
        </w:trPr>
        <w:tc>
          <w:tcPr>
            <w:tcW w:w="563" w:type="dxa"/>
            <w:vMerge/>
            <w:tcMar>
              <w:top w:w="68" w:type="dxa"/>
              <w:left w:w="57" w:type="dxa"/>
              <w:bottom w:w="68" w:type="dxa"/>
              <w:right w:w="57" w:type="dxa"/>
            </w:tcMar>
            <w:vAlign w:val="center"/>
          </w:tcPr>
          <w:p w14:paraId="576E89BA" w14:textId="77777777" w:rsidR="00B923EE" w:rsidRDefault="00B923EE">
            <w:pPr>
              <w:spacing w:line="280" w:lineRule="exact"/>
              <w:jc w:val="center"/>
              <w:rPr>
                <w:sz w:val="20"/>
                <w:szCs w:val="20"/>
              </w:rPr>
            </w:pPr>
          </w:p>
        </w:tc>
        <w:tc>
          <w:tcPr>
            <w:tcW w:w="2152" w:type="dxa"/>
            <w:vMerge/>
            <w:tcMar>
              <w:top w:w="68" w:type="dxa"/>
              <w:left w:w="57" w:type="dxa"/>
              <w:bottom w:w="68" w:type="dxa"/>
              <w:right w:w="57" w:type="dxa"/>
            </w:tcMar>
            <w:vAlign w:val="center"/>
          </w:tcPr>
          <w:p w14:paraId="46A69231" w14:textId="77777777" w:rsidR="00B923EE" w:rsidRDefault="00B923EE">
            <w:pPr>
              <w:spacing w:line="280" w:lineRule="exact"/>
              <w:rPr>
                <w:sz w:val="20"/>
                <w:szCs w:val="20"/>
              </w:rPr>
            </w:pPr>
          </w:p>
        </w:tc>
        <w:tc>
          <w:tcPr>
            <w:tcW w:w="5988" w:type="dxa"/>
            <w:tcMar>
              <w:top w:w="68" w:type="dxa"/>
              <w:left w:w="57" w:type="dxa"/>
              <w:bottom w:w="68" w:type="dxa"/>
              <w:right w:w="57" w:type="dxa"/>
            </w:tcMar>
            <w:vAlign w:val="center"/>
          </w:tcPr>
          <w:p w14:paraId="7F4331AC" w14:textId="77777777" w:rsidR="00B923EE" w:rsidRDefault="00EB5C9F">
            <w:pPr>
              <w:spacing w:line="280" w:lineRule="exact"/>
              <w:rPr>
                <w:sz w:val="20"/>
                <w:szCs w:val="20"/>
              </w:rPr>
            </w:pPr>
            <w:r>
              <w:rPr>
                <w:sz w:val="20"/>
                <w:szCs w:val="20"/>
              </w:rPr>
              <w:t>（三）加大现场执法检查频次</w:t>
            </w:r>
          </w:p>
        </w:tc>
      </w:tr>
      <w:tr w:rsidR="00B923EE" w14:paraId="220A298E" w14:textId="77777777">
        <w:trPr>
          <w:cantSplit/>
          <w:trHeight w:val="397"/>
          <w:jc w:val="center"/>
        </w:trPr>
        <w:tc>
          <w:tcPr>
            <w:tcW w:w="563" w:type="dxa"/>
            <w:vMerge/>
            <w:tcMar>
              <w:top w:w="68" w:type="dxa"/>
              <w:left w:w="57" w:type="dxa"/>
              <w:bottom w:w="68" w:type="dxa"/>
              <w:right w:w="57" w:type="dxa"/>
            </w:tcMar>
            <w:vAlign w:val="center"/>
          </w:tcPr>
          <w:p w14:paraId="4D6D7141" w14:textId="77777777" w:rsidR="00B923EE" w:rsidRDefault="00B923EE">
            <w:pPr>
              <w:spacing w:line="280" w:lineRule="exact"/>
              <w:jc w:val="center"/>
              <w:rPr>
                <w:sz w:val="20"/>
                <w:szCs w:val="20"/>
              </w:rPr>
            </w:pPr>
          </w:p>
        </w:tc>
        <w:tc>
          <w:tcPr>
            <w:tcW w:w="2152" w:type="dxa"/>
            <w:vMerge/>
            <w:tcMar>
              <w:top w:w="68" w:type="dxa"/>
              <w:left w:w="57" w:type="dxa"/>
              <w:bottom w:w="68" w:type="dxa"/>
              <w:right w:w="57" w:type="dxa"/>
            </w:tcMar>
            <w:vAlign w:val="center"/>
          </w:tcPr>
          <w:p w14:paraId="7A9EBAB4" w14:textId="77777777" w:rsidR="00B923EE" w:rsidRDefault="00B923EE">
            <w:pPr>
              <w:spacing w:line="280" w:lineRule="exact"/>
              <w:rPr>
                <w:sz w:val="20"/>
                <w:szCs w:val="20"/>
              </w:rPr>
            </w:pPr>
          </w:p>
        </w:tc>
        <w:tc>
          <w:tcPr>
            <w:tcW w:w="5988" w:type="dxa"/>
            <w:tcMar>
              <w:top w:w="68" w:type="dxa"/>
              <w:left w:w="57" w:type="dxa"/>
              <w:bottom w:w="68" w:type="dxa"/>
              <w:right w:w="57" w:type="dxa"/>
            </w:tcMar>
            <w:vAlign w:val="center"/>
          </w:tcPr>
          <w:p w14:paraId="366D8167" w14:textId="77777777" w:rsidR="00B923EE" w:rsidRDefault="00EB5C9F">
            <w:pPr>
              <w:spacing w:line="280" w:lineRule="exact"/>
              <w:rPr>
                <w:sz w:val="20"/>
                <w:szCs w:val="20"/>
              </w:rPr>
            </w:pPr>
            <w:r>
              <w:rPr>
                <w:sz w:val="20"/>
                <w:szCs w:val="20"/>
              </w:rPr>
              <w:t>（四）将其作为重点监管监察对象，建立常态化暗查暗访机制不定期开展抽查</w:t>
            </w:r>
          </w:p>
        </w:tc>
      </w:tr>
      <w:tr w:rsidR="00B923EE" w14:paraId="3CE9FCB0" w14:textId="77777777">
        <w:trPr>
          <w:cantSplit/>
          <w:trHeight w:val="397"/>
          <w:jc w:val="center"/>
        </w:trPr>
        <w:tc>
          <w:tcPr>
            <w:tcW w:w="563" w:type="dxa"/>
            <w:vMerge/>
            <w:tcMar>
              <w:top w:w="68" w:type="dxa"/>
              <w:left w:w="57" w:type="dxa"/>
              <w:bottom w:w="68" w:type="dxa"/>
              <w:right w:w="57" w:type="dxa"/>
            </w:tcMar>
            <w:vAlign w:val="center"/>
          </w:tcPr>
          <w:p w14:paraId="7AE8FDF4" w14:textId="77777777" w:rsidR="00B923EE" w:rsidRDefault="00B923EE">
            <w:pPr>
              <w:spacing w:line="280" w:lineRule="exact"/>
              <w:jc w:val="center"/>
              <w:rPr>
                <w:sz w:val="20"/>
                <w:szCs w:val="20"/>
              </w:rPr>
            </w:pPr>
          </w:p>
        </w:tc>
        <w:tc>
          <w:tcPr>
            <w:tcW w:w="2152" w:type="dxa"/>
            <w:vMerge/>
            <w:tcMar>
              <w:top w:w="68" w:type="dxa"/>
              <w:left w:w="57" w:type="dxa"/>
              <w:bottom w:w="68" w:type="dxa"/>
              <w:right w:w="57" w:type="dxa"/>
            </w:tcMar>
            <w:vAlign w:val="center"/>
          </w:tcPr>
          <w:p w14:paraId="576383E2" w14:textId="77777777" w:rsidR="00B923EE" w:rsidRDefault="00B923EE">
            <w:pPr>
              <w:spacing w:line="280" w:lineRule="exact"/>
              <w:rPr>
                <w:sz w:val="20"/>
                <w:szCs w:val="20"/>
              </w:rPr>
            </w:pPr>
          </w:p>
        </w:tc>
        <w:tc>
          <w:tcPr>
            <w:tcW w:w="5988" w:type="dxa"/>
            <w:tcMar>
              <w:top w:w="68" w:type="dxa"/>
              <w:left w:w="57" w:type="dxa"/>
              <w:bottom w:w="68" w:type="dxa"/>
              <w:right w:w="57" w:type="dxa"/>
            </w:tcMar>
            <w:vAlign w:val="center"/>
          </w:tcPr>
          <w:p w14:paraId="1FC753E3" w14:textId="77777777" w:rsidR="00B923EE" w:rsidRDefault="00EB5C9F">
            <w:pPr>
              <w:spacing w:line="280" w:lineRule="exact"/>
              <w:rPr>
                <w:sz w:val="20"/>
                <w:szCs w:val="20"/>
              </w:rPr>
            </w:pPr>
            <w:r>
              <w:rPr>
                <w:sz w:val="20"/>
                <w:szCs w:val="20"/>
              </w:rPr>
              <w:t>（五）约谈其主要负责人，对其主要负责人及相关责任人强制进行相关业务培训</w:t>
            </w:r>
          </w:p>
        </w:tc>
      </w:tr>
      <w:tr w:rsidR="00B923EE" w14:paraId="2A0A05B0" w14:textId="77777777">
        <w:trPr>
          <w:cantSplit/>
          <w:trHeight w:val="397"/>
          <w:jc w:val="center"/>
        </w:trPr>
        <w:tc>
          <w:tcPr>
            <w:tcW w:w="563" w:type="dxa"/>
            <w:vMerge/>
            <w:tcMar>
              <w:top w:w="68" w:type="dxa"/>
              <w:left w:w="57" w:type="dxa"/>
              <w:bottom w:w="68" w:type="dxa"/>
              <w:right w:w="57" w:type="dxa"/>
            </w:tcMar>
            <w:vAlign w:val="center"/>
          </w:tcPr>
          <w:p w14:paraId="778FC1E1" w14:textId="77777777" w:rsidR="00B923EE" w:rsidRDefault="00B923EE">
            <w:pPr>
              <w:spacing w:line="280" w:lineRule="exact"/>
              <w:jc w:val="center"/>
              <w:rPr>
                <w:sz w:val="20"/>
                <w:szCs w:val="20"/>
              </w:rPr>
            </w:pPr>
          </w:p>
        </w:tc>
        <w:tc>
          <w:tcPr>
            <w:tcW w:w="2152" w:type="dxa"/>
            <w:vMerge/>
            <w:tcMar>
              <w:top w:w="68" w:type="dxa"/>
              <w:left w:w="57" w:type="dxa"/>
              <w:bottom w:w="68" w:type="dxa"/>
              <w:right w:w="57" w:type="dxa"/>
            </w:tcMar>
            <w:vAlign w:val="center"/>
          </w:tcPr>
          <w:p w14:paraId="610DBBB0" w14:textId="77777777" w:rsidR="00B923EE" w:rsidRDefault="00B923EE">
            <w:pPr>
              <w:spacing w:line="280" w:lineRule="exact"/>
              <w:rPr>
                <w:sz w:val="20"/>
                <w:szCs w:val="20"/>
              </w:rPr>
            </w:pPr>
          </w:p>
        </w:tc>
        <w:tc>
          <w:tcPr>
            <w:tcW w:w="5988" w:type="dxa"/>
            <w:tcMar>
              <w:top w:w="68" w:type="dxa"/>
              <w:left w:w="57" w:type="dxa"/>
              <w:bottom w:w="68" w:type="dxa"/>
              <w:right w:w="57" w:type="dxa"/>
            </w:tcMar>
            <w:vAlign w:val="center"/>
          </w:tcPr>
          <w:p w14:paraId="66E63EF4" w14:textId="77777777" w:rsidR="00B923EE" w:rsidRDefault="00EB5C9F">
            <w:pPr>
              <w:spacing w:line="280" w:lineRule="exact"/>
              <w:rPr>
                <w:sz w:val="20"/>
                <w:szCs w:val="20"/>
              </w:rPr>
            </w:pPr>
            <w:r>
              <w:rPr>
                <w:sz w:val="20"/>
                <w:szCs w:val="20"/>
              </w:rPr>
              <w:t>（六）暂停其相关资质证书的评审，对已取得资质证书的，依法依规对其资质作撤销或是降级处理</w:t>
            </w:r>
          </w:p>
        </w:tc>
      </w:tr>
      <w:tr w:rsidR="00B923EE" w14:paraId="1AE1358B" w14:textId="77777777">
        <w:trPr>
          <w:cantSplit/>
          <w:trHeight w:val="397"/>
          <w:jc w:val="center"/>
        </w:trPr>
        <w:tc>
          <w:tcPr>
            <w:tcW w:w="563" w:type="dxa"/>
            <w:vMerge/>
            <w:tcMar>
              <w:top w:w="68" w:type="dxa"/>
              <w:left w:w="57" w:type="dxa"/>
              <w:bottom w:w="68" w:type="dxa"/>
              <w:right w:w="57" w:type="dxa"/>
            </w:tcMar>
            <w:vAlign w:val="center"/>
          </w:tcPr>
          <w:p w14:paraId="5D88EBC1" w14:textId="77777777" w:rsidR="00B923EE" w:rsidRDefault="00B923EE">
            <w:pPr>
              <w:spacing w:line="280" w:lineRule="exact"/>
              <w:jc w:val="center"/>
              <w:rPr>
                <w:sz w:val="20"/>
                <w:szCs w:val="20"/>
              </w:rPr>
            </w:pPr>
          </w:p>
        </w:tc>
        <w:tc>
          <w:tcPr>
            <w:tcW w:w="2152" w:type="dxa"/>
            <w:vMerge/>
            <w:tcMar>
              <w:top w:w="68" w:type="dxa"/>
              <w:left w:w="57" w:type="dxa"/>
              <w:bottom w:w="68" w:type="dxa"/>
              <w:right w:w="57" w:type="dxa"/>
            </w:tcMar>
            <w:vAlign w:val="center"/>
          </w:tcPr>
          <w:p w14:paraId="68C93B81" w14:textId="77777777" w:rsidR="00B923EE" w:rsidRDefault="00B923EE">
            <w:pPr>
              <w:spacing w:line="280" w:lineRule="exact"/>
              <w:rPr>
                <w:sz w:val="20"/>
                <w:szCs w:val="20"/>
              </w:rPr>
            </w:pPr>
          </w:p>
        </w:tc>
        <w:tc>
          <w:tcPr>
            <w:tcW w:w="5988" w:type="dxa"/>
            <w:tcMar>
              <w:top w:w="68" w:type="dxa"/>
              <w:left w:w="57" w:type="dxa"/>
              <w:bottom w:w="68" w:type="dxa"/>
              <w:right w:w="57" w:type="dxa"/>
            </w:tcMar>
            <w:vAlign w:val="center"/>
          </w:tcPr>
          <w:p w14:paraId="0AFCAF64" w14:textId="77777777" w:rsidR="00B923EE" w:rsidRDefault="00EB5C9F">
            <w:pPr>
              <w:spacing w:line="280" w:lineRule="exact"/>
              <w:rPr>
                <w:sz w:val="20"/>
                <w:szCs w:val="20"/>
              </w:rPr>
            </w:pPr>
            <w:r>
              <w:rPr>
                <w:sz w:val="20"/>
                <w:szCs w:val="20"/>
              </w:rPr>
              <w:t>（七）依法对惩戒对象实施市场和行业禁入</w:t>
            </w:r>
          </w:p>
        </w:tc>
      </w:tr>
      <w:tr w:rsidR="00B923EE" w14:paraId="2FA7D291" w14:textId="77777777">
        <w:trPr>
          <w:cantSplit/>
          <w:trHeight w:val="397"/>
          <w:jc w:val="center"/>
        </w:trPr>
        <w:tc>
          <w:tcPr>
            <w:tcW w:w="563" w:type="dxa"/>
            <w:vMerge/>
            <w:tcMar>
              <w:top w:w="68" w:type="dxa"/>
              <w:left w:w="57" w:type="dxa"/>
              <w:bottom w:w="68" w:type="dxa"/>
              <w:right w:w="57" w:type="dxa"/>
            </w:tcMar>
            <w:vAlign w:val="center"/>
          </w:tcPr>
          <w:p w14:paraId="4CCFE166" w14:textId="77777777" w:rsidR="00B923EE" w:rsidRDefault="00B923EE">
            <w:pPr>
              <w:spacing w:line="280" w:lineRule="exact"/>
              <w:jc w:val="center"/>
              <w:rPr>
                <w:sz w:val="20"/>
                <w:szCs w:val="20"/>
              </w:rPr>
            </w:pPr>
          </w:p>
        </w:tc>
        <w:tc>
          <w:tcPr>
            <w:tcW w:w="2152" w:type="dxa"/>
            <w:vMerge/>
            <w:tcMar>
              <w:top w:w="68" w:type="dxa"/>
              <w:left w:w="57" w:type="dxa"/>
              <w:bottom w:w="68" w:type="dxa"/>
              <w:right w:w="57" w:type="dxa"/>
            </w:tcMar>
            <w:vAlign w:val="center"/>
          </w:tcPr>
          <w:p w14:paraId="5E06DFF8" w14:textId="77777777" w:rsidR="00B923EE" w:rsidRDefault="00B923EE">
            <w:pPr>
              <w:spacing w:line="280" w:lineRule="exact"/>
              <w:rPr>
                <w:sz w:val="20"/>
                <w:szCs w:val="20"/>
              </w:rPr>
            </w:pPr>
          </w:p>
        </w:tc>
        <w:tc>
          <w:tcPr>
            <w:tcW w:w="5988" w:type="dxa"/>
            <w:tcMar>
              <w:top w:w="68" w:type="dxa"/>
              <w:left w:w="57" w:type="dxa"/>
              <w:bottom w:w="68" w:type="dxa"/>
              <w:right w:w="57" w:type="dxa"/>
            </w:tcMar>
            <w:vAlign w:val="center"/>
          </w:tcPr>
          <w:p w14:paraId="48CB05BC" w14:textId="77777777" w:rsidR="00B923EE" w:rsidRDefault="00EB5C9F">
            <w:pPr>
              <w:spacing w:line="280" w:lineRule="exact"/>
              <w:rPr>
                <w:sz w:val="20"/>
                <w:szCs w:val="20"/>
              </w:rPr>
            </w:pPr>
            <w:r>
              <w:rPr>
                <w:sz w:val="20"/>
                <w:szCs w:val="20"/>
              </w:rPr>
              <w:t>（八）发现有新的失信行为的，依法依规在自由裁量范围内从重处罚</w:t>
            </w:r>
          </w:p>
        </w:tc>
      </w:tr>
      <w:tr w:rsidR="00B923EE" w14:paraId="1A27E31E" w14:textId="77777777">
        <w:trPr>
          <w:cantSplit/>
          <w:trHeight w:val="397"/>
          <w:jc w:val="center"/>
        </w:trPr>
        <w:tc>
          <w:tcPr>
            <w:tcW w:w="563" w:type="dxa"/>
            <w:tcMar>
              <w:top w:w="68" w:type="dxa"/>
              <w:left w:w="57" w:type="dxa"/>
              <w:bottom w:w="68" w:type="dxa"/>
              <w:right w:w="57" w:type="dxa"/>
            </w:tcMar>
            <w:vAlign w:val="center"/>
          </w:tcPr>
          <w:p w14:paraId="5445D346" w14:textId="77777777" w:rsidR="00B923EE" w:rsidRDefault="00EB5C9F">
            <w:pPr>
              <w:spacing w:line="280" w:lineRule="exact"/>
              <w:jc w:val="center"/>
              <w:rPr>
                <w:sz w:val="20"/>
                <w:szCs w:val="20"/>
              </w:rPr>
            </w:pPr>
            <w:r>
              <w:rPr>
                <w:rFonts w:hint="eastAsia"/>
                <w:sz w:val="20"/>
                <w:szCs w:val="20"/>
              </w:rPr>
              <w:t>3</w:t>
            </w:r>
          </w:p>
        </w:tc>
        <w:tc>
          <w:tcPr>
            <w:tcW w:w="2152" w:type="dxa"/>
            <w:tcMar>
              <w:top w:w="68" w:type="dxa"/>
              <w:left w:w="57" w:type="dxa"/>
              <w:bottom w:w="68" w:type="dxa"/>
              <w:right w:w="57" w:type="dxa"/>
            </w:tcMar>
            <w:vAlign w:val="center"/>
          </w:tcPr>
          <w:p w14:paraId="15C71307" w14:textId="77777777" w:rsidR="00B923EE" w:rsidRDefault="00EB5C9F">
            <w:pPr>
              <w:spacing w:line="280" w:lineRule="exact"/>
              <w:rPr>
                <w:sz w:val="20"/>
                <w:szCs w:val="20"/>
              </w:rPr>
            </w:pPr>
            <w:r>
              <w:rPr>
                <w:sz w:val="20"/>
                <w:szCs w:val="20"/>
              </w:rPr>
              <w:t>保险领域违法失信相关</w:t>
            </w:r>
          </w:p>
          <w:p w14:paraId="1131AAEB" w14:textId="77777777" w:rsidR="00B923EE" w:rsidRDefault="00EB5C9F">
            <w:pPr>
              <w:spacing w:line="280" w:lineRule="exact"/>
              <w:rPr>
                <w:sz w:val="20"/>
                <w:szCs w:val="20"/>
              </w:rPr>
            </w:pPr>
            <w:r>
              <w:rPr>
                <w:sz w:val="20"/>
                <w:szCs w:val="20"/>
              </w:rPr>
              <w:t>责任主体</w:t>
            </w:r>
          </w:p>
        </w:tc>
        <w:tc>
          <w:tcPr>
            <w:tcW w:w="5988" w:type="dxa"/>
            <w:tcMar>
              <w:top w:w="68" w:type="dxa"/>
              <w:left w:w="57" w:type="dxa"/>
              <w:bottom w:w="68" w:type="dxa"/>
              <w:right w:w="57" w:type="dxa"/>
            </w:tcMar>
            <w:vAlign w:val="center"/>
          </w:tcPr>
          <w:p w14:paraId="3976B5C4" w14:textId="77777777" w:rsidR="00B923EE" w:rsidRDefault="00EB5C9F">
            <w:pPr>
              <w:spacing w:line="280" w:lineRule="exact"/>
              <w:rPr>
                <w:sz w:val="20"/>
                <w:szCs w:val="20"/>
              </w:rPr>
            </w:pPr>
            <w:r>
              <w:rPr>
                <w:sz w:val="20"/>
                <w:szCs w:val="20"/>
              </w:rPr>
              <w:t>（一）限制部分消费行为</w:t>
            </w:r>
          </w:p>
        </w:tc>
      </w:tr>
      <w:tr w:rsidR="00B923EE" w14:paraId="73306FC3" w14:textId="77777777">
        <w:trPr>
          <w:cantSplit/>
          <w:trHeight w:val="397"/>
          <w:jc w:val="center"/>
        </w:trPr>
        <w:tc>
          <w:tcPr>
            <w:tcW w:w="563" w:type="dxa"/>
            <w:tcMar>
              <w:top w:w="68" w:type="dxa"/>
              <w:left w:w="57" w:type="dxa"/>
              <w:bottom w:w="68" w:type="dxa"/>
              <w:right w:w="57" w:type="dxa"/>
            </w:tcMar>
            <w:vAlign w:val="center"/>
          </w:tcPr>
          <w:p w14:paraId="0740B13F" w14:textId="77777777" w:rsidR="00B923EE" w:rsidRDefault="00EB5C9F">
            <w:pPr>
              <w:spacing w:line="280" w:lineRule="exact"/>
              <w:jc w:val="center"/>
              <w:rPr>
                <w:sz w:val="20"/>
                <w:szCs w:val="20"/>
              </w:rPr>
            </w:pPr>
            <w:r>
              <w:rPr>
                <w:rFonts w:hint="eastAsia"/>
                <w:sz w:val="20"/>
                <w:szCs w:val="20"/>
              </w:rPr>
              <w:lastRenderedPageBreak/>
              <w:t>4</w:t>
            </w:r>
          </w:p>
        </w:tc>
        <w:tc>
          <w:tcPr>
            <w:tcW w:w="2152" w:type="dxa"/>
            <w:tcMar>
              <w:top w:w="68" w:type="dxa"/>
              <w:left w:w="57" w:type="dxa"/>
              <w:bottom w:w="68" w:type="dxa"/>
              <w:right w:w="57" w:type="dxa"/>
            </w:tcMar>
            <w:vAlign w:val="center"/>
          </w:tcPr>
          <w:p w14:paraId="57DC6BF7" w14:textId="77777777" w:rsidR="00B923EE" w:rsidRDefault="00EB5C9F">
            <w:pPr>
              <w:spacing w:line="280" w:lineRule="exact"/>
              <w:rPr>
                <w:sz w:val="20"/>
                <w:szCs w:val="20"/>
              </w:rPr>
            </w:pPr>
            <w:r>
              <w:rPr>
                <w:sz w:val="20"/>
                <w:szCs w:val="20"/>
              </w:rPr>
              <w:t>国内贸易流通领域严重</w:t>
            </w:r>
            <w:r>
              <w:rPr>
                <w:sz w:val="20"/>
                <w:szCs w:val="20"/>
              </w:rPr>
              <w:t xml:space="preserve"> </w:t>
            </w:r>
            <w:r>
              <w:rPr>
                <w:sz w:val="20"/>
                <w:szCs w:val="20"/>
              </w:rPr>
              <w:t>违法失信主体</w:t>
            </w:r>
          </w:p>
        </w:tc>
        <w:tc>
          <w:tcPr>
            <w:tcW w:w="5988" w:type="dxa"/>
            <w:tcMar>
              <w:top w:w="68" w:type="dxa"/>
              <w:left w:w="57" w:type="dxa"/>
              <w:bottom w:w="68" w:type="dxa"/>
              <w:right w:w="57" w:type="dxa"/>
            </w:tcMar>
            <w:vAlign w:val="center"/>
          </w:tcPr>
          <w:p w14:paraId="3E26D7C5" w14:textId="77777777" w:rsidR="00B923EE" w:rsidRDefault="00EB5C9F">
            <w:pPr>
              <w:spacing w:line="280" w:lineRule="exact"/>
              <w:rPr>
                <w:sz w:val="20"/>
                <w:szCs w:val="20"/>
              </w:rPr>
            </w:pPr>
            <w:r>
              <w:rPr>
                <w:sz w:val="20"/>
                <w:szCs w:val="20"/>
              </w:rPr>
              <w:t>（一）惩戒对象为失信被执行人及失信被执行人的法定代表人、主要负责人、实际控制人、影响债务履行的直接责任人员的，限制新建、扩建、高档装修房屋等非生活和工作必需的消费行为</w:t>
            </w:r>
          </w:p>
        </w:tc>
      </w:tr>
      <w:tr w:rsidR="00B923EE" w14:paraId="3FF09F35" w14:textId="77777777">
        <w:trPr>
          <w:cantSplit/>
          <w:trHeight w:val="397"/>
          <w:jc w:val="center"/>
        </w:trPr>
        <w:tc>
          <w:tcPr>
            <w:tcW w:w="563" w:type="dxa"/>
            <w:tcMar>
              <w:top w:w="68" w:type="dxa"/>
              <w:left w:w="57" w:type="dxa"/>
              <w:bottom w:w="68" w:type="dxa"/>
              <w:right w:w="57" w:type="dxa"/>
            </w:tcMar>
            <w:vAlign w:val="center"/>
          </w:tcPr>
          <w:p w14:paraId="243C8BD2" w14:textId="77777777" w:rsidR="00B923EE" w:rsidRDefault="00EB5C9F">
            <w:pPr>
              <w:spacing w:line="280" w:lineRule="exact"/>
              <w:jc w:val="center"/>
              <w:rPr>
                <w:sz w:val="20"/>
                <w:szCs w:val="20"/>
              </w:rPr>
            </w:pPr>
            <w:r>
              <w:rPr>
                <w:rFonts w:hint="eastAsia"/>
                <w:sz w:val="20"/>
                <w:szCs w:val="20"/>
              </w:rPr>
              <w:t>5</w:t>
            </w:r>
          </w:p>
        </w:tc>
        <w:tc>
          <w:tcPr>
            <w:tcW w:w="2152" w:type="dxa"/>
            <w:tcMar>
              <w:top w:w="68" w:type="dxa"/>
              <w:left w:w="57" w:type="dxa"/>
              <w:bottom w:w="68" w:type="dxa"/>
              <w:right w:w="57" w:type="dxa"/>
            </w:tcMar>
            <w:vAlign w:val="center"/>
          </w:tcPr>
          <w:p w14:paraId="41CCB40E" w14:textId="77777777" w:rsidR="00B923EE" w:rsidRDefault="00EB5C9F">
            <w:pPr>
              <w:spacing w:line="280" w:lineRule="exact"/>
              <w:rPr>
                <w:sz w:val="20"/>
                <w:szCs w:val="20"/>
              </w:rPr>
            </w:pPr>
            <w:r>
              <w:rPr>
                <w:sz w:val="20"/>
                <w:szCs w:val="20"/>
              </w:rPr>
              <w:t>拖欠工资</w:t>
            </w:r>
            <w:r>
              <w:rPr>
                <w:sz w:val="20"/>
                <w:szCs w:val="20"/>
              </w:rPr>
              <w:t>“</w:t>
            </w:r>
            <w:r>
              <w:rPr>
                <w:sz w:val="20"/>
                <w:szCs w:val="20"/>
              </w:rPr>
              <w:t>黑名单</w:t>
            </w:r>
            <w:r>
              <w:rPr>
                <w:sz w:val="20"/>
                <w:szCs w:val="20"/>
              </w:rPr>
              <w:t>”</w:t>
            </w:r>
          </w:p>
        </w:tc>
        <w:tc>
          <w:tcPr>
            <w:tcW w:w="5988" w:type="dxa"/>
            <w:tcMar>
              <w:top w:w="68" w:type="dxa"/>
              <w:left w:w="57" w:type="dxa"/>
              <w:bottom w:w="68" w:type="dxa"/>
              <w:right w:w="57" w:type="dxa"/>
            </w:tcMar>
            <w:vAlign w:val="center"/>
          </w:tcPr>
          <w:p w14:paraId="652462D6" w14:textId="77777777" w:rsidR="00B923EE" w:rsidRDefault="00EB5C9F">
            <w:pPr>
              <w:spacing w:line="280" w:lineRule="exact"/>
              <w:rPr>
                <w:sz w:val="20"/>
                <w:szCs w:val="20"/>
              </w:rPr>
            </w:pPr>
            <w:r>
              <w:rPr>
                <w:sz w:val="20"/>
                <w:szCs w:val="20"/>
              </w:rPr>
              <w:t>（一）工程项目违法转包、分包造成严重拖欠工资的，可以降低资质等级或吊销资质证书</w:t>
            </w:r>
          </w:p>
        </w:tc>
      </w:tr>
      <w:tr w:rsidR="00B923EE" w14:paraId="6970088A" w14:textId="77777777">
        <w:trPr>
          <w:cantSplit/>
          <w:trHeight w:val="397"/>
          <w:jc w:val="center"/>
        </w:trPr>
        <w:tc>
          <w:tcPr>
            <w:tcW w:w="563" w:type="dxa"/>
            <w:tcMar>
              <w:top w:w="68" w:type="dxa"/>
              <w:left w:w="57" w:type="dxa"/>
              <w:bottom w:w="68" w:type="dxa"/>
              <w:right w:w="57" w:type="dxa"/>
            </w:tcMar>
            <w:vAlign w:val="center"/>
          </w:tcPr>
          <w:p w14:paraId="0D188A93" w14:textId="77777777" w:rsidR="00B923EE" w:rsidRDefault="00EB5C9F">
            <w:pPr>
              <w:spacing w:line="280" w:lineRule="exact"/>
              <w:jc w:val="center"/>
              <w:rPr>
                <w:sz w:val="20"/>
                <w:szCs w:val="20"/>
              </w:rPr>
            </w:pPr>
            <w:r>
              <w:rPr>
                <w:rFonts w:hint="eastAsia"/>
                <w:sz w:val="20"/>
                <w:szCs w:val="20"/>
              </w:rPr>
              <w:t>6</w:t>
            </w:r>
          </w:p>
        </w:tc>
        <w:tc>
          <w:tcPr>
            <w:tcW w:w="2152" w:type="dxa"/>
            <w:tcMar>
              <w:top w:w="68" w:type="dxa"/>
              <w:left w:w="57" w:type="dxa"/>
              <w:bottom w:w="68" w:type="dxa"/>
              <w:right w:w="57" w:type="dxa"/>
            </w:tcMar>
            <w:vAlign w:val="center"/>
          </w:tcPr>
          <w:p w14:paraId="0188E679" w14:textId="77777777" w:rsidR="00B923EE" w:rsidRDefault="00EB5C9F">
            <w:pPr>
              <w:spacing w:line="280" w:lineRule="exact"/>
              <w:rPr>
                <w:sz w:val="20"/>
                <w:szCs w:val="20"/>
              </w:rPr>
            </w:pPr>
            <w:r>
              <w:rPr>
                <w:sz w:val="20"/>
                <w:szCs w:val="20"/>
              </w:rPr>
              <w:t>优秀志愿者</w:t>
            </w:r>
          </w:p>
        </w:tc>
        <w:tc>
          <w:tcPr>
            <w:tcW w:w="5988" w:type="dxa"/>
            <w:tcMar>
              <w:top w:w="68" w:type="dxa"/>
              <w:left w:w="57" w:type="dxa"/>
              <w:bottom w:w="68" w:type="dxa"/>
              <w:right w:w="57" w:type="dxa"/>
            </w:tcMar>
            <w:vAlign w:val="center"/>
          </w:tcPr>
          <w:p w14:paraId="7BFE64DA" w14:textId="77777777" w:rsidR="00B923EE" w:rsidRDefault="00EB5C9F">
            <w:pPr>
              <w:spacing w:line="280" w:lineRule="exact"/>
              <w:rPr>
                <w:sz w:val="20"/>
                <w:szCs w:val="20"/>
              </w:rPr>
            </w:pPr>
            <w:r>
              <w:rPr>
                <w:sz w:val="20"/>
                <w:szCs w:val="20"/>
              </w:rPr>
              <w:t>（一）对优秀志愿者中见义勇为伤残人员、英雄模范的家庭及其他依法应当优先保障的家庭，依申请优先安排公共租赁住房保障</w:t>
            </w:r>
          </w:p>
        </w:tc>
      </w:tr>
      <w:tr w:rsidR="00B923EE" w14:paraId="1C210D6C" w14:textId="77777777">
        <w:trPr>
          <w:cantSplit/>
          <w:trHeight w:val="397"/>
          <w:jc w:val="center"/>
        </w:trPr>
        <w:tc>
          <w:tcPr>
            <w:tcW w:w="563" w:type="dxa"/>
            <w:vMerge w:val="restart"/>
            <w:tcMar>
              <w:top w:w="68" w:type="dxa"/>
              <w:left w:w="57" w:type="dxa"/>
              <w:bottom w:w="68" w:type="dxa"/>
              <w:right w:w="57" w:type="dxa"/>
            </w:tcMar>
            <w:vAlign w:val="center"/>
          </w:tcPr>
          <w:p w14:paraId="0A047991" w14:textId="77777777" w:rsidR="00B923EE" w:rsidRDefault="00EB5C9F">
            <w:pPr>
              <w:spacing w:line="280" w:lineRule="exact"/>
              <w:jc w:val="center"/>
              <w:rPr>
                <w:sz w:val="20"/>
                <w:szCs w:val="20"/>
              </w:rPr>
            </w:pPr>
            <w:r>
              <w:rPr>
                <w:rFonts w:hint="eastAsia"/>
                <w:sz w:val="20"/>
                <w:szCs w:val="20"/>
              </w:rPr>
              <w:t>7</w:t>
            </w:r>
          </w:p>
        </w:tc>
        <w:tc>
          <w:tcPr>
            <w:tcW w:w="2152" w:type="dxa"/>
            <w:vMerge w:val="restart"/>
            <w:tcMar>
              <w:top w:w="68" w:type="dxa"/>
              <w:left w:w="57" w:type="dxa"/>
              <w:bottom w:w="68" w:type="dxa"/>
              <w:right w:w="57" w:type="dxa"/>
            </w:tcMar>
            <w:vAlign w:val="center"/>
          </w:tcPr>
          <w:p w14:paraId="68B86493" w14:textId="77777777" w:rsidR="00B923EE" w:rsidRDefault="00EB5C9F">
            <w:pPr>
              <w:spacing w:line="280" w:lineRule="exact"/>
              <w:rPr>
                <w:sz w:val="20"/>
                <w:szCs w:val="20"/>
              </w:rPr>
            </w:pPr>
            <w:r>
              <w:rPr>
                <w:sz w:val="20"/>
                <w:szCs w:val="20"/>
              </w:rPr>
              <w:t>安全生产领域守信生产</w:t>
            </w:r>
            <w:r>
              <w:rPr>
                <w:sz w:val="20"/>
                <w:szCs w:val="20"/>
              </w:rPr>
              <w:t xml:space="preserve"> </w:t>
            </w:r>
            <w:r>
              <w:rPr>
                <w:sz w:val="20"/>
                <w:szCs w:val="20"/>
              </w:rPr>
              <w:t>经营单位及其有关人员</w:t>
            </w:r>
          </w:p>
        </w:tc>
        <w:tc>
          <w:tcPr>
            <w:tcW w:w="5988" w:type="dxa"/>
            <w:tcMar>
              <w:top w:w="68" w:type="dxa"/>
              <w:left w:w="57" w:type="dxa"/>
              <w:bottom w:w="68" w:type="dxa"/>
              <w:right w:w="57" w:type="dxa"/>
            </w:tcMar>
            <w:vAlign w:val="center"/>
          </w:tcPr>
          <w:p w14:paraId="04F73E63" w14:textId="77777777" w:rsidR="00B923EE" w:rsidRDefault="00EB5C9F">
            <w:pPr>
              <w:spacing w:line="280" w:lineRule="exact"/>
              <w:rPr>
                <w:sz w:val="20"/>
                <w:szCs w:val="20"/>
              </w:rPr>
            </w:pPr>
            <w:r>
              <w:rPr>
                <w:sz w:val="20"/>
                <w:szCs w:val="20"/>
              </w:rPr>
              <w:t>（一）建立行政审批</w:t>
            </w:r>
            <w:r>
              <w:rPr>
                <w:sz w:val="20"/>
                <w:szCs w:val="20"/>
              </w:rPr>
              <w:t>“</w:t>
            </w:r>
            <w:r>
              <w:rPr>
                <w:sz w:val="20"/>
                <w:szCs w:val="20"/>
              </w:rPr>
              <w:t>绿色通道</w:t>
            </w:r>
            <w:r>
              <w:rPr>
                <w:sz w:val="20"/>
                <w:szCs w:val="20"/>
              </w:rPr>
              <w:t>”</w:t>
            </w:r>
            <w:r>
              <w:rPr>
                <w:sz w:val="20"/>
                <w:szCs w:val="20"/>
              </w:rPr>
              <w:t>，根据实际情况实施</w:t>
            </w:r>
            <w:r>
              <w:rPr>
                <w:sz w:val="20"/>
                <w:szCs w:val="20"/>
              </w:rPr>
              <w:t>“</w:t>
            </w:r>
            <w:r>
              <w:rPr>
                <w:sz w:val="20"/>
                <w:szCs w:val="20"/>
              </w:rPr>
              <w:t>容缺受理</w:t>
            </w:r>
            <w:r>
              <w:rPr>
                <w:sz w:val="20"/>
                <w:szCs w:val="20"/>
              </w:rPr>
              <w:t>”</w:t>
            </w:r>
            <w:r>
              <w:rPr>
                <w:sz w:val="20"/>
                <w:szCs w:val="20"/>
              </w:rPr>
              <w:t>等便利服务措施。除法律法规要求提供的材料外，部分申报材料不齐备的，如其书面承诺在规定期限内提供，可先行受理，加快办理进度</w:t>
            </w:r>
          </w:p>
        </w:tc>
      </w:tr>
      <w:tr w:rsidR="00B923EE" w14:paraId="7031AA10" w14:textId="77777777">
        <w:trPr>
          <w:cantSplit/>
          <w:trHeight w:val="397"/>
          <w:jc w:val="center"/>
        </w:trPr>
        <w:tc>
          <w:tcPr>
            <w:tcW w:w="563" w:type="dxa"/>
            <w:vMerge/>
            <w:tcMar>
              <w:top w:w="68" w:type="dxa"/>
              <w:left w:w="57" w:type="dxa"/>
              <w:bottom w:w="68" w:type="dxa"/>
              <w:right w:w="57" w:type="dxa"/>
            </w:tcMar>
            <w:vAlign w:val="center"/>
          </w:tcPr>
          <w:p w14:paraId="3B0C9737" w14:textId="77777777" w:rsidR="00B923EE" w:rsidRDefault="00B923EE">
            <w:pPr>
              <w:spacing w:line="280" w:lineRule="exact"/>
              <w:jc w:val="center"/>
              <w:rPr>
                <w:sz w:val="20"/>
                <w:szCs w:val="20"/>
              </w:rPr>
            </w:pPr>
          </w:p>
        </w:tc>
        <w:tc>
          <w:tcPr>
            <w:tcW w:w="2152" w:type="dxa"/>
            <w:vMerge/>
            <w:tcMar>
              <w:top w:w="68" w:type="dxa"/>
              <w:left w:w="57" w:type="dxa"/>
              <w:bottom w:w="68" w:type="dxa"/>
              <w:right w:w="57" w:type="dxa"/>
            </w:tcMar>
            <w:vAlign w:val="center"/>
          </w:tcPr>
          <w:p w14:paraId="6D11EE8C" w14:textId="77777777" w:rsidR="00B923EE" w:rsidRDefault="00B923EE">
            <w:pPr>
              <w:spacing w:line="280" w:lineRule="exact"/>
              <w:rPr>
                <w:sz w:val="20"/>
                <w:szCs w:val="20"/>
              </w:rPr>
            </w:pPr>
          </w:p>
        </w:tc>
        <w:tc>
          <w:tcPr>
            <w:tcW w:w="5988" w:type="dxa"/>
            <w:tcMar>
              <w:top w:w="68" w:type="dxa"/>
              <w:left w:w="57" w:type="dxa"/>
              <w:bottom w:w="68" w:type="dxa"/>
              <w:right w:w="57" w:type="dxa"/>
            </w:tcMar>
            <w:vAlign w:val="center"/>
          </w:tcPr>
          <w:p w14:paraId="63F95B55" w14:textId="77777777" w:rsidR="00B923EE" w:rsidRDefault="00EB5C9F">
            <w:pPr>
              <w:spacing w:line="280" w:lineRule="exact"/>
              <w:rPr>
                <w:sz w:val="20"/>
                <w:szCs w:val="20"/>
              </w:rPr>
            </w:pPr>
            <w:r>
              <w:rPr>
                <w:sz w:val="20"/>
                <w:szCs w:val="20"/>
              </w:rPr>
              <w:t>（二）可适度减少常规检查</w:t>
            </w:r>
          </w:p>
        </w:tc>
      </w:tr>
      <w:tr w:rsidR="00B923EE" w14:paraId="05FA6D52" w14:textId="77777777">
        <w:trPr>
          <w:cantSplit/>
          <w:trHeight w:val="397"/>
          <w:jc w:val="center"/>
        </w:trPr>
        <w:tc>
          <w:tcPr>
            <w:tcW w:w="563" w:type="dxa"/>
            <w:vMerge w:val="restart"/>
            <w:tcMar>
              <w:top w:w="57" w:type="dxa"/>
              <w:left w:w="57" w:type="dxa"/>
              <w:bottom w:w="57" w:type="dxa"/>
              <w:right w:w="57" w:type="dxa"/>
            </w:tcMar>
            <w:vAlign w:val="center"/>
          </w:tcPr>
          <w:p w14:paraId="3C560E04" w14:textId="77777777" w:rsidR="00B923EE" w:rsidRDefault="00EB5C9F">
            <w:pPr>
              <w:spacing w:line="280" w:lineRule="exact"/>
              <w:jc w:val="center"/>
              <w:rPr>
                <w:sz w:val="20"/>
                <w:szCs w:val="20"/>
              </w:rPr>
            </w:pPr>
            <w:r>
              <w:rPr>
                <w:rFonts w:hint="eastAsia"/>
                <w:sz w:val="20"/>
                <w:szCs w:val="20"/>
              </w:rPr>
              <w:t>8</w:t>
            </w:r>
          </w:p>
        </w:tc>
        <w:tc>
          <w:tcPr>
            <w:tcW w:w="2152" w:type="dxa"/>
            <w:vMerge w:val="restart"/>
            <w:tcMar>
              <w:top w:w="57" w:type="dxa"/>
              <w:left w:w="57" w:type="dxa"/>
              <w:bottom w:w="57" w:type="dxa"/>
              <w:right w:w="57" w:type="dxa"/>
            </w:tcMar>
            <w:vAlign w:val="center"/>
          </w:tcPr>
          <w:p w14:paraId="4C648000" w14:textId="77777777" w:rsidR="00B923EE" w:rsidRDefault="00EB5C9F">
            <w:pPr>
              <w:spacing w:line="280" w:lineRule="exact"/>
              <w:rPr>
                <w:sz w:val="20"/>
                <w:szCs w:val="20"/>
              </w:rPr>
            </w:pPr>
            <w:r>
              <w:rPr>
                <w:sz w:val="20"/>
                <w:szCs w:val="20"/>
              </w:rPr>
              <w:t>公路水运工程建设领域</w:t>
            </w:r>
            <w:r>
              <w:rPr>
                <w:sz w:val="20"/>
                <w:szCs w:val="20"/>
              </w:rPr>
              <w:t xml:space="preserve"> </w:t>
            </w:r>
            <w:r>
              <w:rPr>
                <w:sz w:val="20"/>
                <w:szCs w:val="20"/>
              </w:rPr>
              <w:t>守信典型企业</w:t>
            </w:r>
          </w:p>
        </w:tc>
        <w:tc>
          <w:tcPr>
            <w:tcW w:w="5988" w:type="dxa"/>
            <w:tcMar>
              <w:top w:w="57" w:type="dxa"/>
              <w:left w:w="57" w:type="dxa"/>
              <w:bottom w:w="57" w:type="dxa"/>
              <w:right w:w="57" w:type="dxa"/>
            </w:tcMar>
            <w:vAlign w:val="center"/>
          </w:tcPr>
          <w:p w14:paraId="468F63F4" w14:textId="77777777" w:rsidR="00B923EE" w:rsidRDefault="00EB5C9F">
            <w:pPr>
              <w:spacing w:line="280" w:lineRule="exact"/>
              <w:rPr>
                <w:sz w:val="20"/>
                <w:szCs w:val="20"/>
              </w:rPr>
            </w:pPr>
            <w:r>
              <w:rPr>
                <w:sz w:val="20"/>
                <w:szCs w:val="20"/>
              </w:rPr>
              <w:t>（一）在房地产交易、房地产中介机构备案等方面给予必要便利和优惠</w:t>
            </w:r>
          </w:p>
        </w:tc>
      </w:tr>
      <w:tr w:rsidR="00B923EE" w14:paraId="4B1E2D4A" w14:textId="77777777">
        <w:trPr>
          <w:cantSplit/>
          <w:trHeight w:val="397"/>
          <w:jc w:val="center"/>
        </w:trPr>
        <w:tc>
          <w:tcPr>
            <w:tcW w:w="563" w:type="dxa"/>
            <w:vMerge/>
            <w:tcMar>
              <w:top w:w="57" w:type="dxa"/>
              <w:left w:w="57" w:type="dxa"/>
              <w:bottom w:w="57" w:type="dxa"/>
              <w:right w:w="57" w:type="dxa"/>
            </w:tcMar>
            <w:vAlign w:val="center"/>
          </w:tcPr>
          <w:p w14:paraId="7340A8EB" w14:textId="77777777" w:rsidR="00B923EE" w:rsidRDefault="00B923EE">
            <w:pPr>
              <w:spacing w:line="280" w:lineRule="exact"/>
              <w:jc w:val="center"/>
              <w:rPr>
                <w:sz w:val="20"/>
                <w:szCs w:val="20"/>
              </w:rPr>
            </w:pPr>
          </w:p>
        </w:tc>
        <w:tc>
          <w:tcPr>
            <w:tcW w:w="2152" w:type="dxa"/>
            <w:vMerge/>
            <w:tcMar>
              <w:top w:w="57" w:type="dxa"/>
              <w:left w:w="57" w:type="dxa"/>
              <w:bottom w:w="57" w:type="dxa"/>
              <w:right w:w="57" w:type="dxa"/>
            </w:tcMar>
            <w:vAlign w:val="center"/>
          </w:tcPr>
          <w:p w14:paraId="129D402D"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35B3BB1E" w14:textId="77777777" w:rsidR="00B923EE" w:rsidRDefault="00EB5C9F">
            <w:pPr>
              <w:spacing w:line="280" w:lineRule="exact"/>
              <w:rPr>
                <w:sz w:val="20"/>
                <w:szCs w:val="20"/>
              </w:rPr>
            </w:pPr>
            <w:r>
              <w:rPr>
                <w:sz w:val="20"/>
                <w:szCs w:val="20"/>
              </w:rPr>
              <w:t>（二）对守信典型企业可适度减少常规检查</w:t>
            </w:r>
          </w:p>
        </w:tc>
      </w:tr>
      <w:tr w:rsidR="00B923EE" w14:paraId="0D40F1BF" w14:textId="77777777">
        <w:trPr>
          <w:cantSplit/>
          <w:trHeight w:val="397"/>
          <w:jc w:val="center"/>
        </w:trPr>
        <w:tc>
          <w:tcPr>
            <w:tcW w:w="563" w:type="dxa"/>
            <w:vMerge/>
            <w:tcMar>
              <w:top w:w="57" w:type="dxa"/>
              <w:left w:w="57" w:type="dxa"/>
              <w:bottom w:w="57" w:type="dxa"/>
              <w:right w:w="57" w:type="dxa"/>
            </w:tcMar>
            <w:vAlign w:val="center"/>
          </w:tcPr>
          <w:p w14:paraId="5FBC3CFB" w14:textId="77777777" w:rsidR="00B923EE" w:rsidRDefault="00B923EE">
            <w:pPr>
              <w:spacing w:line="280" w:lineRule="exact"/>
              <w:jc w:val="center"/>
              <w:rPr>
                <w:sz w:val="20"/>
                <w:szCs w:val="20"/>
              </w:rPr>
            </w:pPr>
          </w:p>
        </w:tc>
        <w:tc>
          <w:tcPr>
            <w:tcW w:w="2152" w:type="dxa"/>
            <w:vMerge/>
            <w:tcMar>
              <w:top w:w="57" w:type="dxa"/>
              <w:left w:w="57" w:type="dxa"/>
              <w:bottom w:w="57" w:type="dxa"/>
              <w:right w:w="57" w:type="dxa"/>
            </w:tcMar>
            <w:vAlign w:val="center"/>
          </w:tcPr>
          <w:p w14:paraId="537C65DD"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665CB2B7" w14:textId="77777777" w:rsidR="00B923EE" w:rsidRDefault="00EB5C9F">
            <w:pPr>
              <w:spacing w:line="280" w:lineRule="exact"/>
              <w:rPr>
                <w:sz w:val="20"/>
                <w:szCs w:val="20"/>
              </w:rPr>
            </w:pPr>
            <w:r>
              <w:rPr>
                <w:sz w:val="20"/>
                <w:szCs w:val="20"/>
              </w:rPr>
              <w:t>（三）优先推荐申报国家鲁班奖、国家优质工程奖等</w:t>
            </w:r>
          </w:p>
        </w:tc>
      </w:tr>
      <w:tr w:rsidR="00B923EE" w14:paraId="74397BA7" w14:textId="77777777">
        <w:trPr>
          <w:cantSplit/>
          <w:trHeight w:val="397"/>
          <w:jc w:val="center"/>
        </w:trPr>
        <w:tc>
          <w:tcPr>
            <w:tcW w:w="563" w:type="dxa"/>
            <w:vMerge w:val="restart"/>
            <w:tcMar>
              <w:top w:w="57" w:type="dxa"/>
              <w:left w:w="57" w:type="dxa"/>
              <w:bottom w:w="57" w:type="dxa"/>
              <w:right w:w="57" w:type="dxa"/>
            </w:tcMar>
            <w:vAlign w:val="center"/>
          </w:tcPr>
          <w:p w14:paraId="0F86E902" w14:textId="77777777" w:rsidR="00B923EE" w:rsidRDefault="00EB5C9F">
            <w:pPr>
              <w:spacing w:line="280" w:lineRule="exact"/>
              <w:jc w:val="center"/>
              <w:rPr>
                <w:sz w:val="20"/>
                <w:szCs w:val="20"/>
              </w:rPr>
            </w:pPr>
            <w:r>
              <w:rPr>
                <w:rFonts w:hint="eastAsia"/>
                <w:sz w:val="20"/>
                <w:szCs w:val="20"/>
              </w:rPr>
              <w:t>9</w:t>
            </w:r>
          </w:p>
        </w:tc>
        <w:tc>
          <w:tcPr>
            <w:tcW w:w="2152" w:type="dxa"/>
            <w:vMerge w:val="restart"/>
            <w:tcMar>
              <w:top w:w="57" w:type="dxa"/>
              <w:left w:w="57" w:type="dxa"/>
              <w:bottom w:w="57" w:type="dxa"/>
              <w:right w:w="57" w:type="dxa"/>
            </w:tcMar>
            <w:vAlign w:val="center"/>
          </w:tcPr>
          <w:p w14:paraId="45A5A32E" w14:textId="77777777" w:rsidR="00B923EE" w:rsidRDefault="00EB5C9F">
            <w:pPr>
              <w:spacing w:line="280" w:lineRule="exact"/>
              <w:rPr>
                <w:color w:val="000000"/>
                <w:sz w:val="20"/>
                <w:szCs w:val="20"/>
              </w:rPr>
            </w:pPr>
            <w:r>
              <w:rPr>
                <w:color w:val="000000"/>
                <w:sz w:val="20"/>
                <w:szCs w:val="20"/>
              </w:rPr>
              <w:t>旅游领域严重失信相关责任主体</w:t>
            </w:r>
          </w:p>
        </w:tc>
        <w:tc>
          <w:tcPr>
            <w:tcW w:w="5988" w:type="dxa"/>
            <w:tcMar>
              <w:top w:w="57" w:type="dxa"/>
              <w:left w:w="57" w:type="dxa"/>
              <w:bottom w:w="57" w:type="dxa"/>
              <w:right w:w="57" w:type="dxa"/>
            </w:tcMar>
            <w:vAlign w:val="center"/>
          </w:tcPr>
          <w:p w14:paraId="7E71F10D" w14:textId="77777777" w:rsidR="00B923EE" w:rsidRDefault="00EB5C9F">
            <w:pPr>
              <w:spacing w:line="280" w:lineRule="exact"/>
              <w:rPr>
                <w:color w:val="000000"/>
                <w:sz w:val="20"/>
                <w:szCs w:val="20"/>
              </w:rPr>
            </w:pPr>
            <w:r>
              <w:rPr>
                <w:color w:val="000000"/>
                <w:sz w:val="20"/>
                <w:szCs w:val="20"/>
              </w:rPr>
              <w:t>（一）依法限制取得或终止其基础设施和公用事业特许经营</w:t>
            </w:r>
          </w:p>
        </w:tc>
      </w:tr>
      <w:tr w:rsidR="00B923EE" w14:paraId="4CED3073" w14:textId="77777777">
        <w:trPr>
          <w:cantSplit/>
          <w:trHeight w:val="397"/>
          <w:jc w:val="center"/>
        </w:trPr>
        <w:tc>
          <w:tcPr>
            <w:tcW w:w="563" w:type="dxa"/>
            <w:vMerge/>
            <w:tcMar>
              <w:top w:w="57" w:type="dxa"/>
              <w:left w:w="57" w:type="dxa"/>
              <w:bottom w:w="57" w:type="dxa"/>
              <w:right w:w="57" w:type="dxa"/>
            </w:tcMar>
            <w:vAlign w:val="center"/>
          </w:tcPr>
          <w:p w14:paraId="5C49A04A" w14:textId="77777777" w:rsidR="00B923EE" w:rsidRDefault="00B923EE">
            <w:pPr>
              <w:spacing w:line="280" w:lineRule="exact"/>
              <w:jc w:val="center"/>
              <w:rPr>
                <w:sz w:val="20"/>
                <w:szCs w:val="20"/>
              </w:rPr>
            </w:pPr>
          </w:p>
        </w:tc>
        <w:tc>
          <w:tcPr>
            <w:tcW w:w="2152" w:type="dxa"/>
            <w:vMerge/>
            <w:tcMar>
              <w:top w:w="57" w:type="dxa"/>
              <w:left w:w="57" w:type="dxa"/>
              <w:bottom w:w="57" w:type="dxa"/>
              <w:right w:w="57" w:type="dxa"/>
            </w:tcMar>
            <w:vAlign w:val="center"/>
          </w:tcPr>
          <w:p w14:paraId="0F972302" w14:textId="77777777" w:rsidR="00B923EE" w:rsidRDefault="00B923EE">
            <w:pPr>
              <w:spacing w:line="280" w:lineRule="exact"/>
              <w:rPr>
                <w:color w:val="000000"/>
                <w:sz w:val="20"/>
                <w:szCs w:val="20"/>
              </w:rPr>
            </w:pPr>
          </w:p>
        </w:tc>
        <w:tc>
          <w:tcPr>
            <w:tcW w:w="5988" w:type="dxa"/>
            <w:tcMar>
              <w:top w:w="57" w:type="dxa"/>
              <w:left w:w="57" w:type="dxa"/>
              <w:bottom w:w="57" w:type="dxa"/>
              <w:right w:w="57" w:type="dxa"/>
            </w:tcMar>
            <w:vAlign w:val="center"/>
          </w:tcPr>
          <w:p w14:paraId="3426BB53" w14:textId="77777777" w:rsidR="00B923EE" w:rsidRDefault="00EB5C9F">
            <w:pPr>
              <w:spacing w:line="280" w:lineRule="exact"/>
              <w:rPr>
                <w:color w:val="000000"/>
                <w:sz w:val="20"/>
                <w:szCs w:val="20"/>
              </w:rPr>
            </w:pPr>
            <w:r>
              <w:rPr>
                <w:color w:val="000000"/>
                <w:sz w:val="20"/>
                <w:szCs w:val="20"/>
              </w:rPr>
              <w:t>（二）依法限制参与工程招投标活动</w:t>
            </w:r>
          </w:p>
        </w:tc>
      </w:tr>
      <w:tr w:rsidR="00B923EE" w14:paraId="5B0E2000" w14:textId="77777777">
        <w:trPr>
          <w:cantSplit/>
          <w:trHeight w:val="397"/>
          <w:jc w:val="center"/>
        </w:trPr>
        <w:tc>
          <w:tcPr>
            <w:tcW w:w="563" w:type="dxa"/>
            <w:vMerge w:val="restart"/>
            <w:tcMar>
              <w:top w:w="57" w:type="dxa"/>
              <w:left w:w="57" w:type="dxa"/>
              <w:bottom w:w="57" w:type="dxa"/>
              <w:right w:w="57" w:type="dxa"/>
            </w:tcMar>
            <w:vAlign w:val="center"/>
          </w:tcPr>
          <w:p w14:paraId="426888B0" w14:textId="77777777" w:rsidR="00B923EE" w:rsidRDefault="00EB5C9F">
            <w:pPr>
              <w:spacing w:line="280" w:lineRule="exact"/>
              <w:jc w:val="center"/>
              <w:rPr>
                <w:sz w:val="20"/>
                <w:szCs w:val="20"/>
              </w:rPr>
            </w:pPr>
            <w:r>
              <w:rPr>
                <w:sz w:val="20"/>
                <w:szCs w:val="20"/>
              </w:rPr>
              <w:t>1</w:t>
            </w:r>
            <w:r>
              <w:rPr>
                <w:rFonts w:hint="eastAsia"/>
                <w:sz w:val="20"/>
                <w:szCs w:val="20"/>
              </w:rPr>
              <w:t>0</w:t>
            </w:r>
          </w:p>
        </w:tc>
        <w:tc>
          <w:tcPr>
            <w:tcW w:w="2152" w:type="dxa"/>
            <w:vMerge w:val="restart"/>
            <w:tcMar>
              <w:top w:w="57" w:type="dxa"/>
              <w:left w:w="57" w:type="dxa"/>
              <w:bottom w:w="57" w:type="dxa"/>
              <w:right w:w="57" w:type="dxa"/>
            </w:tcMar>
            <w:vAlign w:val="center"/>
          </w:tcPr>
          <w:p w14:paraId="3F50AAC5" w14:textId="77777777" w:rsidR="00B923EE" w:rsidRDefault="00EB5C9F">
            <w:pPr>
              <w:spacing w:line="280" w:lineRule="exact"/>
              <w:rPr>
                <w:color w:val="000000"/>
                <w:sz w:val="20"/>
                <w:szCs w:val="20"/>
              </w:rPr>
            </w:pPr>
            <w:r>
              <w:rPr>
                <w:sz w:val="20"/>
                <w:szCs w:val="20"/>
              </w:rPr>
              <w:t>严重质量违法失信行为当事人</w:t>
            </w:r>
          </w:p>
        </w:tc>
        <w:tc>
          <w:tcPr>
            <w:tcW w:w="5988" w:type="dxa"/>
            <w:tcMar>
              <w:top w:w="57" w:type="dxa"/>
              <w:left w:w="57" w:type="dxa"/>
              <w:bottom w:w="57" w:type="dxa"/>
              <w:right w:w="57" w:type="dxa"/>
            </w:tcMar>
            <w:vAlign w:val="center"/>
          </w:tcPr>
          <w:p w14:paraId="14B41173" w14:textId="77777777" w:rsidR="00B923EE" w:rsidRDefault="00EB5C9F">
            <w:pPr>
              <w:spacing w:line="280" w:lineRule="exact"/>
              <w:rPr>
                <w:color w:val="000000"/>
                <w:sz w:val="20"/>
                <w:szCs w:val="20"/>
              </w:rPr>
            </w:pPr>
            <w:r>
              <w:rPr>
                <w:sz w:val="20"/>
                <w:szCs w:val="20"/>
              </w:rPr>
              <w:t>（一）列为重点监督对象，加大日常监督检查频次和提高随机抽查概率</w:t>
            </w:r>
          </w:p>
        </w:tc>
      </w:tr>
      <w:tr w:rsidR="00B923EE" w14:paraId="30419737" w14:textId="77777777">
        <w:trPr>
          <w:cantSplit/>
          <w:trHeight w:val="397"/>
          <w:jc w:val="center"/>
        </w:trPr>
        <w:tc>
          <w:tcPr>
            <w:tcW w:w="563" w:type="dxa"/>
            <w:vMerge/>
            <w:tcMar>
              <w:top w:w="57" w:type="dxa"/>
              <w:left w:w="57" w:type="dxa"/>
              <w:bottom w:w="57" w:type="dxa"/>
              <w:right w:w="57" w:type="dxa"/>
            </w:tcMar>
            <w:vAlign w:val="center"/>
          </w:tcPr>
          <w:p w14:paraId="47EE74D2" w14:textId="77777777" w:rsidR="00B923EE" w:rsidRDefault="00B923EE">
            <w:pPr>
              <w:spacing w:line="280" w:lineRule="exact"/>
              <w:jc w:val="center"/>
              <w:rPr>
                <w:sz w:val="20"/>
                <w:szCs w:val="20"/>
              </w:rPr>
            </w:pPr>
          </w:p>
        </w:tc>
        <w:tc>
          <w:tcPr>
            <w:tcW w:w="2152" w:type="dxa"/>
            <w:vMerge/>
            <w:tcMar>
              <w:top w:w="57" w:type="dxa"/>
              <w:left w:w="57" w:type="dxa"/>
              <w:bottom w:w="57" w:type="dxa"/>
              <w:right w:w="57" w:type="dxa"/>
            </w:tcMar>
            <w:vAlign w:val="center"/>
          </w:tcPr>
          <w:p w14:paraId="22046772" w14:textId="77777777" w:rsidR="00B923EE" w:rsidRDefault="00B923EE">
            <w:pPr>
              <w:spacing w:line="280" w:lineRule="exact"/>
              <w:rPr>
                <w:color w:val="000000"/>
                <w:sz w:val="20"/>
                <w:szCs w:val="20"/>
              </w:rPr>
            </w:pPr>
          </w:p>
        </w:tc>
        <w:tc>
          <w:tcPr>
            <w:tcW w:w="5988" w:type="dxa"/>
            <w:tcMar>
              <w:top w:w="57" w:type="dxa"/>
              <w:left w:w="57" w:type="dxa"/>
              <w:bottom w:w="57" w:type="dxa"/>
              <w:right w:w="57" w:type="dxa"/>
            </w:tcMar>
            <w:vAlign w:val="center"/>
          </w:tcPr>
          <w:p w14:paraId="1E013B03" w14:textId="77777777" w:rsidR="00B923EE" w:rsidRDefault="00EB5C9F">
            <w:pPr>
              <w:spacing w:line="280" w:lineRule="exact"/>
              <w:rPr>
                <w:color w:val="000000"/>
                <w:sz w:val="20"/>
                <w:szCs w:val="20"/>
              </w:rPr>
            </w:pPr>
            <w:r>
              <w:rPr>
                <w:sz w:val="20"/>
                <w:szCs w:val="20"/>
              </w:rPr>
              <w:t>（二）限制参与工程等招投标</w:t>
            </w:r>
          </w:p>
        </w:tc>
      </w:tr>
      <w:tr w:rsidR="00B923EE" w14:paraId="0D7F4333" w14:textId="77777777">
        <w:trPr>
          <w:cantSplit/>
          <w:trHeight w:val="397"/>
          <w:jc w:val="center"/>
        </w:trPr>
        <w:tc>
          <w:tcPr>
            <w:tcW w:w="563" w:type="dxa"/>
            <w:vMerge w:val="restart"/>
            <w:tcMar>
              <w:top w:w="57" w:type="dxa"/>
              <w:left w:w="57" w:type="dxa"/>
              <w:bottom w:w="57" w:type="dxa"/>
              <w:right w:w="57" w:type="dxa"/>
            </w:tcMar>
            <w:vAlign w:val="center"/>
          </w:tcPr>
          <w:p w14:paraId="5F52EA80" w14:textId="77777777" w:rsidR="00B923EE" w:rsidRDefault="00EB5C9F">
            <w:pPr>
              <w:spacing w:line="280" w:lineRule="exact"/>
              <w:jc w:val="center"/>
              <w:rPr>
                <w:sz w:val="20"/>
                <w:szCs w:val="20"/>
              </w:rPr>
            </w:pPr>
            <w:r>
              <w:rPr>
                <w:sz w:val="20"/>
                <w:szCs w:val="20"/>
              </w:rPr>
              <w:t>1</w:t>
            </w:r>
            <w:r>
              <w:rPr>
                <w:rFonts w:hint="eastAsia"/>
                <w:sz w:val="20"/>
                <w:szCs w:val="20"/>
              </w:rPr>
              <w:t>1</w:t>
            </w:r>
          </w:p>
        </w:tc>
        <w:tc>
          <w:tcPr>
            <w:tcW w:w="2152" w:type="dxa"/>
            <w:vMerge w:val="restart"/>
            <w:tcMar>
              <w:top w:w="57" w:type="dxa"/>
              <w:left w:w="57" w:type="dxa"/>
              <w:bottom w:w="57" w:type="dxa"/>
              <w:right w:w="57" w:type="dxa"/>
            </w:tcMar>
            <w:vAlign w:val="center"/>
          </w:tcPr>
          <w:p w14:paraId="0AFB2252" w14:textId="77777777" w:rsidR="00B923EE" w:rsidRDefault="00EB5C9F">
            <w:pPr>
              <w:spacing w:line="280" w:lineRule="exact"/>
              <w:rPr>
                <w:color w:val="000000"/>
                <w:sz w:val="20"/>
                <w:szCs w:val="20"/>
              </w:rPr>
            </w:pPr>
            <w:r>
              <w:rPr>
                <w:sz w:val="20"/>
                <w:szCs w:val="20"/>
              </w:rPr>
              <w:t>安全生产领域联合惩戒对象</w:t>
            </w:r>
          </w:p>
        </w:tc>
        <w:tc>
          <w:tcPr>
            <w:tcW w:w="5988" w:type="dxa"/>
            <w:tcMar>
              <w:top w:w="57" w:type="dxa"/>
              <w:left w:w="57" w:type="dxa"/>
              <w:bottom w:w="57" w:type="dxa"/>
              <w:right w:w="57" w:type="dxa"/>
            </w:tcMar>
            <w:vAlign w:val="center"/>
          </w:tcPr>
          <w:p w14:paraId="5F6053E4" w14:textId="77777777" w:rsidR="00B923EE" w:rsidRDefault="00EB5C9F">
            <w:pPr>
              <w:spacing w:line="280" w:lineRule="exact"/>
              <w:rPr>
                <w:color w:val="000000"/>
                <w:sz w:val="20"/>
                <w:szCs w:val="20"/>
              </w:rPr>
            </w:pPr>
            <w:r>
              <w:rPr>
                <w:sz w:val="20"/>
                <w:szCs w:val="20"/>
              </w:rPr>
              <w:t>（一）限制申请获得相关的行政许可</w:t>
            </w:r>
          </w:p>
        </w:tc>
      </w:tr>
      <w:tr w:rsidR="00B923EE" w14:paraId="43E0EC51" w14:textId="77777777">
        <w:trPr>
          <w:cantSplit/>
          <w:trHeight w:val="397"/>
          <w:jc w:val="center"/>
        </w:trPr>
        <w:tc>
          <w:tcPr>
            <w:tcW w:w="563" w:type="dxa"/>
            <w:vMerge/>
            <w:tcMar>
              <w:top w:w="57" w:type="dxa"/>
              <w:left w:w="57" w:type="dxa"/>
              <w:bottom w:w="57" w:type="dxa"/>
              <w:right w:w="57" w:type="dxa"/>
            </w:tcMar>
            <w:vAlign w:val="center"/>
          </w:tcPr>
          <w:p w14:paraId="6641A82F" w14:textId="77777777" w:rsidR="00B923EE" w:rsidRDefault="00B923EE">
            <w:pPr>
              <w:spacing w:line="280" w:lineRule="exact"/>
              <w:jc w:val="center"/>
              <w:rPr>
                <w:sz w:val="20"/>
                <w:szCs w:val="20"/>
              </w:rPr>
            </w:pPr>
          </w:p>
        </w:tc>
        <w:tc>
          <w:tcPr>
            <w:tcW w:w="2152" w:type="dxa"/>
            <w:vMerge/>
            <w:tcMar>
              <w:top w:w="57" w:type="dxa"/>
              <w:left w:w="57" w:type="dxa"/>
              <w:bottom w:w="57" w:type="dxa"/>
              <w:right w:w="57" w:type="dxa"/>
            </w:tcMar>
            <w:vAlign w:val="center"/>
          </w:tcPr>
          <w:p w14:paraId="7FDDF6CD" w14:textId="77777777" w:rsidR="00B923EE" w:rsidRDefault="00B923EE">
            <w:pPr>
              <w:spacing w:line="280" w:lineRule="exact"/>
              <w:rPr>
                <w:color w:val="000000"/>
                <w:sz w:val="20"/>
                <w:szCs w:val="20"/>
              </w:rPr>
            </w:pPr>
          </w:p>
        </w:tc>
        <w:tc>
          <w:tcPr>
            <w:tcW w:w="5988" w:type="dxa"/>
            <w:tcMar>
              <w:top w:w="57" w:type="dxa"/>
              <w:left w:w="57" w:type="dxa"/>
              <w:bottom w:w="57" w:type="dxa"/>
              <w:right w:w="57" w:type="dxa"/>
            </w:tcMar>
            <w:vAlign w:val="center"/>
          </w:tcPr>
          <w:p w14:paraId="01520D9D" w14:textId="77777777" w:rsidR="00B923EE" w:rsidRDefault="00EB5C9F">
            <w:pPr>
              <w:spacing w:line="280" w:lineRule="exact"/>
              <w:rPr>
                <w:color w:val="000000"/>
                <w:sz w:val="20"/>
                <w:szCs w:val="20"/>
              </w:rPr>
            </w:pPr>
            <w:r>
              <w:rPr>
                <w:sz w:val="20"/>
                <w:szCs w:val="20"/>
              </w:rPr>
              <w:t>（二）限制取得生产等许可</w:t>
            </w:r>
          </w:p>
        </w:tc>
      </w:tr>
      <w:tr w:rsidR="00B923EE" w14:paraId="7299577E" w14:textId="77777777">
        <w:trPr>
          <w:cantSplit/>
          <w:trHeight w:val="397"/>
          <w:jc w:val="center"/>
        </w:trPr>
        <w:tc>
          <w:tcPr>
            <w:tcW w:w="563" w:type="dxa"/>
            <w:vMerge/>
            <w:tcMar>
              <w:top w:w="57" w:type="dxa"/>
              <w:left w:w="57" w:type="dxa"/>
              <w:bottom w:w="57" w:type="dxa"/>
              <w:right w:w="57" w:type="dxa"/>
            </w:tcMar>
            <w:vAlign w:val="center"/>
          </w:tcPr>
          <w:p w14:paraId="26D6C6AE" w14:textId="77777777" w:rsidR="00B923EE" w:rsidRDefault="00B923EE">
            <w:pPr>
              <w:spacing w:line="280" w:lineRule="exact"/>
              <w:jc w:val="center"/>
              <w:rPr>
                <w:sz w:val="20"/>
                <w:szCs w:val="20"/>
              </w:rPr>
            </w:pPr>
          </w:p>
        </w:tc>
        <w:tc>
          <w:tcPr>
            <w:tcW w:w="2152" w:type="dxa"/>
            <w:vMerge/>
            <w:tcMar>
              <w:top w:w="57" w:type="dxa"/>
              <w:left w:w="57" w:type="dxa"/>
              <w:bottom w:w="57" w:type="dxa"/>
              <w:right w:w="57" w:type="dxa"/>
            </w:tcMar>
            <w:vAlign w:val="center"/>
          </w:tcPr>
          <w:p w14:paraId="1890CBB1" w14:textId="77777777" w:rsidR="00B923EE" w:rsidRDefault="00B923EE">
            <w:pPr>
              <w:spacing w:line="280" w:lineRule="exact"/>
              <w:rPr>
                <w:color w:val="000000"/>
                <w:sz w:val="20"/>
                <w:szCs w:val="20"/>
              </w:rPr>
            </w:pPr>
          </w:p>
        </w:tc>
        <w:tc>
          <w:tcPr>
            <w:tcW w:w="5988" w:type="dxa"/>
            <w:tcMar>
              <w:top w:w="57" w:type="dxa"/>
              <w:left w:w="57" w:type="dxa"/>
              <w:bottom w:w="57" w:type="dxa"/>
              <w:right w:w="57" w:type="dxa"/>
            </w:tcMar>
            <w:vAlign w:val="center"/>
          </w:tcPr>
          <w:p w14:paraId="05E30DE9" w14:textId="77777777" w:rsidR="00B923EE" w:rsidRDefault="00EB5C9F">
            <w:pPr>
              <w:spacing w:line="280" w:lineRule="exact"/>
              <w:rPr>
                <w:color w:val="000000"/>
                <w:sz w:val="20"/>
                <w:szCs w:val="20"/>
              </w:rPr>
            </w:pPr>
            <w:r>
              <w:rPr>
                <w:sz w:val="20"/>
                <w:szCs w:val="20"/>
              </w:rPr>
              <w:t>（三）限制参与工程等招投标</w:t>
            </w:r>
          </w:p>
        </w:tc>
      </w:tr>
      <w:tr w:rsidR="00B923EE" w14:paraId="4C5F669D" w14:textId="77777777">
        <w:trPr>
          <w:cantSplit/>
          <w:trHeight w:val="397"/>
          <w:jc w:val="center"/>
        </w:trPr>
        <w:tc>
          <w:tcPr>
            <w:tcW w:w="563" w:type="dxa"/>
            <w:vMerge w:val="restart"/>
            <w:tcMar>
              <w:top w:w="57" w:type="dxa"/>
              <w:left w:w="57" w:type="dxa"/>
              <w:bottom w:w="57" w:type="dxa"/>
              <w:right w:w="57" w:type="dxa"/>
            </w:tcMar>
            <w:vAlign w:val="center"/>
          </w:tcPr>
          <w:p w14:paraId="7FBE7149" w14:textId="77777777" w:rsidR="00B923EE" w:rsidRDefault="00EB5C9F">
            <w:pPr>
              <w:spacing w:line="280" w:lineRule="exact"/>
              <w:jc w:val="center"/>
              <w:rPr>
                <w:sz w:val="20"/>
                <w:szCs w:val="20"/>
              </w:rPr>
            </w:pPr>
            <w:r>
              <w:rPr>
                <w:sz w:val="20"/>
                <w:szCs w:val="20"/>
              </w:rPr>
              <w:t>1</w:t>
            </w:r>
            <w:r>
              <w:rPr>
                <w:rFonts w:hint="eastAsia"/>
                <w:sz w:val="20"/>
                <w:szCs w:val="20"/>
              </w:rPr>
              <w:t>2</w:t>
            </w:r>
          </w:p>
        </w:tc>
        <w:tc>
          <w:tcPr>
            <w:tcW w:w="2152" w:type="dxa"/>
            <w:vMerge w:val="restart"/>
            <w:tcMar>
              <w:top w:w="57" w:type="dxa"/>
              <w:left w:w="57" w:type="dxa"/>
              <w:bottom w:w="57" w:type="dxa"/>
              <w:right w:w="57" w:type="dxa"/>
            </w:tcMar>
            <w:vAlign w:val="center"/>
          </w:tcPr>
          <w:p w14:paraId="480CE8BE" w14:textId="77777777" w:rsidR="00B923EE" w:rsidRDefault="00EB5C9F">
            <w:pPr>
              <w:spacing w:line="280" w:lineRule="exact"/>
              <w:rPr>
                <w:color w:val="000000"/>
                <w:sz w:val="20"/>
                <w:szCs w:val="20"/>
              </w:rPr>
            </w:pPr>
            <w:r>
              <w:rPr>
                <w:sz w:val="20"/>
                <w:szCs w:val="20"/>
              </w:rPr>
              <w:t>财政性资金管理使用领域相关失信责任主体</w:t>
            </w:r>
          </w:p>
        </w:tc>
        <w:tc>
          <w:tcPr>
            <w:tcW w:w="5988" w:type="dxa"/>
            <w:tcMar>
              <w:top w:w="57" w:type="dxa"/>
              <w:left w:w="57" w:type="dxa"/>
              <w:bottom w:w="57" w:type="dxa"/>
              <w:right w:w="57" w:type="dxa"/>
            </w:tcMar>
            <w:vAlign w:val="center"/>
          </w:tcPr>
          <w:p w14:paraId="3249982B" w14:textId="77777777" w:rsidR="00B923EE" w:rsidRDefault="00EB5C9F">
            <w:pPr>
              <w:spacing w:line="280" w:lineRule="exact"/>
              <w:rPr>
                <w:color w:val="000000"/>
                <w:sz w:val="20"/>
                <w:szCs w:val="20"/>
              </w:rPr>
            </w:pPr>
            <w:r>
              <w:rPr>
                <w:sz w:val="20"/>
                <w:szCs w:val="20"/>
              </w:rPr>
              <w:t>（一）列为重点监督对象，加大日常监督检查频次和提高随机抽查概率</w:t>
            </w:r>
          </w:p>
        </w:tc>
      </w:tr>
      <w:tr w:rsidR="00B923EE" w14:paraId="2A0F4DFA" w14:textId="77777777">
        <w:trPr>
          <w:cantSplit/>
          <w:trHeight w:val="397"/>
          <w:jc w:val="center"/>
        </w:trPr>
        <w:tc>
          <w:tcPr>
            <w:tcW w:w="563" w:type="dxa"/>
            <w:vMerge/>
            <w:tcMar>
              <w:top w:w="57" w:type="dxa"/>
              <w:left w:w="57" w:type="dxa"/>
              <w:bottom w:w="57" w:type="dxa"/>
              <w:right w:w="57" w:type="dxa"/>
            </w:tcMar>
            <w:vAlign w:val="center"/>
          </w:tcPr>
          <w:p w14:paraId="02F06955" w14:textId="77777777" w:rsidR="00B923EE" w:rsidRDefault="00B923EE">
            <w:pPr>
              <w:spacing w:line="280" w:lineRule="exact"/>
              <w:jc w:val="center"/>
              <w:rPr>
                <w:sz w:val="20"/>
                <w:szCs w:val="20"/>
              </w:rPr>
            </w:pPr>
          </w:p>
        </w:tc>
        <w:tc>
          <w:tcPr>
            <w:tcW w:w="2152" w:type="dxa"/>
            <w:vMerge/>
            <w:tcMar>
              <w:top w:w="57" w:type="dxa"/>
              <w:left w:w="57" w:type="dxa"/>
              <w:bottom w:w="57" w:type="dxa"/>
              <w:right w:w="57" w:type="dxa"/>
            </w:tcMar>
            <w:vAlign w:val="center"/>
          </w:tcPr>
          <w:p w14:paraId="5C05A29E" w14:textId="77777777" w:rsidR="00B923EE" w:rsidRDefault="00B923EE">
            <w:pPr>
              <w:spacing w:line="280" w:lineRule="exact"/>
              <w:rPr>
                <w:color w:val="000000"/>
                <w:sz w:val="20"/>
                <w:szCs w:val="20"/>
              </w:rPr>
            </w:pPr>
          </w:p>
        </w:tc>
        <w:tc>
          <w:tcPr>
            <w:tcW w:w="5988" w:type="dxa"/>
            <w:tcMar>
              <w:top w:w="57" w:type="dxa"/>
              <w:left w:w="57" w:type="dxa"/>
              <w:bottom w:w="57" w:type="dxa"/>
              <w:right w:w="57" w:type="dxa"/>
            </w:tcMar>
            <w:vAlign w:val="center"/>
          </w:tcPr>
          <w:p w14:paraId="5F3C5ED7" w14:textId="77777777" w:rsidR="00B923EE" w:rsidRDefault="00EB5C9F">
            <w:pPr>
              <w:spacing w:line="280" w:lineRule="exact"/>
              <w:rPr>
                <w:color w:val="000000"/>
                <w:sz w:val="20"/>
                <w:szCs w:val="20"/>
              </w:rPr>
            </w:pPr>
            <w:r>
              <w:rPr>
                <w:sz w:val="20"/>
                <w:szCs w:val="20"/>
              </w:rPr>
              <w:t>（二）限制参与工程等招投标</w:t>
            </w:r>
          </w:p>
        </w:tc>
      </w:tr>
      <w:tr w:rsidR="00B923EE" w14:paraId="5A3AAFC0" w14:textId="77777777">
        <w:trPr>
          <w:cantSplit/>
          <w:trHeight w:val="397"/>
          <w:jc w:val="center"/>
        </w:trPr>
        <w:tc>
          <w:tcPr>
            <w:tcW w:w="563" w:type="dxa"/>
            <w:vMerge w:val="restart"/>
            <w:tcMar>
              <w:top w:w="57" w:type="dxa"/>
              <w:left w:w="57" w:type="dxa"/>
              <w:bottom w:w="57" w:type="dxa"/>
              <w:right w:w="57" w:type="dxa"/>
            </w:tcMar>
            <w:vAlign w:val="center"/>
          </w:tcPr>
          <w:p w14:paraId="282F2A91" w14:textId="77777777" w:rsidR="00B923EE" w:rsidRDefault="00EB5C9F">
            <w:pPr>
              <w:spacing w:line="280" w:lineRule="exact"/>
              <w:jc w:val="center"/>
              <w:rPr>
                <w:sz w:val="20"/>
                <w:szCs w:val="20"/>
              </w:rPr>
            </w:pPr>
            <w:r>
              <w:rPr>
                <w:sz w:val="20"/>
                <w:szCs w:val="20"/>
              </w:rPr>
              <w:t>1</w:t>
            </w:r>
            <w:r>
              <w:rPr>
                <w:rFonts w:hint="eastAsia"/>
                <w:sz w:val="20"/>
                <w:szCs w:val="20"/>
              </w:rPr>
              <w:t>3</w:t>
            </w:r>
          </w:p>
        </w:tc>
        <w:tc>
          <w:tcPr>
            <w:tcW w:w="2152" w:type="dxa"/>
            <w:vMerge w:val="restart"/>
            <w:tcMar>
              <w:top w:w="57" w:type="dxa"/>
              <w:left w:w="57" w:type="dxa"/>
              <w:bottom w:w="57" w:type="dxa"/>
              <w:right w:w="57" w:type="dxa"/>
            </w:tcMar>
            <w:vAlign w:val="center"/>
          </w:tcPr>
          <w:p w14:paraId="3480BFBD" w14:textId="77777777" w:rsidR="00B923EE" w:rsidRDefault="00EB5C9F">
            <w:pPr>
              <w:spacing w:line="280" w:lineRule="exact"/>
              <w:rPr>
                <w:color w:val="000000"/>
                <w:sz w:val="20"/>
                <w:szCs w:val="20"/>
              </w:rPr>
            </w:pPr>
            <w:r>
              <w:rPr>
                <w:sz w:val="20"/>
                <w:szCs w:val="20"/>
              </w:rPr>
              <w:t>涉电力领域</w:t>
            </w:r>
            <w:r>
              <w:rPr>
                <w:sz w:val="20"/>
                <w:szCs w:val="20"/>
              </w:rPr>
              <w:t>“</w:t>
            </w:r>
            <w:r>
              <w:rPr>
                <w:sz w:val="20"/>
                <w:szCs w:val="20"/>
              </w:rPr>
              <w:t>黑名单</w:t>
            </w:r>
            <w:r>
              <w:rPr>
                <w:sz w:val="20"/>
                <w:szCs w:val="20"/>
              </w:rPr>
              <w:t>”</w:t>
            </w:r>
          </w:p>
        </w:tc>
        <w:tc>
          <w:tcPr>
            <w:tcW w:w="5988" w:type="dxa"/>
            <w:tcMar>
              <w:top w:w="57" w:type="dxa"/>
              <w:left w:w="57" w:type="dxa"/>
              <w:bottom w:w="57" w:type="dxa"/>
              <w:right w:w="57" w:type="dxa"/>
            </w:tcMar>
            <w:vAlign w:val="center"/>
          </w:tcPr>
          <w:p w14:paraId="4A487EF1" w14:textId="77777777" w:rsidR="00B923EE" w:rsidRDefault="00EB5C9F">
            <w:pPr>
              <w:spacing w:line="280" w:lineRule="exact"/>
              <w:rPr>
                <w:color w:val="000000"/>
                <w:sz w:val="20"/>
                <w:szCs w:val="20"/>
              </w:rPr>
            </w:pPr>
            <w:r>
              <w:rPr>
                <w:sz w:val="20"/>
                <w:szCs w:val="20"/>
              </w:rPr>
              <w:t>（一）列为重点监督对象，加大日常监督检查频次和提高随机抽查概率</w:t>
            </w:r>
          </w:p>
        </w:tc>
      </w:tr>
      <w:tr w:rsidR="00B923EE" w14:paraId="74A30C2E" w14:textId="77777777">
        <w:trPr>
          <w:cantSplit/>
          <w:trHeight w:val="397"/>
          <w:jc w:val="center"/>
        </w:trPr>
        <w:tc>
          <w:tcPr>
            <w:tcW w:w="563" w:type="dxa"/>
            <w:vMerge/>
            <w:tcMar>
              <w:top w:w="57" w:type="dxa"/>
              <w:left w:w="57" w:type="dxa"/>
              <w:bottom w:w="57" w:type="dxa"/>
              <w:right w:w="57" w:type="dxa"/>
            </w:tcMar>
            <w:vAlign w:val="center"/>
          </w:tcPr>
          <w:p w14:paraId="18754E8A" w14:textId="77777777" w:rsidR="00B923EE" w:rsidRDefault="00B923EE">
            <w:pPr>
              <w:spacing w:line="280" w:lineRule="exact"/>
              <w:jc w:val="center"/>
              <w:rPr>
                <w:sz w:val="20"/>
                <w:szCs w:val="20"/>
              </w:rPr>
            </w:pPr>
          </w:p>
        </w:tc>
        <w:tc>
          <w:tcPr>
            <w:tcW w:w="2152" w:type="dxa"/>
            <w:vMerge/>
            <w:tcMar>
              <w:top w:w="57" w:type="dxa"/>
              <w:left w:w="57" w:type="dxa"/>
              <w:bottom w:w="57" w:type="dxa"/>
              <w:right w:w="57" w:type="dxa"/>
            </w:tcMar>
            <w:vAlign w:val="center"/>
          </w:tcPr>
          <w:p w14:paraId="6752CC49" w14:textId="77777777" w:rsidR="00B923EE" w:rsidRDefault="00B923EE">
            <w:pPr>
              <w:spacing w:line="280" w:lineRule="exact"/>
              <w:rPr>
                <w:color w:val="000000"/>
                <w:sz w:val="20"/>
                <w:szCs w:val="20"/>
              </w:rPr>
            </w:pPr>
          </w:p>
        </w:tc>
        <w:tc>
          <w:tcPr>
            <w:tcW w:w="5988" w:type="dxa"/>
            <w:tcMar>
              <w:top w:w="57" w:type="dxa"/>
              <w:left w:w="57" w:type="dxa"/>
              <w:bottom w:w="57" w:type="dxa"/>
              <w:right w:w="57" w:type="dxa"/>
            </w:tcMar>
            <w:vAlign w:val="center"/>
          </w:tcPr>
          <w:p w14:paraId="6E7409A6" w14:textId="77777777" w:rsidR="00B923EE" w:rsidRDefault="00EB5C9F">
            <w:pPr>
              <w:spacing w:line="280" w:lineRule="exact"/>
              <w:rPr>
                <w:color w:val="000000"/>
                <w:sz w:val="20"/>
                <w:szCs w:val="20"/>
              </w:rPr>
            </w:pPr>
            <w:r>
              <w:rPr>
                <w:sz w:val="20"/>
                <w:szCs w:val="20"/>
              </w:rPr>
              <w:t>（二）限制参与工程等招投标</w:t>
            </w:r>
          </w:p>
        </w:tc>
      </w:tr>
      <w:tr w:rsidR="00B923EE" w14:paraId="50139B34" w14:textId="77777777">
        <w:trPr>
          <w:cantSplit/>
          <w:trHeight w:val="397"/>
          <w:jc w:val="center"/>
        </w:trPr>
        <w:tc>
          <w:tcPr>
            <w:tcW w:w="563" w:type="dxa"/>
            <w:tcMar>
              <w:top w:w="57" w:type="dxa"/>
              <w:left w:w="57" w:type="dxa"/>
              <w:bottom w:w="57" w:type="dxa"/>
              <w:right w:w="57" w:type="dxa"/>
            </w:tcMar>
            <w:vAlign w:val="center"/>
          </w:tcPr>
          <w:p w14:paraId="2E1729B0" w14:textId="77777777" w:rsidR="00B923EE" w:rsidRDefault="00EB5C9F">
            <w:pPr>
              <w:spacing w:line="280" w:lineRule="exact"/>
              <w:jc w:val="center"/>
              <w:rPr>
                <w:sz w:val="20"/>
                <w:szCs w:val="20"/>
              </w:rPr>
            </w:pPr>
            <w:r>
              <w:rPr>
                <w:sz w:val="20"/>
                <w:szCs w:val="20"/>
              </w:rPr>
              <w:t>1</w:t>
            </w:r>
            <w:r>
              <w:rPr>
                <w:rFonts w:hint="eastAsia"/>
                <w:sz w:val="20"/>
                <w:szCs w:val="20"/>
              </w:rPr>
              <w:t>4</w:t>
            </w:r>
          </w:p>
        </w:tc>
        <w:tc>
          <w:tcPr>
            <w:tcW w:w="2152" w:type="dxa"/>
            <w:tcMar>
              <w:top w:w="57" w:type="dxa"/>
              <w:left w:w="57" w:type="dxa"/>
              <w:bottom w:w="57" w:type="dxa"/>
              <w:right w:w="57" w:type="dxa"/>
            </w:tcMar>
            <w:vAlign w:val="center"/>
          </w:tcPr>
          <w:p w14:paraId="49A70AD8" w14:textId="77777777" w:rsidR="00B923EE" w:rsidRDefault="00EB5C9F">
            <w:pPr>
              <w:spacing w:line="280" w:lineRule="exact"/>
              <w:rPr>
                <w:color w:val="000000"/>
                <w:sz w:val="20"/>
                <w:szCs w:val="20"/>
              </w:rPr>
            </w:pPr>
            <w:r>
              <w:rPr>
                <w:sz w:val="20"/>
                <w:szCs w:val="20"/>
              </w:rPr>
              <w:t>运输物流行业严重违法失信市场主体</w:t>
            </w:r>
          </w:p>
        </w:tc>
        <w:tc>
          <w:tcPr>
            <w:tcW w:w="5988" w:type="dxa"/>
            <w:tcMar>
              <w:top w:w="57" w:type="dxa"/>
              <w:left w:w="57" w:type="dxa"/>
              <w:bottom w:w="57" w:type="dxa"/>
              <w:right w:w="57" w:type="dxa"/>
            </w:tcMar>
            <w:vAlign w:val="center"/>
          </w:tcPr>
          <w:p w14:paraId="2857EC5E" w14:textId="77777777" w:rsidR="00B923EE" w:rsidRDefault="00EB5C9F">
            <w:pPr>
              <w:spacing w:line="280" w:lineRule="exact"/>
              <w:rPr>
                <w:color w:val="000000"/>
                <w:sz w:val="20"/>
                <w:szCs w:val="20"/>
              </w:rPr>
            </w:pPr>
            <w:r>
              <w:rPr>
                <w:sz w:val="20"/>
                <w:szCs w:val="20"/>
              </w:rPr>
              <w:t>（一）限制参与工程等招投标</w:t>
            </w:r>
          </w:p>
        </w:tc>
      </w:tr>
      <w:tr w:rsidR="00B923EE" w14:paraId="53FA1098" w14:textId="77777777">
        <w:trPr>
          <w:cantSplit/>
          <w:trHeight w:val="397"/>
          <w:jc w:val="center"/>
        </w:trPr>
        <w:tc>
          <w:tcPr>
            <w:tcW w:w="563" w:type="dxa"/>
            <w:vMerge w:val="restart"/>
            <w:tcMar>
              <w:top w:w="57" w:type="dxa"/>
              <w:left w:w="57" w:type="dxa"/>
              <w:bottom w:w="57" w:type="dxa"/>
              <w:right w:w="57" w:type="dxa"/>
            </w:tcMar>
            <w:vAlign w:val="center"/>
          </w:tcPr>
          <w:p w14:paraId="1B35F78E" w14:textId="77777777" w:rsidR="00B923EE" w:rsidRDefault="00EB5C9F">
            <w:pPr>
              <w:spacing w:line="280" w:lineRule="exact"/>
              <w:jc w:val="center"/>
              <w:rPr>
                <w:sz w:val="20"/>
                <w:szCs w:val="20"/>
              </w:rPr>
            </w:pPr>
            <w:r>
              <w:rPr>
                <w:sz w:val="20"/>
                <w:szCs w:val="20"/>
              </w:rPr>
              <w:t>1</w:t>
            </w:r>
            <w:r>
              <w:rPr>
                <w:rFonts w:hint="eastAsia"/>
                <w:sz w:val="20"/>
                <w:szCs w:val="20"/>
              </w:rPr>
              <w:t>5</w:t>
            </w:r>
          </w:p>
        </w:tc>
        <w:tc>
          <w:tcPr>
            <w:tcW w:w="2152" w:type="dxa"/>
            <w:vMerge w:val="restart"/>
            <w:tcMar>
              <w:top w:w="57" w:type="dxa"/>
              <w:left w:w="57" w:type="dxa"/>
              <w:bottom w:w="57" w:type="dxa"/>
              <w:right w:w="57" w:type="dxa"/>
            </w:tcMar>
            <w:vAlign w:val="center"/>
          </w:tcPr>
          <w:p w14:paraId="0066B804" w14:textId="77777777" w:rsidR="00B923EE" w:rsidRDefault="00EB5C9F">
            <w:pPr>
              <w:spacing w:line="280" w:lineRule="exact"/>
              <w:rPr>
                <w:sz w:val="20"/>
                <w:szCs w:val="20"/>
              </w:rPr>
            </w:pPr>
            <w:r>
              <w:rPr>
                <w:color w:val="000000"/>
                <w:sz w:val="20"/>
                <w:szCs w:val="20"/>
              </w:rPr>
              <w:t>科研领域相关失信主体</w:t>
            </w:r>
          </w:p>
        </w:tc>
        <w:tc>
          <w:tcPr>
            <w:tcW w:w="5988" w:type="dxa"/>
            <w:tcMar>
              <w:top w:w="57" w:type="dxa"/>
              <w:left w:w="57" w:type="dxa"/>
              <w:bottom w:w="57" w:type="dxa"/>
              <w:right w:w="57" w:type="dxa"/>
            </w:tcMar>
            <w:vAlign w:val="center"/>
          </w:tcPr>
          <w:p w14:paraId="7FAE121E" w14:textId="77777777" w:rsidR="00B923EE" w:rsidRDefault="00EB5C9F">
            <w:pPr>
              <w:spacing w:line="280" w:lineRule="exact"/>
              <w:rPr>
                <w:sz w:val="20"/>
                <w:szCs w:val="20"/>
              </w:rPr>
            </w:pPr>
            <w:r>
              <w:rPr>
                <w:color w:val="000000"/>
                <w:sz w:val="20"/>
                <w:szCs w:val="20"/>
              </w:rPr>
              <w:t>（一）依法限制参与依法必须招标的工程建设项目招投标活动</w:t>
            </w:r>
          </w:p>
        </w:tc>
      </w:tr>
      <w:tr w:rsidR="00B923EE" w14:paraId="7CBBCAF4" w14:textId="77777777">
        <w:trPr>
          <w:cantSplit/>
          <w:trHeight w:val="397"/>
          <w:jc w:val="center"/>
        </w:trPr>
        <w:tc>
          <w:tcPr>
            <w:tcW w:w="563" w:type="dxa"/>
            <w:vMerge/>
            <w:tcMar>
              <w:top w:w="57" w:type="dxa"/>
              <w:left w:w="57" w:type="dxa"/>
              <w:bottom w:w="57" w:type="dxa"/>
              <w:right w:w="57" w:type="dxa"/>
            </w:tcMar>
            <w:vAlign w:val="center"/>
          </w:tcPr>
          <w:p w14:paraId="3B5B7DA5" w14:textId="77777777" w:rsidR="00B923EE" w:rsidRDefault="00B923EE">
            <w:pPr>
              <w:spacing w:line="280" w:lineRule="exact"/>
              <w:jc w:val="center"/>
              <w:rPr>
                <w:sz w:val="20"/>
                <w:szCs w:val="20"/>
              </w:rPr>
            </w:pPr>
          </w:p>
        </w:tc>
        <w:tc>
          <w:tcPr>
            <w:tcW w:w="2152" w:type="dxa"/>
            <w:vMerge/>
            <w:tcMar>
              <w:top w:w="57" w:type="dxa"/>
              <w:left w:w="57" w:type="dxa"/>
              <w:bottom w:w="57" w:type="dxa"/>
              <w:right w:w="57" w:type="dxa"/>
            </w:tcMar>
            <w:vAlign w:val="center"/>
          </w:tcPr>
          <w:p w14:paraId="3FF00865" w14:textId="77777777" w:rsidR="00B923EE" w:rsidRDefault="00B923EE">
            <w:pPr>
              <w:spacing w:line="280" w:lineRule="exact"/>
              <w:rPr>
                <w:color w:val="000000"/>
                <w:sz w:val="20"/>
                <w:szCs w:val="20"/>
              </w:rPr>
            </w:pPr>
          </w:p>
        </w:tc>
        <w:tc>
          <w:tcPr>
            <w:tcW w:w="5988" w:type="dxa"/>
            <w:tcMar>
              <w:top w:w="57" w:type="dxa"/>
              <w:left w:w="57" w:type="dxa"/>
              <w:bottom w:w="57" w:type="dxa"/>
              <w:right w:w="57" w:type="dxa"/>
            </w:tcMar>
            <w:vAlign w:val="center"/>
          </w:tcPr>
          <w:p w14:paraId="767EE248" w14:textId="77777777" w:rsidR="00B923EE" w:rsidRDefault="00EB5C9F">
            <w:pPr>
              <w:spacing w:line="280" w:lineRule="exact"/>
              <w:rPr>
                <w:color w:val="000000"/>
                <w:sz w:val="20"/>
                <w:szCs w:val="20"/>
              </w:rPr>
            </w:pPr>
            <w:r>
              <w:rPr>
                <w:rStyle w:val="Bodytext210pt"/>
                <w:rFonts w:ascii="Times New Roman" w:hAnsi="Times New Roman" w:cs="Times New Roman"/>
              </w:rPr>
              <w:t>（二）</w:t>
            </w:r>
            <w:r>
              <w:rPr>
                <w:color w:val="000000"/>
                <w:sz w:val="20"/>
                <w:szCs w:val="20"/>
              </w:rPr>
              <w:t>依法限制参与基础设施和公用事业特许经营</w:t>
            </w:r>
          </w:p>
        </w:tc>
      </w:tr>
      <w:tr w:rsidR="00B923EE" w14:paraId="0F63F99D" w14:textId="77777777">
        <w:trPr>
          <w:cantSplit/>
          <w:trHeight w:val="397"/>
          <w:jc w:val="center"/>
        </w:trPr>
        <w:tc>
          <w:tcPr>
            <w:tcW w:w="563" w:type="dxa"/>
            <w:vMerge/>
            <w:tcMar>
              <w:top w:w="57" w:type="dxa"/>
              <w:left w:w="57" w:type="dxa"/>
              <w:bottom w:w="57" w:type="dxa"/>
              <w:right w:w="57" w:type="dxa"/>
            </w:tcMar>
            <w:vAlign w:val="center"/>
          </w:tcPr>
          <w:p w14:paraId="4B65FAEF" w14:textId="77777777" w:rsidR="00B923EE" w:rsidRDefault="00B923EE">
            <w:pPr>
              <w:spacing w:line="280" w:lineRule="exact"/>
              <w:jc w:val="center"/>
              <w:rPr>
                <w:sz w:val="20"/>
                <w:szCs w:val="20"/>
              </w:rPr>
            </w:pPr>
          </w:p>
        </w:tc>
        <w:tc>
          <w:tcPr>
            <w:tcW w:w="2152" w:type="dxa"/>
            <w:vMerge/>
            <w:tcMar>
              <w:top w:w="57" w:type="dxa"/>
              <w:left w:w="57" w:type="dxa"/>
              <w:bottom w:w="57" w:type="dxa"/>
              <w:right w:w="57" w:type="dxa"/>
            </w:tcMar>
            <w:vAlign w:val="center"/>
          </w:tcPr>
          <w:p w14:paraId="22588C40" w14:textId="77777777" w:rsidR="00B923EE" w:rsidRDefault="00B923EE">
            <w:pPr>
              <w:spacing w:line="280" w:lineRule="exact"/>
              <w:rPr>
                <w:color w:val="000000"/>
                <w:sz w:val="20"/>
                <w:szCs w:val="20"/>
              </w:rPr>
            </w:pPr>
          </w:p>
        </w:tc>
        <w:tc>
          <w:tcPr>
            <w:tcW w:w="5988" w:type="dxa"/>
            <w:tcMar>
              <w:top w:w="57" w:type="dxa"/>
              <w:left w:w="57" w:type="dxa"/>
              <w:bottom w:w="57" w:type="dxa"/>
              <w:right w:w="57" w:type="dxa"/>
            </w:tcMar>
            <w:vAlign w:val="center"/>
          </w:tcPr>
          <w:p w14:paraId="3A093C88" w14:textId="77777777" w:rsidR="00B923EE" w:rsidRDefault="00EB5C9F">
            <w:pPr>
              <w:spacing w:line="280" w:lineRule="exact"/>
              <w:rPr>
                <w:rStyle w:val="Bodytext210pt"/>
                <w:rFonts w:ascii="Times New Roman" w:hAnsi="Times New Roman" w:cs="Times New Roman"/>
              </w:rPr>
            </w:pPr>
            <w:r>
              <w:rPr>
                <w:rStyle w:val="Bodytext210pt"/>
                <w:rFonts w:ascii="Times New Roman" w:hAnsi="Times New Roman" w:cs="Times New Roman"/>
              </w:rPr>
              <w:t>（三）</w:t>
            </w:r>
            <w:r>
              <w:rPr>
                <w:color w:val="000000"/>
                <w:sz w:val="20"/>
                <w:szCs w:val="20"/>
              </w:rPr>
              <w:t>依法限制取得建筑开发规划选址许可、新增建设项目规划许可；水土保持方案许可和设施验收许可、施工许可等</w:t>
            </w:r>
          </w:p>
        </w:tc>
      </w:tr>
      <w:tr w:rsidR="00B923EE" w14:paraId="28EF74FA" w14:textId="77777777">
        <w:trPr>
          <w:cantSplit/>
          <w:trHeight w:val="397"/>
          <w:jc w:val="center"/>
        </w:trPr>
        <w:tc>
          <w:tcPr>
            <w:tcW w:w="563" w:type="dxa"/>
            <w:tcMar>
              <w:top w:w="57" w:type="dxa"/>
              <w:left w:w="57" w:type="dxa"/>
              <w:bottom w:w="57" w:type="dxa"/>
              <w:right w:w="57" w:type="dxa"/>
            </w:tcMar>
            <w:vAlign w:val="center"/>
          </w:tcPr>
          <w:p w14:paraId="096BA519" w14:textId="77777777" w:rsidR="00B923EE" w:rsidRDefault="00EB5C9F">
            <w:pPr>
              <w:spacing w:line="280" w:lineRule="exact"/>
              <w:jc w:val="center"/>
              <w:rPr>
                <w:sz w:val="20"/>
                <w:szCs w:val="20"/>
              </w:rPr>
            </w:pPr>
            <w:r>
              <w:rPr>
                <w:sz w:val="20"/>
                <w:szCs w:val="20"/>
              </w:rPr>
              <w:t>1</w:t>
            </w:r>
            <w:r>
              <w:rPr>
                <w:rFonts w:hint="eastAsia"/>
                <w:sz w:val="20"/>
                <w:szCs w:val="20"/>
              </w:rPr>
              <w:t>6</w:t>
            </w:r>
          </w:p>
        </w:tc>
        <w:tc>
          <w:tcPr>
            <w:tcW w:w="2152" w:type="dxa"/>
            <w:tcMar>
              <w:top w:w="57" w:type="dxa"/>
              <w:left w:w="57" w:type="dxa"/>
              <w:bottom w:w="57" w:type="dxa"/>
              <w:right w:w="57" w:type="dxa"/>
            </w:tcMar>
            <w:vAlign w:val="center"/>
          </w:tcPr>
          <w:p w14:paraId="01A9783E" w14:textId="77777777" w:rsidR="00B923EE" w:rsidRDefault="00EB5C9F">
            <w:pPr>
              <w:spacing w:line="280" w:lineRule="exact"/>
              <w:rPr>
                <w:color w:val="000000"/>
                <w:sz w:val="20"/>
                <w:szCs w:val="20"/>
              </w:rPr>
            </w:pPr>
            <w:r>
              <w:rPr>
                <w:sz w:val="20"/>
                <w:szCs w:val="20"/>
              </w:rPr>
              <w:t>社会保险领域严重失信企业及其有关人员</w:t>
            </w:r>
          </w:p>
        </w:tc>
        <w:tc>
          <w:tcPr>
            <w:tcW w:w="5988" w:type="dxa"/>
            <w:tcMar>
              <w:top w:w="57" w:type="dxa"/>
              <w:left w:w="57" w:type="dxa"/>
              <w:bottom w:w="57" w:type="dxa"/>
              <w:right w:w="57" w:type="dxa"/>
            </w:tcMar>
            <w:vAlign w:val="center"/>
          </w:tcPr>
          <w:p w14:paraId="5D7692ED" w14:textId="77777777" w:rsidR="00B923EE" w:rsidRDefault="00EB5C9F">
            <w:pPr>
              <w:spacing w:line="280" w:lineRule="exact"/>
              <w:rPr>
                <w:color w:val="000000"/>
                <w:sz w:val="20"/>
                <w:szCs w:val="20"/>
              </w:rPr>
            </w:pPr>
            <w:r>
              <w:rPr>
                <w:color w:val="000000"/>
                <w:sz w:val="20"/>
                <w:szCs w:val="20"/>
              </w:rPr>
              <w:t>（一）依法限制失信企业参与工程建设项目招标投标</w:t>
            </w:r>
          </w:p>
        </w:tc>
      </w:tr>
      <w:tr w:rsidR="00B923EE" w14:paraId="4E880AF0" w14:textId="77777777">
        <w:trPr>
          <w:cantSplit/>
          <w:trHeight w:val="397"/>
          <w:jc w:val="center"/>
        </w:trPr>
        <w:tc>
          <w:tcPr>
            <w:tcW w:w="563" w:type="dxa"/>
            <w:vMerge w:val="restart"/>
            <w:tcMar>
              <w:top w:w="57" w:type="dxa"/>
              <w:left w:w="57" w:type="dxa"/>
              <w:bottom w:w="57" w:type="dxa"/>
              <w:right w:w="57" w:type="dxa"/>
            </w:tcMar>
            <w:vAlign w:val="center"/>
          </w:tcPr>
          <w:p w14:paraId="056768D3" w14:textId="77777777" w:rsidR="00B923EE" w:rsidRDefault="00EB5C9F">
            <w:pPr>
              <w:spacing w:line="280" w:lineRule="exact"/>
              <w:jc w:val="center"/>
              <w:rPr>
                <w:sz w:val="20"/>
                <w:szCs w:val="20"/>
              </w:rPr>
            </w:pPr>
            <w:r>
              <w:rPr>
                <w:sz w:val="20"/>
                <w:szCs w:val="20"/>
              </w:rPr>
              <w:t>1</w:t>
            </w:r>
            <w:r>
              <w:rPr>
                <w:rFonts w:hint="eastAsia"/>
                <w:sz w:val="20"/>
                <w:szCs w:val="20"/>
              </w:rPr>
              <w:t>7</w:t>
            </w:r>
          </w:p>
        </w:tc>
        <w:tc>
          <w:tcPr>
            <w:tcW w:w="2152" w:type="dxa"/>
            <w:vMerge w:val="restart"/>
            <w:tcMar>
              <w:top w:w="57" w:type="dxa"/>
              <w:left w:w="57" w:type="dxa"/>
              <w:bottom w:w="57" w:type="dxa"/>
              <w:right w:w="57" w:type="dxa"/>
            </w:tcMar>
            <w:vAlign w:val="center"/>
          </w:tcPr>
          <w:p w14:paraId="6B2D1D7F" w14:textId="77777777" w:rsidR="00B923EE" w:rsidRDefault="00EB5C9F">
            <w:pPr>
              <w:spacing w:line="280" w:lineRule="exact"/>
              <w:rPr>
                <w:sz w:val="20"/>
                <w:szCs w:val="20"/>
              </w:rPr>
            </w:pPr>
            <w:r>
              <w:rPr>
                <w:sz w:val="20"/>
                <w:szCs w:val="20"/>
              </w:rPr>
              <w:t>政府采购领域严重违法失信主体</w:t>
            </w:r>
          </w:p>
        </w:tc>
        <w:tc>
          <w:tcPr>
            <w:tcW w:w="5988" w:type="dxa"/>
            <w:tcMar>
              <w:top w:w="57" w:type="dxa"/>
              <w:left w:w="57" w:type="dxa"/>
              <w:bottom w:w="57" w:type="dxa"/>
              <w:right w:w="57" w:type="dxa"/>
            </w:tcMar>
            <w:vAlign w:val="center"/>
          </w:tcPr>
          <w:p w14:paraId="3CD18FD7" w14:textId="77777777" w:rsidR="00B923EE" w:rsidRDefault="00EB5C9F">
            <w:pPr>
              <w:spacing w:line="280" w:lineRule="exact"/>
              <w:rPr>
                <w:color w:val="000000"/>
                <w:sz w:val="20"/>
                <w:szCs w:val="20"/>
              </w:rPr>
            </w:pPr>
            <w:r>
              <w:rPr>
                <w:color w:val="000000"/>
                <w:sz w:val="20"/>
                <w:szCs w:val="20"/>
              </w:rPr>
              <w:t>（一）依法限制参与政府投资工程建设项目投标活动</w:t>
            </w:r>
          </w:p>
        </w:tc>
      </w:tr>
      <w:tr w:rsidR="00B923EE" w14:paraId="50E103C9" w14:textId="77777777">
        <w:trPr>
          <w:cantSplit/>
          <w:trHeight w:val="397"/>
          <w:jc w:val="center"/>
        </w:trPr>
        <w:tc>
          <w:tcPr>
            <w:tcW w:w="563" w:type="dxa"/>
            <w:vMerge/>
            <w:tcMar>
              <w:top w:w="57" w:type="dxa"/>
              <w:left w:w="57" w:type="dxa"/>
              <w:bottom w:w="57" w:type="dxa"/>
              <w:right w:w="57" w:type="dxa"/>
            </w:tcMar>
            <w:vAlign w:val="center"/>
          </w:tcPr>
          <w:p w14:paraId="54187F3D" w14:textId="77777777" w:rsidR="00B923EE" w:rsidRDefault="00B923EE">
            <w:pPr>
              <w:spacing w:line="280" w:lineRule="exact"/>
              <w:jc w:val="center"/>
              <w:rPr>
                <w:sz w:val="20"/>
                <w:szCs w:val="20"/>
              </w:rPr>
            </w:pPr>
          </w:p>
        </w:tc>
        <w:tc>
          <w:tcPr>
            <w:tcW w:w="2152" w:type="dxa"/>
            <w:vMerge/>
            <w:tcMar>
              <w:top w:w="57" w:type="dxa"/>
              <w:left w:w="57" w:type="dxa"/>
              <w:bottom w:w="57" w:type="dxa"/>
              <w:right w:w="57" w:type="dxa"/>
            </w:tcMar>
            <w:vAlign w:val="center"/>
          </w:tcPr>
          <w:p w14:paraId="4AD63022" w14:textId="77777777" w:rsidR="00B923EE" w:rsidRDefault="00B923EE">
            <w:pPr>
              <w:spacing w:line="280" w:lineRule="exact"/>
              <w:rPr>
                <w:sz w:val="20"/>
                <w:szCs w:val="20"/>
              </w:rPr>
            </w:pPr>
          </w:p>
        </w:tc>
        <w:tc>
          <w:tcPr>
            <w:tcW w:w="5988" w:type="dxa"/>
            <w:tcMar>
              <w:top w:w="57" w:type="dxa"/>
              <w:left w:w="57" w:type="dxa"/>
              <w:bottom w:w="57" w:type="dxa"/>
              <w:right w:w="57" w:type="dxa"/>
            </w:tcMar>
            <w:vAlign w:val="center"/>
          </w:tcPr>
          <w:p w14:paraId="1601748D" w14:textId="77777777" w:rsidR="00B923EE" w:rsidRDefault="00EB5C9F">
            <w:pPr>
              <w:spacing w:line="280" w:lineRule="exact"/>
              <w:rPr>
                <w:color w:val="000000"/>
                <w:sz w:val="20"/>
                <w:szCs w:val="20"/>
              </w:rPr>
            </w:pPr>
            <w:r>
              <w:rPr>
                <w:color w:val="000000"/>
                <w:sz w:val="20"/>
                <w:szCs w:val="20"/>
              </w:rPr>
              <w:t>（二）依法限制参与基础设施和公用事业特许经营</w:t>
            </w:r>
          </w:p>
        </w:tc>
      </w:tr>
      <w:tr w:rsidR="00B923EE" w14:paraId="38EBE072" w14:textId="77777777">
        <w:trPr>
          <w:cantSplit/>
          <w:trHeight w:val="397"/>
          <w:jc w:val="center"/>
        </w:trPr>
        <w:tc>
          <w:tcPr>
            <w:tcW w:w="563" w:type="dxa"/>
            <w:tcMar>
              <w:top w:w="57" w:type="dxa"/>
              <w:left w:w="57" w:type="dxa"/>
              <w:bottom w:w="57" w:type="dxa"/>
              <w:right w:w="57" w:type="dxa"/>
            </w:tcMar>
            <w:vAlign w:val="center"/>
          </w:tcPr>
          <w:p w14:paraId="635B298F" w14:textId="77777777" w:rsidR="00B923EE" w:rsidRDefault="00EB5C9F">
            <w:pPr>
              <w:spacing w:line="280" w:lineRule="exact"/>
              <w:jc w:val="center"/>
              <w:rPr>
                <w:sz w:val="20"/>
                <w:szCs w:val="20"/>
              </w:rPr>
            </w:pPr>
            <w:r>
              <w:rPr>
                <w:sz w:val="20"/>
                <w:szCs w:val="20"/>
              </w:rPr>
              <w:t>1</w:t>
            </w:r>
            <w:r>
              <w:rPr>
                <w:rFonts w:hint="eastAsia"/>
                <w:sz w:val="20"/>
                <w:szCs w:val="20"/>
              </w:rPr>
              <w:t>8</w:t>
            </w:r>
          </w:p>
        </w:tc>
        <w:tc>
          <w:tcPr>
            <w:tcW w:w="2152" w:type="dxa"/>
            <w:tcMar>
              <w:top w:w="57" w:type="dxa"/>
              <w:left w:w="57" w:type="dxa"/>
              <w:bottom w:w="57" w:type="dxa"/>
              <w:right w:w="57" w:type="dxa"/>
            </w:tcMar>
            <w:vAlign w:val="center"/>
          </w:tcPr>
          <w:p w14:paraId="3B56303C" w14:textId="77777777" w:rsidR="00B923EE" w:rsidRDefault="00EB5C9F">
            <w:pPr>
              <w:spacing w:line="280" w:lineRule="exact"/>
              <w:rPr>
                <w:sz w:val="20"/>
                <w:szCs w:val="20"/>
              </w:rPr>
            </w:pPr>
            <w:r>
              <w:rPr>
                <w:sz w:val="20"/>
                <w:szCs w:val="20"/>
              </w:rPr>
              <w:t>知识产权（专利）领域严重失信主体</w:t>
            </w:r>
          </w:p>
        </w:tc>
        <w:tc>
          <w:tcPr>
            <w:tcW w:w="5988" w:type="dxa"/>
            <w:tcMar>
              <w:top w:w="57" w:type="dxa"/>
              <w:left w:w="57" w:type="dxa"/>
              <w:bottom w:w="57" w:type="dxa"/>
              <w:right w:w="57" w:type="dxa"/>
            </w:tcMar>
            <w:vAlign w:val="center"/>
          </w:tcPr>
          <w:p w14:paraId="74854D1A" w14:textId="77777777" w:rsidR="00B923EE" w:rsidRDefault="00EB5C9F">
            <w:pPr>
              <w:spacing w:line="280" w:lineRule="exact"/>
              <w:rPr>
                <w:color w:val="000000"/>
                <w:sz w:val="20"/>
                <w:szCs w:val="20"/>
              </w:rPr>
            </w:pPr>
            <w:r>
              <w:rPr>
                <w:sz w:val="20"/>
                <w:szCs w:val="20"/>
              </w:rPr>
              <w:t>（一）作为在同一时段内认定保障性住房等保障对象，以及复核其教助保障资格的重要参考</w:t>
            </w:r>
          </w:p>
        </w:tc>
      </w:tr>
    </w:tbl>
    <w:p w14:paraId="4C0E54F2" w14:textId="77777777" w:rsidR="00B923EE" w:rsidRDefault="0008437F">
      <w:pPr>
        <w:spacing w:beforeLines="100" w:before="312" w:afterLines="100" w:after="312"/>
        <w:rPr>
          <w:rFonts w:ascii="黑体" w:eastAsia="黑体" w:hAnsi="黑体" w:cs="黑体"/>
          <w:sz w:val="32"/>
          <w:szCs w:val="32"/>
        </w:rPr>
      </w:pPr>
      <w:bookmarkStart w:id="59" w:name="_Toc23380"/>
      <w:bookmarkStart w:id="60" w:name="_Toc28503"/>
      <w:bookmarkStart w:id="61" w:name="_Toc29710"/>
      <w:r>
        <w:rPr>
          <w:rFonts w:ascii="黑体" w:eastAsia="黑体" w:hAnsi="黑体" w:cs="黑体"/>
          <w:sz w:val="32"/>
          <w:szCs w:val="32"/>
        </w:rPr>
        <w:t>（十七）县</w:t>
      </w:r>
      <w:r w:rsidR="00EB5C9F">
        <w:rPr>
          <w:rFonts w:ascii="黑体" w:eastAsia="黑体" w:hAnsi="黑体" w:cs="黑体"/>
          <w:sz w:val="32"/>
          <w:szCs w:val="32"/>
        </w:rPr>
        <w:t>交通运输局</w:t>
      </w:r>
      <w:bookmarkEnd w:id="59"/>
      <w:bookmarkEnd w:id="60"/>
      <w:bookmarkEnd w:id="61"/>
    </w:p>
    <w:tbl>
      <w:tblPr>
        <w:tblW w:w="8803" w:type="dxa"/>
        <w:jc w:val="center"/>
        <w:tblLayout w:type="fixed"/>
        <w:tblCellMar>
          <w:left w:w="0" w:type="dxa"/>
          <w:right w:w="0" w:type="dxa"/>
        </w:tblCellMar>
        <w:tblLook w:val="04A0" w:firstRow="1" w:lastRow="0" w:firstColumn="1" w:lastColumn="0" w:noHBand="0" w:noVBand="1"/>
      </w:tblPr>
      <w:tblGrid>
        <w:gridCol w:w="553"/>
        <w:gridCol w:w="2090"/>
        <w:gridCol w:w="6160"/>
      </w:tblGrid>
      <w:tr w:rsidR="00B923EE" w14:paraId="124619D0" w14:textId="77777777">
        <w:trPr>
          <w:trHeight w:val="397"/>
          <w:tblHeader/>
          <w:jc w:val="center"/>
        </w:trPr>
        <w:tc>
          <w:tcPr>
            <w:tcW w:w="553" w:type="dxa"/>
            <w:tcBorders>
              <w:top w:val="single" w:sz="2" w:space="0" w:color="000000"/>
              <w:left w:val="single" w:sz="2" w:space="0" w:color="000000"/>
              <w:bottom w:val="single" w:sz="4" w:space="0" w:color="auto"/>
              <w:right w:val="single" w:sz="2" w:space="0" w:color="000000"/>
            </w:tcBorders>
            <w:tcMar>
              <w:top w:w="45" w:type="dxa"/>
              <w:left w:w="57" w:type="dxa"/>
              <w:bottom w:w="45" w:type="dxa"/>
              <w:right w:w="57" w:type="dxa"/>
            </w:tcMar>
            <w:vAlign w:val="center"/>
          </w:tcPr>
          <w:p w14:paraId="5CDDB874" w14:textId="77777777" w:rsidR="00B923EE" w:rsidRDefault="00EB5C9F">
            <w:pPr>
              <w:spacing w:line="280" w:lineRule="exact"/>
              <w:jc w:val="center"/>
              <w:rPr>
                <w:rFonts w:eastAsia="黑体"/>
                <w:sz w:val="20"/>
                <w:szCs w:val="20"/>
              </w:rPr>
            </w:pPr>
            <w:r>
              <w:rPr>
                <w:rFonts w:eastAsia="黑体"/>
                <w:spacing w:val="2"/>
                <w:position w:val="-3"/>
                <w:sz w:val="20"/>
                <w:szCs w:val="20"/>
              </w:rPr>
              <w:t>序</w:t>
            </w:r>
            <w:r>
              <w:rPr>
                <w:rFonts w:eastAsia="黑体"/>
                <w:position w:val="-3"/>
                <w:sz w:val="20"/>
                <w:szCs w:val="20"/>
              </w:rPr>
              <w:t>号</w:t>
            </w:r>
          </w:p>
        </w:tc>
        <w:tc>
          <w:tcPr>
            <w:tcW w:w="2090" w:type="dxa"/>
            <w:tcBorders>
              <w:top w:val="single" w:sz="2" w:space="0" w:color="000000"/>
              <w:left w:val="single" w:sz="2" w:space="0" w:color="000000"/>
              <w:bottom w:val="single" w:sz="4" w:space="0" w:color="auto"/>
              <w:right w:val="single" w:sz="2" w:space="0" w:color="000000"/>
            </w:tcBorders>
            <w:tcMar>
              <w:top w:w="45" w:type="dxa"/>
              <w:left w:w="57" w:type="dxa"/>
              <w:bottom w:w="45" w:type="dxa"/>
              <w:right w:w="57" w:type="dxa"/>
            </w:tcMar>
            <w:vAlign w:val="center"/>
          </w:tcPr>
          <w:p w14:paraId="40FA339A" w14:textId="77777777" w:rsidR="00B923EE" w:rsidRDefault="00EB5C9F">
            <w:pPr>
              <w:spacing w:line="280" w:lineRule="exact"/>
              <w:jc w:val="center"/>
              <w:rPr>
                <w:rFonts w:eastAsia="黑体"/>
                <w:sz w:val="20"/>
                <w:szCs w:val="20"/>
              </w:rPr>
            </w:pPr>
            <w:r>
              <w:rPr>
                <w:rFonts w:eastAsia="黑体"/>
                <w:spacing w:val="2"/>
                <w:w w:val="99"/>
                <w:position w:val="-3"/>
                <w:sz w:val="20"/>
                <w:szCs w:val="20"/>
              </w:rPr>
              <w:t>对</w:t>
            </w:r>
            <w:r>
              <w:rPr>
                <w:rFonts w:eastAsia="黑体"/>
                <w:w w:val="99"/>
                <w:position w:val="-3"/>
                <w:sz w:val="20"/>
                <w:szCs w:val="20"/>
              </w:rPr>
              <w:t>象</w:t>
            </w:r>
          </w:p>
        </w:tc>
        <w:tc>
          <w:tcPr>
            <w:tcW w:w="6160" w:type="dxa"/>
            <w:tcBorders>
              <w:top w:val="single" w:sz="2" w:space="0" w:color="000000"/>
              <w:left w:val="single" w:sz="2" w:space="0" w:color="000000"/>
              <w:bottom w:val="single" w:sz="4" w:space="0" w:color="auto"/>
              <w:right w:val="single" w:sz="2" w:space="0" w:color="000000"/>
            </w:tcBorders>
            <w:tcMar>
              <w:top w:w="45" w:type="dxa"/>
              <w:left w:w="57" w:type="dxa"/>
              <w:bottom w:w="45" w:type="dxa"/>
              <w:right w:w="57" w:type="dxa"/>
            </w:tcMar>
            <w:vAlign w:val="center"/>
          </w:tcPr>
          <w:p w14:paraId="599A5F47" w14:textId="77777777" w:rsidR="00B923EE" w:rsidRDefault="00EB5C9F">
            <w:pPr>
              <w:spacing w:line="280" w:lineRule="exact"/>
              <w:jc w:val="center"/>
              <w:rPr>
                <w:rFonts w:eastAsia="黑体"/>
                <w:sz w:val="20"/>
                <w:szCs w:val="20"/>
              </w:rPr>
            </w:pPr>
            <w:r>
              <w:rPr>
                <w:rFonts w:eastAsia="黑体"/>
                <w:spacing w:val="2"/>
                <w:w w:val="99"/>
                <w:position w:val="-3"/>
                <w:sz w:val="20"/>
                <w:szCs w:val="20"/>
              </w:rPr>
              <w:t>信用管</w:t>
            </w:r>
            <w:r>
              <w:rPr>
                <w:rFonts w:eastAsia="黑体"/>
                <w:w w:val="99"/>
                <w:position w:val="-3"/>
                <w:sz w:val="20"/>
                <w:szCs w:val="20"/>
              </w:rPr>
              <w:t>理</w:t>
            </w:r>
            <w:r>
              <w:rPr>
                <w:rFonts w:eastAsia="黑体"/>
                <w:spacing w:val="2"/>
                <w:w w:val="99"/>
                <w:position w:val="-3"/>
                <w:sz w:val="20"/>
                <w:szCs w:val="20"/>
              </w:rPr>
              <w:t>措</w:t>
            </w:r>
            <w:r>
              <w:rPr>
                <w:rFonts w:eastAsia="黑体"/>
                <w:w w:val="99"/>
                <w:position w:val="-3"/>
                <w:sz w:val="20"/>
                <w:szCs w:val="20"/>
              </w:rPr>
              <w:t>施</w:t>
            </w:r>
          </w:p>
        </w:tc>
      </w:tr>
      <w:tr w:rsidR="00B923EE" w14:paraId="7E16ACEF" w14:textId="77777777">
        <w:trPr>
          <w:trHeight w:val="369"/>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658ED12" w14:textId="77777777" w:rsidR="00B923EE" w:rsidRDefault="00EB5C9F">
            <w:pPr>
              <w:spacing w:line="280" w:lineRule="exact"/>
              <w:jc w:val="center"/>
              <w:rPr>
                <w:sz w:val="20"/>
                <w:szCs w:val="20"/>
              </w:rPr>
            </w:pPr>
            <w:r>
              <w:rPr>
                <w:w w:val="99"/>
                <w:sz w:val="20"/>
                <w:szCs w:val="20"/>
              </w:rPr>
              <w:t>1</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3C8BA155" w14:textId="77777777" w:rsidR="00B923EE" w:rsidRDefault="00EB5C9F">
            <w:pPr>
              <w:spacing w:line="280" w:lineRule="exact"/>
              <w:rPr>
                <w:sz w:val="20"/>
                <w:szCs w:val="20"/>
              </w:rPr>
            </w:pPr>
            <w:r>
              <w:rPr>
                <w:sz w:val="20"/>
                <w:szCs w:val="20"/>
              </w:rPr>
              <w:t>重</w:t>
            </w:r>
            <w:r>
              <w:rPr>
                <w:spacing w:val="2"/>
                <w:sz w:val="20"/>
                <w:szCs w:val="20"/>
              </w:rPr>
              <w:t>大</w:t>
            </w:r>
            <w:r>
              <w:rPr>
                <w:sz w:val="20"/>
                <w:szCs w:val="20"/>
              </w:rPr>
              <w:t>税</w:t>
            </w:r>
            <w:r>
              <w:rPr>
                <w:spacing w:val="2"/>
                <w:sz w:val="20"/>
                <w:szCs w:val="20"/>
              </w:rPr>
              <w:t>收</w:t>
            </w:r>
            <w:r>
              <w:rPr>
                <w:sz w:val="20"/>
                <w:szCs w:val="20"/>
              </w:rPr>
              <w:t>违</w:t>
            </w:r>
            <w:r>
              <w:rPr>
                <w:spacing w:val="2"/>
                <w:sz w:val="20"/>
                <w:szCs w:val="20"/>
              </w:rPr>
              <w:t>法</w:t>
            </w:r>
            <w:r>
              <w:rPr>
                <w:sz w:val="20"/>
                <w:szCs w:val="20"/>
              </w:rPr>
              <w:t>案件当</w:t>
            </w:r>
            <w:r>
              <w:rPr>
                <w:spacing w:val="2"/>
                <w:sz w:val="20"/>
                <w:szCs w:val="20"/>
              </w:rPr>
              <w:t>事</w:t>
            </w:r>
            <w:r>
              <w:rPr>
                <w:sz w:val="20"/>
                <w:szCs w:val="20"/>
              </w:rPr>
              <w:t>人</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3B912E5" w14:textId="77777777" w:rsidR="00B923EE" w:rsidRDefault="00EB5C9F">
            <w:pPr>
              <w:spacing w:line="280" w:lineRule="exact"/>
              <w:rPr>
                <w:sz w:val="20"/>
                <w:szCs w:val="20"/>
              </w:rPr>
            </w:pPr>
            <w:r>
              <w:rPr>
                <w:position w:val="-3"/>
                <w:sz w:val="20"/>
                <w:szCs w:val="20"/>
              </w:rPr>
              <w:t>（</w:t>
            </w:r>
            <w:r>
              <w:rPr>
                <w:spacing w:val="2"/>
                <w:position w:val="-3"/>
                <w:sz w:val="20"/>
                <w:szCs w:val="20"/>
              </w:rPr>
              <w:t>一</w:t>
            </w:r>
            <w:r>
              <w:rPr>
                <w:position w:val="-3"/>
                <w:sz w:val="20"/>
                <w:szCs w:val="20"/>
              </w:rPr>
              <w:t>）</w:t>
            </w:r>
            <w:r>
              <w:rPr>
                <w:spacing w:val="2"/>
                <w:position w:val="-3"/>
                <w:sz w:val="20"/>
                <w:szCs w:val="20"/>
              </w:rPr>
              <w:t>禁</w:t>
            </w:r>
            <w:r>
              <w:rPr>
                <w:position w:val="-3"/>
                <w:sz w:val="20"/>
                <w:szCs w:val="20"/>
              </w:rPr>
              <w:t>止</w:t>
            </w:r>
            <w:r>
              <w:rPr>
                <w:spacing w:val="2"/>
                <w:position w:val="-3"/>
                <w:sz w:val="20"/>
                <w:szCs w:val="20"/>
              </w:rPr>
              <w:t>受</w:t>
            </w:r>
            <w:r>
              <w:rPr>
                <w:position w:val="-3"/>
                <w:sz w:val="20"/>
                <w:szCs w:val="20"/>
              </w:rPr>
              <w:t>让</w:t>
            </w:r>
            <w:r>
              <w:rPr>
                <w:spacing w:val="2"/>
                <w:position w:val="-3"/>
                <w:sz w:val="20"/>
                <w:szCs w:val="20"/>
              </w:rPr>
              <w:t>收</w:t>
            </w:r>
            <w:r>
              <w:rPr>
                <w:position w:val="-3"/>
                <w:sz w:val="20"/>
                <w:szCs w:val="20"/>
              </w:rPr>
              <w:t>费</w:t>
            </w:r>
            <w:r>
              <w:rPr>
                <w:spacing w:val="2"/>
                <w:position w:val="-3"/>
                <w:sz w:val="20"/>
                <w:szCs w:val="20"/>
              </w:rPr>
              <w:t>公</w:t>
            </w:r>
            <w:r>
              <w:rPr>
                <w:position w:val="-3"/>
                <w:sz w:val="20"/>
                <w:szCs w:val="20"/>
              </w:rPr>
              <w:t>路</w:t>
            </w:r>
            <w:r>
              <w:rPr>
                <w:spacing w:val="2"/>
                <w:position w:val="-3"/>
                <w:sz w:val="20"/>
                <w:szCs w:val="20"/>
              </w:rPr>
              <w:t>权</w:t>
            </w:r>
            <w:r>
              <w:rPr>
                <w:position w:val="-3"/>
                <w:sz w:val="20"/>
                <w:szCs w:val="20"/>
              </w:rPr>
              <w:t>益</w:t>
            </w:r>
          </w:p>
        </w:tc>
      </w:tr>
      <w:tr w:rsidR="00B923EE" w14:paraId="29664A29" w14:textId="77777777">
        <w:trPr>
          <w:trHeight w:val="369"/>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6F5538C"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C92EC1D"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3B78EE99" w14:textId="77777777" w:rsidR="00B923EE" w:rsidRDefault="00EB5C9F">
            <w:pPr>
              <w:spacing w:line="280" w:lineRule="exact"/>
              <w:rPr>
                <w:sz w:val="20"/>
                <w:szCs w:val="20"/>
              </w:rPr>
            </w:pPr>
            <w:r>
              <w:rPr>
                <w:position w:val="-3"/>
                <w:sz w:val="20"/>
                <w:szCs w:val="20"/>
              </w:rPr>
              <w:t>（</w:t>
            </w:r>
            <w:r>
              <w:rPr>
                <w:spacing w:val="2"/>
                <w:position w:val="-3"/>
                <w:sz w:val="20"/>
                <w:szCs w:val="20"/>
              </w:rPr>
              <w:t>二</w:t>
            </w:r>
            <w:r>
              <w:rPr>
                <w:position w:val="-3"/>
                <w:sz w:val="20"/>
                <w:szCs w:val="20"/>
              </w:rPr>
              <w:t>）</w:t>
            </w:r>
            <w:r>
              <w:rPr>
                <w:spacing w:val="2"/>
                <w:position w:val="-3"/>
                <w:sz w:val="20"/>
                <w:szCs w:val="20"/>
              </w:rPr>
              <w:t>依</w:t>
            </w:r>
            <w:r>
              <w:rPr>
                <w:position w:val="-3"/>
                <w:sz w:val="20"/>
                <w:szCs w:val="20"/>
              </w:rPr>
              <w:t>法</w:t>
            </w:r>
            <w:r>
              <w:rPr>
                <w:spacing w:val="2"/>
                <w:position w:val="-3"/>
                <w:sz w:val="20"/>
                <w:szCs w:val="20"/>
              </w:rPr>
              <w:t>限</w:t>
            </w:r>
            <w:r>
              <w:rPr>
                <w:position w:val="-3"/>
                <w:sz w:val="20"/>
                <w:szCs w:val="20"/>
              </w:rPr>
              <w:t>制</w:t>
            </w:r>
            <w:r>
              <w:rPr>
                <w:spacing w:val="2"/>
                <w:position w:val="-3"/>
                <w:sz w:val="20"/>
                <w:szCs w:val="20"/>
              </w:rPr>
              <w:t>参</w:t>
            </w:r>
            <w:r>
              <w:rPr>
                <w:position w:val="-3"/>
                <w:sz w:val="20"/>
                <w:szCs w:val="20"/>
              </w:rPr>
              <w:t>与</w:t>
            </w:r>
            <w:r>
              <w:rPr>
                <w:spacing w:val="2"/>
                <w:position w:val="-3"/>
                <w:sz w:val="20"/>
                <w:szCs w:val="20"/>
              </w:rPr>
              <w:t>有</w:t>
            </w:r>
            <w:r>
              <w:rPr>
                <w:position w:val="-3"/>
                <w:sz w:val="20"/>
                <w:szCs w:val="20"/>
              </w:rPr>
              <w:t>关</w:t>
            </w:r>
            <w:r>
              <w:rPr>
                <w:spacing w:val="2"/>
                <w:position w:val="-3"/>
                <w:sz w:val="20"/>
                <w:szCs w:val="20"/>
              </w:rPr>
              <w:t>公</w:t>
            </w:r>
            <w:r>
              <w:rPr>
                <w:position w:val="-3"/>
                <w:sz w:val="20"/>
                <w:szCs w:val="20"/>
              </w:rPr>
              <w:t>共</w:t>
            </w:r>
            <w:r>
              <w:rPr>
                <w:spacing w:val="2"/>
                <w:position w:val="-3"/>
                <w:sz w:val="20"/>
                <w:szCs w:val="20"/>
              </w:rPr>
              <w:t>资</w:t>
            </w:r>
            <w:r>
              <w:rPr>
                <w:position w:val="-3"/>
                <w:sz w:val="20"/>
                <w:szCs w:val="20"/>
              </w:rPr>
              <w:t>源</w:t>
            </w:r>
            <w:r>
              <w:rPr>
                <w:spacing w:val="2"/>
                <w:position w:val="-3"/>
                <w:sz w:val="20"/>
                <w:szCs w:val="20"/>
              </w:rPr>
              <w:t>交</w:t>
            </w:r>
            <w:r>
              <w:rPr>
                <w:position w:val="-3"/>
                <w:sz w:val="20"/>
                <w:szCs w:val="20"/>
              </w:rPr>
              <w:t>易</w:t>
            </w:r>
            <w:r>
              <w:rPr>
                <w:spacing w:val="2"/>
                <w:position w:val="-3"/>
                <w:sz w:val="20"/>
                <w:szCs w:val="20"/>
              </w:rPr>
              <w:t>活</w:t>
            </w:r>
            <w:r>
              <w:rPr>
                <w:position w:val="-3"/>
                <w:sz w:val="20"/>
                <w:szCs w:val="20"/>
              </w:rPr>
              <w:t>动</w:t>
            </w:r>
          </w:p>
        </w:tc>
      </w:tr>
      <w:tr w:rsidR="00B923EE" w14:paraId="79D1ECBF" w14:textId="77777777">
        <w:trPr>
          <w:trHeight w:val="369"/>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437D3EB"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CC9D414"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5DA112E" w14:textId="77777777" w:rsidR="00B923EE" w:rsidRDefault="00EB5C9F">
            <w:pPr>
              <w:spacing w:line="280" w:lineRule="exact"/>
              <w:rPr>
                <w:sz w:val="20"/>
                <w:szCs w:val="20"/>
              </w:rPr>
            </w:pPr>
            <w:r>
              <w:rPr>
                <w:position w:val="-3"/>
                <w:sz w:val="20"/>
                <w:szCs w:val="20"/>
              </w:rPr>
              <w:t>（</w:t>
            </w:r>
            <w:r>
              <w:rPr>
                <w:spacing w:val="2"/>
                <w:position w:val="-3"/>
                <w:sz w:val="20"/>
                <w:szCs w:val="20"/>
              </w:rPr>
              <w:t>三</w:t>
            </w:r>
            <w:r>
              <w:rPr>
                <w:position w:val="-3"/>
                <w:sz w:val="20"/>
                <w:szCs w:val="20"/>
              </w:rPr>
              <w:t>）</w:t>
            </w:r>
            <w:r>
              <w:rPr>
                <w:spacing w:val="2"/>
                <w:position w:val="-3"/>
                <w:sz w:val="20"/>
                <w:szCs w:val="20"/>
              </w:rPr>
              <w:t>依</w:t>
            </w:r>
            <w:r>
              <w:rPr>
                <w:position w:val="-3"/>
                <w:sz w:val="20"/>
                <w:szCs w:val="20"/>
              </w:rPr>
              <w:t>法</w:t>
            </w:r>
            <w:r>
              <w:rPr>
                <w:spacing w:val="2"/>
                <w:position w:val="-3"/>
                <w:sz w:val="20"/>
                <w:szCs w:val="20"/>
              </w:rPr>
              <w:t>限</w:t>
            </w:r>
            <w:r>
              <w:rPr>
                <w:position w:val="-3"/>
                <w:sz w:val="20"/>
                <w:szCs w:val="20"/>
              </w:rPr>
              <w:t>制</w:t>
            </w:r>
            <w:r>
              <w:rPr>
                <w:spacing w:val="2"/>
                <w:position w:val="-3"/>
                <w:sz w:val="20"/>
                <w:szCs w:val="20"/>
              </w:rPr>
              <w:t>参</w:t>
            </w:r>
            <w:r>
              <w:rPr>
                <w:position w:val="-3"/>
                <w:sz w:val="20"/>
                <w:szCs w:val="20"/>
              </w:rPr>
              <w:t>与</w:t>
            </w:r>
            <w:r>
              <w:rPr>
                <w:spacing w:val="2"/>
                <w:position w:val="-3"/>
                <w:sz w:val="20"/>
                <w:szCs w:val="20"/>
              </w:rPr>
              <w:t>基</w:t>
            </w:r>
            <w:r>
              <w:rPr>
                <w:position w:val="-3"/>
                <w:sz w:val="20"/>
                <w:szCs w:val="20"/>
              </w:rPr>
              <w:t>础</w:t>
            </w:r>
            <w:r>
              <w:rPr>
                <w:spacing w:val="2"/>
                <w:position w:val="-3"/>
                <w:sz w:val="20"/>
                <w:szCs w:val="20"/>
              </w:rPr>
              <w:t>设</w:t>
            </w:r>
            <w:r>
              <w:rPr>
                <w:position w:val="-3"/>
                <w:sz w:val="20"/>
                <w:szCs w:val="20"/>
              </w:rPr>
              <w:t>施</w:t>
            </w:r>
            <w:r>
              <w:rPr>
                <w:spacing w:val="2"/>
                <w:position w:val="-3"/>
                <w:sz w:val="20"/>
                <w:szCs w:val="20"/>
              </w:rPr>
              <w:t>和</w:t>
            </w:r>
            <w:r>
              <w:rPr>
                <w:position w:val="-3"/>
                <w:sz w:val="20"/>
                <w:szCs w:val="20"/>
              </w:rPr>
              <w:t>公</w:t>
            </w:r>
            <w:r>
              <w:rPr>
                <w:spacing w:val="2"/>
                <w:position w:val="-3"/>
                <w:sz w:val="20"/>
                <w:szCs w:val="20"/>
              </w:rPr>
              <w:t>用</w:t>
            </w:r>
            <w:r>
              <w:rPr>
                <w:position w:val="-3"/>
                <w:sz w:val="20"/>
                <w:szCs w:val="20"/>
              </w:rPr>
              <w:t>事</w:t>
            </w:r>
            <w:r>
              <w:rPr>
                <w:spacing w:val="2"/>
                <w:position w:val="-3"/>
                <w:sz w:val="20"/>
                <w:szCs w:val="20"/>
              </w:rPr>
              <w:t>业</w:t>
            </w:r>
            <w:r>
              <w:rPr>
                <w:position w:val="-3"/>
                <w:sz w:val="20"/>
                <w:szCs w:val="20"/>
              </w:rPr>
              <w:t>特</w:t>
            </w:r>
            <w:r>
              <w:rPr>
                <w:spacing w:val="2"/>
                <w:position w:val="-3"/>
                <w:sz w:val="20"/>
                <w:szCs w:val="20"/>
              </w:rPr>
              <w:t>许</w:t>
            </w:r>
            <w:r>
              <w:rPr>
                <w:position w:val="-3"/>
                <w:sz w:val="20"/>
                <w:szCs w:val="20"/>
              </w:rPr>
              <w:t>经营</w:t>
            </w:r>
          </w:p>
        </w:tc>
      </w:tr>
      <w:tr w:rsidR="00B923EE" w14:paraId="4135A17F" w14:textId="77777777">
        <w:trPr>
          <w:trHeight w:val="369"/>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05744FD4" w14:textId="77777777" w:rsidR="00B923EE" w:rsidRDefault="00EB5C9F">
            <w:pPr>
              <w:spacing w:line="280" w:lineRule="exact"/>
              <w:jc w:val="center"/>
              <w:rPr>
                <w:sz w:val="20"/>
                <w:szCs w:val="20"/>
              </w:rPr>
            </w:pPr>
            <w:r>
              <w:rPr>
                <w:w w:val="99"/>
                <w:sz w:val="20"/>
                <w:szCs w:val="20"/>
              </w:rPr>
              <w:t>2</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A2735FB" w14:textId="77777777" w:rsidR="00B923EE" w:rsidRDefault="00EB5C9F">
            <w:pPr>
              <w:spacing w:line="280" w:lineRule="exact"/>
              <w:rPr>
                <w:sz w:val="20"/>
                <w:szCs w:val="20"/>
              </w:rPr>
            </w:pPr>
            <w:r>
              <w:rPr>
                <w:sz w:val="20"/>
                <w:szCs w:val="20"/>
              </w:rPr>
              <w:t>环</w:t>
            </w:r>
            <w:r>
              <w:rPr>
                <w:spacing w:val="2"/>
                <w:sz w:val="20"/>
                <w:szCs w:val="20"/>
              </w:rPr>
              <w:t>境</w:t>
            </w:r>
            <w:r>
              <w:rPr>
                <w:sz w:val="20"/>
                <w:szCs w:val="20"/>
              </w:rPr>
              <w:t>违</w:t>
            </w:r>
            <w:r>
              <w:rPr>
                <w:spacing w:val="2"/>
                <w:sz w:val="20"/>
                <w:szCs w:val="20"/>
              </w:rPr>
              <w:t>法</w:t>
            </w:r>
            <w:r>
              <w:rPr>
                <w:sz w:val="20"/>
                <w:szCs w:val="20"/>
              </w:rPr>
              <w:t>“</w:t>
            </w:r>
            <w:r>
              <w:rPr>
                <w:sz w:val="20"/>
                <w:szCs w:val="20"/>
              </w:rPr>
              <w:t>黑</w:t>
            </w:r>
            <w:r>
              <w:rPr>
                <w:spacing w:val="2"/>
                <w:sz w:val="20"/>
                <w:szCs w:val="20"/>
              </w:rPr>
              <w:t>名单</w:t>
            </w:r>
            <w:r>
              <w:rPr>
                <w:sz w:val="20"/>
                <w:szCs w:val="20"/>
              </w:rPr>
              <w:t>”</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D4EC057" w14:textId="77777777" w:rsidR="00B923EE" w:rsidRDefault="00EB5C9F">
            <w:pPr>
              <w:spacing w:line="280" w:lineRule="exact"/>
              <w:rPr>
                <w:sz w:val="20"/>
                <w:szCs w:val="20"/>
              </w:rPr>
            </w:pPr>
            <w:r>
              <w:rPr>
                <w:position w:val="-3"/>
                <w:sz w:val="20"/>
                <w:szCs w:val="20"/>
              </w:rPr>
              <w:t>（</w:t>
            </w:r>
            <w:r>
              <w:rPr>
                <w:spacing w:val="2"/>
                <w:position w:val="-3"/>
                <w:sz w:val="20"/>
                <w:szCs w:val="20"/>
              </w:rPr>
              <w:t>一</w:t>
            </w:r>
            <w:r>
              <w:rPr>
                <w:position w:val="-3"/>
                <w:sz w:val="20"/>
                <w:szCs w:val="20"/>
              </w:rPr>
              <w:t>）</w:t>
            </w:r>
            <w:r>
              <w:rPr>
                <w:spacing w:val="2"/>
                <w:position w:val="-3"/>
                <w:sz w:val="20"/>
                <w:szCs w:val="20"/>
              </w:rPr>
              <w:t>依</w:t>
            </w:r>
            <w:r>
              <w:rPr>
                <w:position w:val="-3"/>
                <w:sz w:val="20"/>
                <w:szCs w:val="20"/>
              </w:rPr>
              <w:t>法</w:t>
            </w:r>
            <w:r>
              <w:rPr>
                <w:spacing w:val="2"/>
                <w:position w:val="-3"/>
                <w:sz w:val="20"/>
                <w:szCs w:val="20"/>
              </w:rPr>
              <w:t>限</w:t>
            </w:r>
            <w:r>
              <w:rPr>
                <w:position w:val="-3"/>
                <w:sz w:val="20"/>
                <w:szCs w:val="20"/>
              </w:rPr>
              <w:t>制</w:t>
            </w:r>
            <w:r>
              <w:rPr>
                <w:spacing w:val="2"/>
                <w:position w:val="-3"/>
                <w:sz w:val="20"/>
                <w:szCs w:val="20"/>
              </w:rPr>
              <w:t>参</w:t>
            </w:r>
            <w:r>
              <w:rPr>
                <w:position w:val="-3"/>
                <w:sz w:val="20"/>
                <w:szCs w:val="20"/>
              </w:rPr>
              <w:t>与</w:t>
            </w:r>
            <w:r>
              <w:rPr>
                <w:spacing w:val="2"/>
                <w:position w:val="-3"/>
                <w:sz w:val="20"/>
                <w:szCs w:val="20"/>
              </w:rPr>
              <w:t>财</w:t>
            </w:r>
            <w:r>
              <w:rPr>
                <w:position w:val="-3"/>
                <w:sz w:val="20"/>
                <w:szCs w:val="20"/>
              </w:rPr>
              <w:t>政</w:t>
            </w:r>
            <w:r>
              <w:rPr>
                <w:spacing w:val="2"/>
                <w:position w:val="-3"/>
                <w:sz w:val="20"/>
                <w:szCs w:val="20"/>
              </w:rPr>
              <w:t>投</w:t>
            </w:r>
            <w:r>
              <w:rPr>
                <w:position w:val="-3"/>
                <w:sz w:val="20"/>
                <w:szCs w:val="20"/>
              </w:rPr>
              <w:t>资</w:t>
            </w:r>
            <w:r>
              <w:rPr>
                <w:spacing w:val="2"/>
                <w:position w:val="-3"/>
                <w:sz w:val="20"/>
                <w:szCs w:val="20"/>
              </w:rPr>
              <w:t>公</w:t>
            </w:r>
            <w:r>
              <w:rPr>
                <w:position w:val="-3"/>
                <w:sz w:val="20"/>
                <w:szCs w:val="20"/>
              </w:rPr>
              <w:t>共</w:t>
            </w:r>
            <w:r>
              <w:rPr>
                <w:spacing w:val="2"/>
                <w:position w:val="-3"/>
                <w:sz w:val="20"/>
                <w:szCs w:val="20"/>
              </w:rPr>
              <w:t>工</w:t>
            </w:r>
            <w:r>
              <w:rPr>
                <w:position w:val="-3"/>
                <w:sz w:val="20"/>
                <w:szCs w:val="20"/>
              </w:rPr>
              <w:t>程</w:t>
            </w:r>
            <w:r>
              <w:rPr>
                <w:spacing w:val="2"/>
                <w:position w:val="-3"/>
                <w:sz w:val="20"/>
                <w:szCs w:val="20"/>
              </w:rPr>
              <w:t>建</w:t>
            </w:r>
            <w:r>
              <w:rPr>
                <w:position w:val="-3"/>
                <w:sz w:val="20"/>
                <w:szCs w:val="20"/>
              </w:rPr>
              <w:t>设</w:t>
            </w:r>
            <w:r>
              <w:rPr>
                <w:spacing w:val="2"/>
                <w:position w:val="-3"/>
                <w:sz w:val="20"/>
                <w:szCs w:val="20"/>
              </w:rPr>
              <w:t>项</w:t>
            </w:r>
            <w:r>
              <w:rPr>
                <w:position w:val="-3"/>
                <w:sz w:val="20"/>
                <w:szCs w:val="20"/>
              </w:rPr>
              <w:t>目</w:t>
            </w:r>
            <w:r>
              <w:rPr>
                <w:spacing w:val="2"/>
                <w:position w:val="-3"/>
                <w:sz w:val="20"/>
                <w:szCs w:val="20"/>
              </w:rPr>
              <w:t>投</w:t>
            </w:r>
            <w:r>
              <w:rPr>
                <w:position w:val="-3"/>
                <w:sz w:val="20"/>
                <w:szCs w:val="20"/>
              </w:rPr>
              <w:t>标</w:t>
            </w:r>
            <w:r>
              <w:rPr>
                <w:spacing w:val="2"/>
                <w:position w:val="-3"/>
                <w:sz w:val="20"/>
                <w:szCs w:val="20"/>
              </w:rPr>
              <w:t>活</w:t>
            </w:r>
            <w:r>
              <w:rPr>
                <w:position w:val="-3"/>
                <w:sz w:val="20"/>
                <w:szCs w:val="20"/>
              </w:rPr>
              <w:t>动</w:t>
            </w:r>
          </w:p>
        </w:tc>
      </w:tr>
      <w:tr w:rsidR="00B923EE" w14:paraId="1CCBBD2D" w14:textId="77777777">
        <w:trPr>
          <w:trHeight w:val="369"/>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1816173"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B844A3A"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3D20578E" w14:textId="77777777" w:rsidR="00B923EE" w:rsidRDefault="00EB5C9F">
            <w:pPr>
              <w:spacing w:line="280" w:lineRule="exact"/>
              <w:rPr>
                <w:sz w:val="20"/>
                <w:szCs w:val="20"/>
              </w:rPr>
            </w:pPr>
            <w:r>
              <w:rPr>
                <w:position w:val="-3"/>
                <w:sz w:val="20"/>
                <w:szCs w:val="20"/>
              </w:rPr>
              <w:t>（</w:t>
            </w:r>
            <w:r>
              <w:rPr>
                <w:spacing w:val="2"/>
                <w:position w:val="-3"/>
                <w:sz w:val="20"/>
                <w:szCs w:val="20"/>
              </w:rPr>
              <w:t>二</w:t>
            </w:r>
            <w:r>
              <w:rPr>
                <w:position w:val="-3"/>
                <w:sz w:val="20"/>
                <w:szCs w:val="20"/>
              </w:rPr>
              <w:t>）</w:t>
            </w:r>
            <w:r>
              <w:rPr>
                <w:spacing w:val="2"/>
                <w:position w:val="-3"/>
                <w:sz w:val="20"/>
                <w:szCs w:val="20"/>
              </w:rPr>
              <w:t>依</w:t>
            </w:r>
            <w:r>
              <w:rPr>
                <w:position w:val="-3"/>
                <w:sz w:val="20"/>
                <w:szCs w:val="20"/>
              </w:rPr>
              <w:t>法</w:t>
            </w:r>
            <w:r>
              <w:rPr>
                <w:spacing w:val="2"/>
                <w:position w:val="-3"/>
                <w:sz w:val="20"/>
                <w:szCs w:val="20"/>
              </w:rPr>
              <w:t>限</w:t>
            </w:r>
            <w:r>
              <w:rPr>
                <w:position w:val="-3"/>
                <w:sz w:val="20"/>
                <w:szCs w:val="20"/>
              </w:rPr>
              <w:t>制</w:t>
            </w:r>
            <w:r>
              <w:rPr>
                <w:spacing w:val="2"/>
                <w:position w:val="-3"/>
                <w:sz w:val="20"/>
                <w:szCs w:val="20"/>
              </w:rPr>
              <w:t>参</w:t>
            </w:r>
            <w:r>
              <w:rPr>
                <w:position w:val="-3"/>
                <w:sz w:val="20"/>
                <w:szCs w:val="20"/>
              </w:rPr>
              <w:t>与</w:t>
            </w:r>
            <w:r>
              <w:rPr>
                <w:spacing w:val="2"/>
                <w:position w:val="-3"/>
                <w:sz w:val="20"/>
                <w:szCs w:val="20"/>
              </w:rPr>
              <w:t>基</w:t>
            </w:r>
            <w:r>
              <w:rPr>
                <w:position w:val="-3"/>
                <w:sz w:val="20"/>
                <w:szCs w:val="20"/>
              </w:rPr>
              <w:t>础</w:t>
            </w:r>
            <w:r>
              <w:rPr>
                <w:spacing w:val="2"/>
                <w:position w:val="-3"/>
                <w:sz w:val="20"/>
                <w:szCs w:val="20"/>
              </w:rPr>
              <w:t>设</w:t>
            </w:r>
            <w:r>
              <w:rPr>
                <w:position w:val="-3"/>
                <w:sz w:val="20"/>
                <w:szCs w:val="20"/>
              </w:rPr>
              <w:t>施</w:t>
            </w:r>
            <w:r>
              <w:rPr>
                <w:spacing w:val="2"/>
                <w:position w:val="-3"/>
                <w:sz w:val="20"/>
                <w:szCs w:val="20"/>
              </w:rPr>
              <w:t>和</w:t>
            </w:r>
            <w:r>
              <w:rPr>
                <w:position w:val="-3"/>
                <w:sz w:val="20"/>
                <w:szCs w:val="20"/>
              </w:rPr>
              <w:t>公</w:t>
            </w:r>
            <w:r>
              <w:rPr>
                <w:spacing w:val="2"/>
                <w:position w:val="-3"/>
                <w:sz w:val="20"/>
                <w:szCs w:val="20"/>
              </w:rPr>
              <w:t>用</w:t>
            </w:r>
            <w:r>
              <w:rPr>
                <w:position w:val="-3"/>
                <w:sz w:val="20"/>
                <w:szCs w:val="20"/>
              </w:rPr>
              <w:t>事</w:t>
            </w:r>
            <w:r>
              <w:rPr>
                <w:spacing w:val="2"/>
                <w:position w:val="-3"/>
                <w:sz w:val="20"/>
                <w:szCs w:val="20"/>
              </w:rPr>
              <w:t>业</w:t>
            </w:r>
            <w:r>
              <w:rPr>
                <w:position w:val="-3"/>
                <w:sz w:val="20"/>
                <w:szCs w:val="20"/>
              </w:rPr>
              <w:t>特</w:t>
            </w:r>
            <w:r>
              <w:rPr>
                <w:spacing w:val="2"/>
                <w:position w:val="-3"/>
                <w:sz w:val="20"/>
                <w:szCs w:val="20"/>
              </w:rPr>
              <w:t>许</w:t>
            </w:r>
            <w:r>
              <w:rPr>
                <w:position w:val="-3"/>
                <w:sz w:val="20"/>
                <w:szCs w:val="20"/>
              </w:rPr>
              <w:t>经营</w:t>
            </w:r>
          </w:p>
        </w:tc>
      </w:tr>
      <w:tr w:rsidR="00B923EE" w14:paraId="59E16860" w14:textId="77777777">
        <w:trPr>
          <w:trHeight w:val="369"/>
          <w:jc w:val="center"/>
        </w:trPr>
        <w:tc>
          <w:tcPr>
            <w:tcW w:w="553"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F2531FA" w14:textId="77777777" w:rsidR="00B923EE" w:rsidRDefault="00EB5C9F">
            <w:pPr>
              <w:spacing w:line="280" w:lineRule="exact"/>
              <w:jc w:val="center"/>
              <w:rPr>
                <w:sz w:val="20"/>
                <w:szCs w:val="20"/>
              </w:rPr>
            </w:pPr>
            <w:r>
              <w:rPr>
                <w:w w:val="99"/>
                <w:sz w:val="20"/>
                <w:szCs w:val="20"/>
              </w:rPr>
              <w:t>3</w:t>
            </w:r>
          </w:p>
        </w:tc>
        <w:tc>
          <w:tcPr>
            <w:tcW w:w="209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0FB1A5C" w14:textId="77777777" w:rsidR="00B923EE" w:rsidRDefault="00EB5C9F">
            <w:pPr>
              <w:spacing w:line="280" w:lineRule="exact"/>
              <w:rPr>
                <w:sz w:val="20"/>
                <w:szCs w:val="20"/>
              </w:rPr>
            </w:pPr>
            <w:r>
              <w:rPr>
                <w:sz w:val="20"/>
                <w:szCs w:val="20"/>
              </w:rPr>
              <w:t>严重质量违法失信行为当事人</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C2F33C2" w14:textId="77777777" w:rsidR="00B923EE" w:rsidRDefault="00EB5C9F">
            <w:pPr>
              <w:spacing w:line="280" w:lineRule="exact"/>
              <w:rPr>
                <w:sz w:val="20"/>
                <w:szCs w:val="20"/>
              </w:rPr>
            </w:pPr>
            <w:r>
              <w:rPr>
                <w:sz w:val="20"/>
                <w:szCs w:val="20"/>
              </w:rPr>
              <w:t>（</w:t>
            </w:r>
            <w:r>
              <w:rPr>
                <w:spacing w:val="2"/>
                <w:sz w:val="20"/>
                <w:szCs w:val="20"/>
              </w:rPr>
              <w:t>一</w:t>
            </w:r>
            <w:r>
              <w:rPr>
                <w:sz w:val="20"/>
                <w:szCs w:val="20"/>
              </w:rPr>
              <w:t>）</w:t>
            </w:r>
            <w:r>
              <w:rPr>
                <w:spacing w:val="2"/>
                <w:sz w:val="20"/>
                <w:szCs w:val="20"/>
              </w:rPr>
              <w:t>限</w:t>
            </w:r>
            <w:r>
              <w:rPr>
                <w:sz w:val="20"/>
                <w:szCs w:val="20"/>
              </w:rPr>
              <w:t>制</w:t>
            </w:r>
            <w:r>
              <w:rPr>
                <w:spacing w:val="2"/>
                <w:sz w:val="20"/>
                <w:szCs w:val="20"/>
              </w:rPr>
              <w:t>受</w:t>
            </w:r>
            <w:r>
              <w:rPr>
                <w:sz w:val="20"/>
                <w:szCs w:val="20"/>
              </w:rPr>
              <w:t>让</w:t>
            </w:r>
            <w:r>
              <w:rPr>
                <w:spacing w:val="2"/>
                <w:sz w:val="20"/>
                <w:szCs w:val="20"/>
              </w:rPr>
              <w:t>收</w:t>
            </w:r>
            <w:r>
              <w:rPr>
                <w:sz w:val="20"/>
                <w:szCs w:val="20"/>
              </w:rPr>
              <w:t>费</w:t>
            </w:r>
            <w:r>
              <w:rPr>
                <w:spacing w:val="2"/>
                <w:sz w:val="20"/>
                <w:szCs w:val="20"/>
              </w:rPr>
              <w:t>公</w:t>
            </w:r>
            <w:r>
              <w:rPr>
                <w:sz w:val="20"/>
                <w:szCs w:val="20"/>
              </w:rPr>
              <w:t>路</w:t>
            </w:r>
            <w:r>
              <w:rPr>
                <w:spacing w:val="2"/>
                <w:sz w:val="20"/>
                <w:szCs w:val="20"/>
              </w:rPr>
              <w:t>权</w:t>
            </w:r>
            <w:r>
              <w:rPr>
                <w:sz w:val="20"/>
                <w:szCs w:val="20"/>
              </w:rPr>
              <w:t>益</w:t>
            </w:r>
          </w:p>
        </w:tc>
      </w:tr>
      <w:tr w:rsidR="00B923EE" w14:paraId="19AE36F5" w14:textId="77777777">
        <w:trPr>
          <w:trHeight w:val="369"/>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376E0EFB" w14:textId="77777777" w:rsidR="00B923EE" w:rsidRDefault="00EB5C9F">
            <w:pPr>
              <w:spacing w:line="280" w:lineRule="exact"/>
              <w:jc w:val="center"/>
              <w:rPr>
                <w:sz w:val="20"/>
                <w:szCs w:val="20"/>
              </w:rPr>
            </w:pPr>
            <w:r>
              <w:rPr>
                <w:w w:val="99"/>
                <w:sz w:val="20"/>
                <w:szCs w:val="20"/>
              </w:rPr>
              <w:t>4</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4418070" w14:textId="77777777" w:rsidR="00B923EE" w:rsidRDefault="00EB5C9F">
            <w:pPr>
              <w:spacing w:line="280" w:lineRule="exact"/>
              <w:rPr>
                <w:sz w:val="20"/>
                <w:szCs w:val="20"/>
              </w:rPr>
            </w:pPr>
            <w:r>
              <w:rPr>
                <w:sz w:val="20"/>
                <w:szCs w:val="20"/>
              </w:rPr>
              <w:t>失</w:t>
            </w:r>
            <w:r>
              <w:rPr>
                <w:spacing w:val="2"/>
                <w:sz w:val="20"/>
                <w:szCs w:val="20"/>
              </w:rPr>
              <w:t>信</w:t>
            </w:r>
            <w:r>
              <w:rPr>
                <w:sz w:val="20"/>
                <w:szCs w:val="20"/>
              </w:rPr>
              <w:t>被</w:t>
            </w:r>
            <w:r>
              <w:rPr>
                <w:spacing w:val="2"/>
                <w:sz w:val="20"/>
                <w:szCs w:val="20"/>
              </w:rPr>
              <w:t>执</w:t>
            </w:r>
            <w:r>
              <w:rPr>
                <w:sz w:val="20"/>
                <w:szCs w:val="20"/>
              </w:rPr>
              <w:t>行人</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FE90694" w14:textId="77777777" w:rsidR="00B923EE" w:rsidRDefault="00EB5C9F">
            <w:pPr>
              <w:spacing w:line="280" w:lineRule="exact"/>
              <w:rPr>
                <w:sz w:val="20"/>
                <w:szCs w:val="20"/>
              </w:rPr>
            </w:pPr>
            <w:r>
              <w:rPr>
                <w:position w:val="-3"/>
                <w:sz w:val="20"/>
                <w:szCs w:val="20"/>
              </w:rPr>
              <w:t>（</w:t>
            </w:r>
            <w:r>
              <w:rPr>
                <w:spacing w:val="2"/>
                <w:position w:val="-3"/>
                <w:sz w:val="20"/>
                <w:szCs w:val="20"/>
              </w:rPr>
              <w:t>一</w:t>
            </w:r>
            <w:r>
              <w:rPr>
                <w:position w:val="-3"/>
                <w:sz w:val="20"/>
                <w:szCs w:val="20"/>
              </w:rPr>
              <w:t>）</w:t>
            </w:r>
            <w:r>
              <w:rPr>
                <w:spacing w:val="2"/>
                <w:position w:val="-3"/>
                <w:sz w:val="20"/>
                <w:szCs w:val="20"/>
              </w:rPr>
              <w:t>限</w:t>
            </w:r>
            <w:r>
              <w:rPr>
                <w:position w:val="-3"/>
                <w:sz w:val="20"/>
                <w:szCs w:val="20"/>
              </w:rPr>
              <w:t>制</w:t>
            </w:r>
            <w:r>
              <w:rPr>
                <w:spacing w:val="2"/>
                <w:position w:val="-3"/>
                <w:sz w:val="20"/>
                <w:szCs w:val="20"/>
              </w:rPr>
              <w:t>失</w:t>
            </w:r>
            <w:r>
              <w:rPr>
                <w:position w:val="-3"/>
                <w:sz w:val="20"/>
                <w:szCs w:val="20"/>
              </w:rPr>
              <w:t>信</w:t>
            </w:r>
            <w:r>
              <w:rPr>
                <w:spacing w:val="2"/>
                <w:position w:val="-3"/>
                <w:sz w:val="20"/>
                <w:szCs w:val="20"/>
              </w:rPr>
              <w:t>被</w:t>
            </w:r>
            <w:r>
              <w:rPr>
                <w:position w:val="-3"/>
                <w:sz w:val="20"/>
                <w:szCs w:val="20"/>
              </w:rPr>
              <w:t>执</w:t>
            </w:r>
            <w:r>
              <w:rPr>
                <w:spacing w:val="2"/>
                <w:position w:val="-3"/>
                <w:sz w:val="20"/>
                <w:szCs w:val="20"/>
              </w:rPr>
              <w:t>行</w:t>
            </w:r>
            <w:r>
              <w:rPr>
                <w:position w:val="-3"/>
                <w:sz w:val="20"/>
                <w:szCs w:val="20"/>
              </w:rPr>
              <w:t>人</w:t>
            </w:r>
            <w:r>
              <w:rPr>
                <w:spacing w:val="2"/>
                <w:position w:val="-3"/>
                <w:sz w:val="20"/>
                <w:szCs w:val="20"/>
              </w:rPr>
              <w:t>的</w:t>
            </w:r>
            <w:r>
              <w:rPr>
                <w:position w:val="-3"/>
                <w:sz w:val="20"/>
                <w:szCs w:val="20"/>
              </w:rPr>
              <w:t>投</w:t>
            </w:r>
            <w:r>
              <w:rPr>
                <w:spacing w:val="2"/>
                <w:position w:val="-3"/>
                <w:sz w:val="20"/>
                <w:szCs w:val="20"/>
              </w:rPr>
              <w:t>标</w:t>
            </w:r>
            <w:r>
              <w:rPr>
                <w:position w:val="-3"/>
                <w:sz w:val="20"/>
                <w:szCs w:val="20"/>
              </w:rPr>
              <w:t>活动</w:t>
            </w:r>
          </w:p>
        </w:tc>
      </w:tr>
      <w:tr w:rsidR="00B923EE" w14:paraId="2F4E93E2" w14:textId="77777777">
        <w:trPr>
          <w:trHeight w:val="369"/>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B7F0AA7"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3C8849A"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E940348" w14:textId="77777777" w:rsidR="00B923EE" w:rsidRDefault="00EB5C9F">
            <w:pPr>
              <w:spacing w:line="280" w:lineRule="exact"/>
              <w:rPr>
                <w:sz w:val="20"/>
                <w:szCs w:val="20"/>
              </w:rPr>
            </w:pPr>
            <w:r>
              <w:rPr>
                <w:position w:val="-3"/>
                <w:sz w:val="20"/>
                <w:szCs w:val="20"/>
              </w:rPr>
              <w:t>（</w:t>
            </w:r>
            <w:r>
              <w:rPr>
                <w:spacing w:val="2"/>
                <w:position w:val="-3"/>
                <w:sz w:val="20"/>
                <w:szCs w:val="20"/>
              </w:rPr>
              <w:t>二</w:t>
            </w:r>
            <w:r>
              <w:rPr>
                <w:position w:val="-3"/>
                <w:sz w:val="20"/>
                <w:szCs w:val="20"/>
              </w:rPr>
              <w:t>）</w:t>
            </w:r>
            <w:r>
              <w:rPr>
                <w:spacing w:val="2"/>
                <w:position w:val="-3"/>
                <w:sz w:val="20"/>
                <w:szCs w:val="20"/>
              </w:rPr>
              <w:t>限</w:t>
            </w:r>
            <w:r>
              <w:rPr>
                <w:position w:val="-3"/>
                <w:sz w:val="20"/>
                <w:szCs w:val="20"/>
              </w:rPr>
              <w:t>制</w:t>
            </w:r>
            <w:r>
              <w:rPr>
                <w:spacing w:val="2"/>
                <w:position w:val="-3"/>
                <w:sz w:val="20"/>
                <w:szCs w:val="20"/>
              </w:rPr>
              <w:t>失</w:t>
            </w:r>
            <w:r>
              <w:rPr>
                <w:position w:val="-3"/>
                <w:sz w:val="20"/>
                <w:szCs w:val="20"/>
              </w:rPr>
              <w:t>信</w:t>
            </w:r>
            <w:r>
              <w:rPr>
                <w:spacing w:val="2"/>
                <w:position w:val="-3"/>
                <w:sz w:val="20"/>
                <w:szCs w:val="20"/>
              </w:rPr>
              <w:t>被</w:t>
            </w:r>
            <w:r>
              <w:rPr>
                <w:position w:val="-3"/>
                <w:sz w:val="20"/>
                <w:szCs w:val="20"/>
              </w:rPr>
              <w:t>执</w:t>
            </w:r>
            <w:r>
              <w:rPr>
                <w:spacing w:val="2"/>
                <w:position w:val="-3"/>
                <w:sz w:val="20"/>
                <w:szCs w:val="20"/>
              </w:rPr>
              <w:t>行</w:t>
            </w:r>
            <w:r>
              <w:rPr>
                <w:position w:val="-3"/>
                <w:sz w:val="20"/>
                <w:szCs w:val="20"/>
              </w:rPr>
              <w:t>人</w:t>
            </w:r>
            <w:r>
              <w:rPr>
                <w:spacing w:val="2"/>
                <w:position w:val="-3"/>
                <w:sz w:val="20"/>
                <w:szCs w:val="20"/>
              </w:rPr>
              <w:t>的</w:t>
            </w:r>
            <w:r>
              <w:rPr>
                <w:position w:val="-3"/>
                <w:sz w:val="20"/>
                <w:szCs w:val="20"/>
              </w:rPr>
              <w:t>招</w:t>
            </w:r>
            <w:r>
              <w:rPr>
                <w:spacing w:val="2"/>
                <w:position w:val="-3"/>
                <w:sz w:val="20"/>
                <w:szCs w:val="20"/>
              </w:rPr>
              <w:t>标</w:t>
            </w:r>
            <w:r>
              <w:rPr>
                <w:position w:val="-3"/>
                <w:sz w:val="20"/>
                <w:szCs w:val="20"/>
              </w:rPr>
              <w:t>代</w:t>
            </w:r>
            <w:r>
              <w:rPr>
                <w:spacing w:val="2"/>
                <w:position w:val="-3"/>
                <w:sz w:val="20"/>
                <w:szCs w:val="20"/>
              </w:rPr>
              <w:t>理</w:t>
            </w:r>
            <w:r>
              <w:rPr>
                <w:position w:val="-3"/>
                <w:sz w:val="20"/>
                <w:szCs w:val="20"/>
              </w:rPr>
              <w:t>活动</w:t>
            </w:r>
          </w:p>
        </w:tc>
      </w:tr>
      <w:tr w:rsidR="00B923EE" w14:paraId="30434B23" w14:textId="77777777">
        <w:trPr>
          <w:trHeight w:val="369"/>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48C1DD0"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3E60B72A"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F5F90D0" w14:textId="77777777" w:rsidR="00B923EE" w:rsidRDefault="00EB5C9F">
            <w:pPr>
              <w:spacing w:line="280" w:lineRule="exact"/>
              <w:rPr>
                <w:sz w:val="20"/>
                <w:szCs w:val="20"/>
              </w:rPr>
            </w:pPr>
            <w:r>
              <w:rPr>
                <w:position w:val="-3"/>
                <w:sz w:val="20"/>
                <w:szCs w:val="20"/>
              </w:rPr>
              <w:t>（</w:t>
            </w:r>
            <w:r>
              <w:rPr>
                <w:spacing w:val="2"/>
                <w:position w:val="-3"/>
                <w:sz w:val="20"/>
                <w:szCs w:val="20"/>
              </w:rPr>
              <w:t>三</w:t>
            </w:r>
            <w:r>
              <w:rPr>
                <w:position w:val="-3"/>
                <w:sz w:val="20"/>
                <w:szCs w:val="20"/>
              </w:rPr>
              <w:t>）</w:t>
            </w:r>
            <w:r>
              <w:rPr>
                <w:spacing w:val="2"/>
                <w:position w:val="-3"/>
                <w:sz w:val="20"/>
                <w:szCs w:val="20"/>
              </w:rPr>
              <w:t>限</w:t>
            </w:r>
            <w:r>
              <w:rPr>
                <w:position w:val="-3"/>
                <w:sz w:val="20"/>
                <w:szCs w:val="20"/>
              </w:rPr>
              <w:t>制</w:t>
            </w:r>
            <w:r>
              <w:rPr>
                <w:spacing w:val="2"/>
                <w:position w:val="-3"/>
                <w:sz w:val="20"/>
                <w:szCs w:val="20"/>
              </w:rPr>
              <w:t>失</w:t>
            </w:r>
            <w:r>
              <w:rPr>
                <w:position w:val="-3"/>
                <w:sz w:val="20"/>
                <w:szCs w:val="20"/>
              </w:rPr>
              <w:t>信</w:t>
            </w:r>
            <w:r>
              <w:rPr>
                <w:spacing w:val="2"/>
                <w:position w:val="-3"/>
                <w:sz w:val="20"/>
                <w:szCs w:val="20"/>
              </w:rPr>
              <w:t>被</w:t>
            </w:r>
            <w:r>
              <w:rPr>
                <w:position w:val="-3"/>
                <w:sz w:val="20"/>
                <w:szCs w:val="20"/>
              </w:rPr>
              <w:t>执</w:t>
            </w:r>
            <w:r>
              <w:rPr>
                <w:spacing w:val="2"/>
                <w:position w:val="-3"/>
                <w:sz w:val="20"/>
                <w:szCs w:val="20"/>
              </w:rPr>
              <w:t>行</w:t>
            </w:r>
            <w:r>
              <w:rPr>
                <w:position w:val="-3"/>
                <w:sz w:val="20"/>
                <w:szCs w:val="20"/>
              </w:rPr>
              <w:t>人</w:t>
            </w:r>
            <w:r>
              <w:rPr>
                <w:spacing w:val="2"/>
                <w:position w:val="-3"/>
                <w:sz w:val="20"/>
                <w:szCs w:val="20"/>
              </w:rPr>
              <w:t>的</w:t>
            </w:r>
            <w:r>
              <w:rPr>
                <w:position w:val="-3"/>
                <w:sz w:val="20"/>
                <w:szCs w:val="20"/>
              </w:rPr>
              <w:t>评</w:t>
            </w:r>
            <w:r>
              <w:rPr>
                <w:spacing w:val="2"/>
                <w:position w:val="-3"/>
                <w:sz w:val="20"/>
                <w:szCs w:val="20"/>
              </w:rPr>
              <w:t>标</w:t>
            </w:r>
            <w:r>
              <w:rPr>
                <w:position w:val="-3"/>
                <w:sz w:val="20"/>
                <w:szCs w:val="20"/>
              </w:rPr>
              <w:t>活动</w:t>
            </w:r>
          </w:p>
        </w:tc>
      </w:tr>
      <w:tr w:rsidR="00B923EE" w14:paraId="1AF6373D" w14:textId="77777777">
        <w:trPr>
          <w:trHeight w:val="369"/>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0A653CF"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7E9FABA"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64472D5" w14:textId="77777777" w:rsidR="00B923EE" w:rsidRDefault="00EB5C9F">
            <w:pPr>
              <w:spacing w:line="280" w:lineRule="exact"/>
              <w:rPr>
                <w:sz w:val="20"/>
                <w:szCs w:val="20"/>
              </w:rPr>
            </w:pPr>
            <w:r>
              <w:rPr>
                <w:position w:val="-3"/>
                <w:sz w:val="20"/>
                <w:szCs w:val="20"/>
              </w:rPr>
              <w:t>（</w:t>
            </w:r>
            <w:r>
              <w:rPr>
                <w:spacing w:val="2"/>
                <w:position w:val="-3"/>
                <w:sz w:val="20"/>
                <w:szCs w:val="20"/>
              </w:rPr>
              <w:t>四</w:t>
            </w:r>
            <w:r>
              <w:rPr>
                <w:position w:val="-3"/>
                <w:sz w:val="20"/>
                <w:szCs w:val="20"/>
              </w:rPr>
              <w:t>）</w:t>
            </w:r>
            <w:r>
              <w:rPr>
                <w:spacing w:val="2"/>
                <w:position w:val="-3"/>
                <w:sz w:val="20"/>
                <w:szCs w:val="20"/>
              </w:rPr>
              <w:t>限</w:t>
            </w:r>
            <w:r>
              <w:rPr>
                <w:position w:val="-3"/>
                <w:sz w:val="20"/>
                <w:szCs w:val="20"/>
              </w:rPr>
              <w:t>制</w:t>
            </w:r>
            <w:r>
              <w:rPr>
                <w:spacing w:val="2"/>
                <w:position w:val="-3"/>
                <w:sz w:val="20"/>
                <w:szCs w:val="20"/>
              </w:rPr>
              <w:t>失</w:t>
            </w:r>
            <w:r>
              <w:rPr>
                <w:position w:val="-3"/>
                <w:sz w:val="20"/>
                <w:szCs w:val="20"/>
              </w:rPr>
              <w:t>信</w:t>
            </w:r>
            <w:r>
              <w:rPr>
                <w:spacing w:val="2"/>
                <w:position w:val="-3"/>
                <w:sz w:val="20"/>
                <w:szCs w:val="20"/>
              </w:rPr>
              <w:t>被</w:t>
            </w:r>
            <w:r>
              <w:rPr>
                <w:position w:val="-3"/>
                <w:sz w:val="20"/>
                <w:szCs w:val="20"/>
              </w:rPr>
              <w:t>执</w:t>
            </w:r>
            <w:r>
              <w:rPr>
                <w:spacing w:val="2"/>
                <w:position w:val="-3"/>
                <w:sz w:val="20"/>
                <w:szCs w:val="20"/>
              </w:rPr>
              <w:t>行</w:t>
            </w:r>
            <w:r>
              <w:rPr>
                <w:position w:val="-3"/>
                <w:sz w:val="20"/>
                <w:szCs w:val="20"/>
              </w:rPr>
              <w:t>人</w:t>
            </w:r>
            <w:r>
              <w:rPr>
                <w:spacing w:val="2"/>
                <w:position w:val="-3"/>
                <w:sz w:val="20"/>
                <w:szCs w:val="20"/>
              </w:rPr>
              <w:t>招</w:t>
            </w:r>
            <w:r>
              <w:rPr>
                <w:position w:val="-3"/>
                <w:sz w:val="20"/>
                <w:szCs w:val="20"/>
              </w:rPr>
              <w:t>标</w:t>
            </w:r>
            <w:r>
              <w:rPr>
                <w:spacing w:val="2"/>
                <w:position w:val="-3"/>
                <w:sz w:val="20"/>
                <w:szCs w:val="20"/>
              </w:rPr>
              <w:t>从</w:t>
            </w:r>
            <w:r>
              <w:rPr>
                <w:position w:val="-3"/>
                <w:sz w:val="20"/>
                <w:szCs w:val="20"/>
              </w:rPr>
              <w:t>业</w:t>
            </w:r>
            <w:r>
              <w:rPr>
                <w:spacing w:val="2"/>
                <w:position w:val="-3"/>
                <w:sz w:val="20"/>
                <w:szCs w:val="20"/>
              </w:rPr>
              <w:t>活</w:t>
            </w:r>
            <w:r>
              <w:rPr>
                <w:position w:val="-3"/>
                <w:sz w:val="20"/>
                <w:szCs w:val="20"/>
              </w:rPr>
              <w:t>动</w:t>
            </w:r>
          </w:p>
        </w:tc>
      </w:tr>
      <w:tr w:rsidR="00B923EE" w14:paraId="388A67E6" w14:textId="77777777">
        <w:trPr>
          <w:trHeight w:val="369"/>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2B1DB2D" w14:textId="77777777" w:rsidR="00B923EE" w:rsidRDefault="00EB5C9F">
            <w:pPr>
              <w:spacing w:line="280" w:lineRule="exact"/>
              <w:jc w:val="center"/>
              <w:rPr>
                <w:sz w:val="20"/>
                <w:szCs w:val="20"/>
              </w:rPr>
            </w:pPr>
            <w:r>
              <w:rPr>
                <w:w w:val="99"/>
                <w:sz w:val="20"/>
                <w:szCs w:val="20"/>
              </w:rPr>
              <w:t>5</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C323A25" w14:textId="77777777" w:rsidR="00B923EE" w:rsidRDefault="00EB5C9F">
            <w:pPr>
              <w:spacing w:line="280" w:lineRule="exact"/>
              <w:rPr>
                <w:sz w:val="20"/>
                <w:szCs w:val="20"/>
              </w:rPr>
            </w:pPr>
            <w:r>
              <w:rPr>
                <w:sz w:val="20"/>
                <w:szCs w:val="20"/>
              </w:rPr>
              <w:t>财</w:t>
            </w:r>
            <w:r>
              <w:rPr>
                <w:spacing w:val="2"/>
                <w:sz w:val="20"/>
                <w:szCs w:val="20"/>
              </w:rPr>
              <w:t>政</w:t>
            </w:r>
            <w:r>
              <w:rPr>
                <w:sz w:val="20"/>
                <w:szCs w:val="20"/>
              </w:rPr>
              <w:t>性</w:t>
            </w:r>
            <w:r>
              <w:rPr>
                <w:spacing w:val="2"/>
                <w:sz w:val="20"/>
                <w:szCs w:val="20"/>
              </w:rPr>
              <w:t>资</w:t>
            </w:r>
            <w:r>
              <w:rPr>
                <w:sz w:val="20"/>
                <w:szCs w:val="20"/>
              </w:rPr>
              <w:t>金</w:t>
            </w:r>
            <w:r>
              <w:rPr>
                <w:spacing w:val="2"/>
                <w:sz w:val="20"/>
                <w:szCs w:val="20"/>
              </w:rPr>
              <w:t>管</w:t>
            </w:r>
            <w:r>
              <w:rPr>
                <w:sz w:val="20"/>
                <w:szCs w:val="20"/>
              </w:rPr>
              <w:t>理</w:t>
            </w:r>
            <w:r>
              <w:rPr>
                <w:spacing w:val="2"/>
                <w:sz w:val="20"/>
                <w:szCs w:val="20"/>
              </w:rPr>
              <w:t>使</w:t>
            </w:r>
            <w:r>
              <w:rPr>
                <w:sz w:val="20"/>
                <w:szCs w:val="20"/>
              </w:rPr>
              <w:t>用领域</w:t>
            </w:r>
            <w:r>
              <w:rPr>
                <w:spacing w:val="2"/>
                <w:sz w:val="20"/>
                <w:szCs w:val="20"/>
              </w:rPr>
              <w:t>相</w:t>
            </w:r>
            <w:r>
              <w:rPr>
                <w:sz w:val="20"/>
                <w:szCs w:val="20"/>
              </w:rPr>
              <w:t>关</w:t>
            </w:r>
            <w:r>
              <w:rPr>
                <w:spacing w:val="2"/>
                <w:sz w:val="20"/>
                <w:szCs w:val="20"/>
              </w:rPr>
              <w:t>失</w:t>
            </w:r>
            <w:r>
              <w:rPr>
                <w:sz w:val="20"/>
                <w:szCs w:val="20"/>
              </w:rPr>
              <w:t>信</w:t>
            </w:r>
            <w:r>
              <w:rPr>
                <w:spacing w:val="2"/>
                <w:sz w:val="20"/>
                <w:szCs w:val="20"/>
              </w:rPr>
              <w:t>责</w:t>
            </w:r>
            <w:r>
              <w:rPr>
                <w:sz w:val="20"/>
                <w:szCs w:val="20"/>
              </w:rPr>
              <w:t>任</w:t>
            </w:r>
            <w:r>
              <w:rPr>
                <w:spacing w:val="2"/>
                <w:sz w:val="20"/>
                <w:szCs w:val="20"/>
              </w:rPr>
              <w:t>主</w:t>
            </w:r>
            <w:r>
              <w:rPr>
                <w:sz w:val="20"/>
                <w:szCs w:val="20"/>
              </w:rPr>
              <w:t>体</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DED6D64" w14:textId="77777777" w:rsidR="00B923EE" w:rsidRDefault="00EB5C9F">
            <w:pPr>
              <w:spacing w:line="280" w:lineRule="exact"/>
              <w:rPr>
                <w:sz w:val="20"/>
                <w:szCs w:val="20"/>
              </w:rPr>
            </w:pPr>
            <w:r>
              <w:rPr>
                <w:position w:val="-3"/>
                <w:sz w:val="20"/>
                <w:szCs w:val="20"/>
              </w:rPr>
              <w:t>（</w:t>
            </w:r>
            <w:r>
              <w:rPr>
                <w:spacing w:val="2"/>
                <w:position w:val="-3"/>
                <w:sz w:val="20"/>
                <w:szCs w:val="20"/>
              </w:rPr>
              <w:t>一</w:t>
            </w:r>
            <w:r>
              <w:rPr>
                <w:position w:val="-3"/>
                <w:sz w:val="20"/>
                <w:szCs w:val="20"/>
              </w:rPr>
              <w:t>）</w:t>
            </w:r>
            <w:r>
              <w:rPr>
                <w:spacing w:val="2"/>
                <w:position w:val="-3"/>
                <w:sz w:val="20"/>
                <w:szCs w:val="20"/>
              </w:rPr>
              <w:t>依</w:t>
            </w:r>
            <w:r>
              <w:rPr>
                <w:position w:val="-3"/>
                <w:sz w:val="20"/>
                <w:szCs w:val="20"/>
              </w:rPr>
              <w:t>法</w:t>
            </w:r>
            <w:r>
              <w:rPr>
                <w:spacing w:val="2"/>
                <w:position w:val="-3"/>
                <w:sz w:val="20"/>
                <w:szCs w:val="20"/>
              </w:rPr>
              <w:t>限</w:t>
            </w:r>
            <w:r>
              <w:rPr>
                <w:position w:val="-3"/>
                <w:sz w:val="20"/>
                <w:szCs w:val="20"/>
              </w:rPr>
              <w:t>制</w:t>
            </w:r>
            <w:r>
              <w:rPr>
                <w:spacing w:val="2"/>
                <w:position w:val="-3"/>
                <w:sz w:val="20"/>
                <w:szCs w:val="20"/>
              </w:rPr>
              <w:t>参</w:t>
            </w:r>
            <w:r>
              <w:rPr>
                <w:position w:val="-3"/>
                <w:sz w:val="20"/>
                <w:szCs w:val="20"/>
              </w:rPr>
              <w:t>与</w:t>
            </w:r>
            <w:r>
              <w:rPr>
                <w:spacing w:val="2"/>
                <w:position w:val="-3"/>
                <w:sz w:val="20"/>
                <w:szCs w:val="20"/>
              </w:rPr>
              <w:t>基</w:t>
            </w:r>
            <w:r>
              <w:rPr>
                <w:position w:val="-3"/>
                <w:sz w:val="20"/>
                <w:szCs w:val="20"/>
              </w:rPr>
              <w:t>础</w:t>
            </w:r>
            <w:r>
              <w:rPr>
                <w:spacing w:val="2"/>
                <w:position w:val="-3"/>
                <w:sz w:val="20"/>
                <w:szCs w:val="20"/>
              </w:rPr>
              <w:t>设</w:t>
            </w:r>
            <w:r>
              <w:rPr>
                <w:position w:val="-3"/>
                <w:sz w:val="20"/>
                <w:szCs w:val="20"/>
              </w:rPr>
              <w:t>施</w:t>
            </w:r>
            <w:r>
              <w:rPr>
                <w:spacing w:val="2"/>
                <w:position w:val="-3"/>
                <w:sz w:val="20"/>
                <w:szCs w:val="20"/>
              </w:rPr>
              <w:t>和</w:t>
            </w:r>
            <w:r>
              <w:rPr>
                <w:position w:val="-3"/>
                <w:sz w:val="20"/>
                <w:szCs w:val="20"/>
              </w:rPr>
              <w:t>公</w:t>
            </w:r>
            <w:r>
              <w:rPr>
                <w:spacing w:val="2"/>
                <w:position w:val="-3"/>
                <w:sz w:val="20"/>
                <w:szCs w:val="20"/>
              </w:rPr>
              <w:t>用</w:t>
            </w:r>
            <w:r>
              <w:rPr>
                <w:position w:val="-3"/>
                <w:sz w:val="20"/>
                <w:szCs w:val="20"/>
              </w:rPr>
              <w:t>事</w:t>
            </w:r>
            <w:r>
              <w:rPr>
                <w:spacing w:val="2"/>
                <w:position w:val="-3"/>
                <w:sz w:val="20"/>
                <w:szCs w:val="20"/>
              </w:rPr>
              <w:t>业</w:t>
            </w:r>
            <w:r>
              <w:rPr>
                <w:position w:val="-3"/>
                <w:sz w:val="20"/>
                <w:szCs w:val="20"/>
              </w:rPr>
              <w:t>特</w:t>
            </w:r>
            <w:r>
              <w:rPr>
                <w:spacing w:val="2"/>
                <w:position w:val="-3"/>
                <w:sz w:val="20"/>
                <w:szCs w:val="20"/>
              </w:rPr>
              <w:t>许</w:t>
            </w:r>
            <w:r>
              <w:rPr>
                <w:position w:val="-3"/>
                <w:sz w:val="20"/>
                <w:szCs w:val="20"/>
              </w:rPr>
              <w:t>经营</w:t>
            </w:r>
          </w:p>
        </w:tc>
      </w:tr>
      <w:tr w:rsidR="00B923EE" w14:paraId="7C01C315" w14:textId="77777777">
        <w:trPr>
          <w:trHeight w:val="369"/>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30C0C2D7"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DFF753D"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C419BC5" w14:textId="77777777" w:rsidR="00B923EE" w:rsidRDefault="00EB5C9F">
            <w:pPr>
              <w:spacing w:line="280" w:lineRule="exact"/>
              <w:rPr>
                <w:sz w:val="20"/>
                <w:szCs w:val="20"/>
              </w:rPr>
            </w:pPr>
            <w:r>
              <w:rPr>
                <w:position w:val="-3"/>
                <w:sz w:val="20"/>
                <w:szCs w:val="20"/>
              </w:rPr>
              <w:t>（</w:t>
            </w:r>
            <w:r>
              <w:rPr>
                <w:spacing w:val="2"/>
                <w:position w:val="-3"/>
                <w:sz w:val="20"/>
                <w:szCs w:val="20"/>
              </w:rPr>
              <w:t>二</w:t>
            </w:r>
            <w:r>
              <w:rPr>
                <w:position w:val="-3"/>
                <w:sz w:val="20"/>
                <w:szCs w:val="20"/>
              </w:rPr>
              <w:t>）</w:t>
            </w:r>
            <w:r>
              <w:rPr>
                <w:spacing w:val="2"/>
                <w:position w:val="-3"/>
                <w:sz w:val="20"/>
                <w:szCs w:val="20"/>
              </w:rPr>
              <w:t>依</w:t>
            </w:r>
            <w:r>
              <w:rPr>
                <w:position w:val="-3"/>
                <w:sz w:val="20"/>
                <w:szCs w:val="20"/>
              </w:rPr>
              <w:t>法</w:t>
            </w:r>
            <w:r>
              <w:rPr>
                <w:spacing w:val="2"/>
                <w:position w:val="-3"/>
                <w:sz w:val="20"/>
                <w:szCs w:val="20"/>
              </w:rPr>
              <w:t>限</w:t>
            </w:r>
            <w:r>
              <w:rPr>
                <w:position w:val="-3"/>
                <w:sz w:val="20"/>
                <w:szCs w:val="20"/>
              </w:rPr>
              <w:t>制</w:t>
            </w:r>
            <w:r>
              <w:rPr>
                <w:spacing w:val="2"/>
                <w:position w:val="-3"/>
                <w:sz w:val="20"/>
                <w:szCs w:val="20"/>
              </w:rPr>
              <w:t>参</w:t>
            </w:r>
            <w:r>
              <w:rPr>
                <w:position w:val="-3"/>
                <w:sz w:val="20"/>
                <w:szCs w:val="20"/>
              </w:rPr>
              <w:t>与</w:t>
            </w:r>
            <w:r>
              <w:rPr>
                <w:spacing w:val="2"/>
                <w:position w:val="-3"/>
                <w:sz w:val="20"/>
                <w:szCs w:val="20"/>
              </w:rPr>
              <w:t>政</w:t>
            </w:r>
            <w:r>
              <w:rPr>
                <w:position w:val="-3"/>
                <w:sz w:val="20"/>
                <w:szCs w:val="20"/>
              </w:rPr>
              <w:t>府</w:t>
            </w:r>
            <w:r>
              <w:rPr>
                <w:spacing w:val="2"/>
                <w:position w:val="-3"/>
                <w:sz w:val="20"/>
                <w:szCs w:val="20"/>
              </w:rPr>
              <w:t>投</w:t>
            </w:r>
            <w:r>
              <w:rPr>
                <w:position w:val="-3"/>
                <w:sz w:val="20"/>
                <w:szCs w:val="20"/>
              </w:rPr>
              <w:t>资</w:t>
            </w:r>
            <w:r>
              <w:rPr>
                <w:spacing w:val="2"/>
                <w:position w:val="-3"/>
                <w:sz w:val="20"/>
                <w:szCs w:val="20"/>
              </w:rPr>
              <w:t>工</w:t>
            </w:r>
            <w:r>
              <w:rPr>
                <w:position w:val="-3"/>
                <w:sz w:val="20"/>
                <w:szCs w:val="20"/>
              </w:rPr>
              <w:t>程</w:t>
            </w:r>
            <w:r>
              <w:rPr>
                <w:spacing w:val="2"/>
                <w:position w:val="-3"/>
                <w:sz w:val="20"/>
                <w:szCs w:val="20"/>
              </w:rPr>
              <w:t>建</w:t>
            </w:r>
            <w:r>
              <w:rPr>
                <w:position w:val="-3"/>
                <w:sz w:val="20"/>
                <w:szCs w:val="20"/>
              </w:rPr>
              <w:t>设</w:t>
            </w:r>
            <w:r>
              <w:rPr>
                <w:spacing w:val="2"/>
                <w:position w:val="-3"/>
                <w:sz w:val="20"/>
                <w:szCs w:val="20"/>
              </w:rPr>
              <w:t>项</w:t>
            </w:r>
            <w:r>
              <w:rPr>
                <w:position w:val="-3"/>
                <w:sz w:val="20"/>
                <w:szCs w:val="20"/>
              </w:rPr>
              <w:t>目</w:t>
            </w:r>
            <w:r>
              <w:rPr>
                <w:spacing w:val="2"/>
                <w:position w:val="-3"/>
                <w:sz w:val="20"/>
                <w:szCs w:val="20"/>
              </w:rPr>
              <w:t>投</w:t>
            </w:r>
            <w:r>
              <w:rPr>
                <w:position w:val="-3"/>
                <w:sz w:val="20"/>
                <w:szCs w:val="20"/>
              </w:rPr>
              <w:t>标</w:t>
            </w:r>
            <w:r>
              <w:rPr>
                <w:spacing w:val="2"/>
                <w:position w:val="-3"/>
                <w:sz w:val="20"/>
                <w:szCs w:val="20"/>
              </w:rPr>
              <w:t>活</w:t>
            </w:r>
            <w:r>
              <w:rPr>
                <w:position w:val="-3"/>
                <w:sz w:val="20"/>
                <w:szCs w:val="20"/>
              </w:rPr>
              <w:t>动</w:t>
            </w:r>
          </w:p>
        </w:tc>
      </w:tr>
      <w:tr w:rsidR="00B923EE" w14:paraId="62DA75B0" w14:textId="77777777">
        <w:trPr>
          <w:trHeight w:val="369"/>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AA5F9D5"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C6E4E4C"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EBEA55C" w14:textId="77777777" w:rsidR="00B923EE" w:rsidRDefault="00EB5C9F">
            <w:pPr>
              <w:spacing w:line="280" w:lineRule="exact"/>
              <w:rPr>
                <w:sz w:val="20"/>
                <w:szCs w:val="20"/>
              </w:rPr>
            </w:pPr>
            <w:r>
              <w:rPr>
                <w:position w:val="-3"/>
                <w:sz w:val="20"/>
                <w:szCs w:val="20"/>
              </w:rPr>
              <w:t>（</w:t>
            </w:r>
            <w:r>
              <w:rPr>
                <w:spacing w:val="2"/>
                <w:position w:val="-3"/>
                <w:sz w:val="20"/>
                <w:szCs w:val="20"/>
              </w:rPr>
              <w:t>三</w:t>
            </w:r>
            <w:r>
              <w:rPr>
                <w:position w:val="-3"/>
                <w:sz w:val="20"/>
                <w:szCs w:val="20"/>
              </w:rPr>
              <w:t>）</w:t>
            </w:r>
            <w:r>
              <w:rPr>
                <w:spacing w:val="2"/>
                <w:position w:val="-3"/>
                <w:sz w:val="20"/>
                <w:szCs w:val="20"/>
              </w:rPr>
              <w:t>依</w:t>
            </w:r>
            <w:r>
              <w:rPr>
                <w:position w:val="-3"/>
                <w:sz w:val="20"/>
                <w:szCs w:val="20"/>
              </w:rPr>
              <w:t>法</w:t>
            </w:r>
            <w:r>
              <w:rPr>
                <w:spacing w:val="2"/>
                <w:position w:val="-3"/>
                <w:sz w:val="20"/>
                <w:szCs w:val="20"/>
              </w:rPr>
              <w:t>限</w:t>
            </w:r>
            <w:r>
              <w:rPr>
                <w:position w:val="-3"/>
                <w:sz w:val="20"/>
                <w:szCs w:val="20"/>
              </w:rPr>
              <w:t>制</w:t>
            </w:r>
            <w:r>
              <w:rPr>
                <w:spacing w:val="2"/>
                <w:position w:val="-3"/>
                <w:sz w:val="20"/>
                <w:szCs w:val="20"/>
              </w:rPr>
              <w:t>受</w:t>
            </w:r>
            <w:r>
              <w:rPr>
                <w:position w:val="-3"/>
                <w:sz w:val="20"/>
                <w:szCs w:val="20"/>
              </w:rPr>
              <w:t>让</w:t>
            </w:r>
            <w:r>
              <w:rPr>
                <w:spacing w:val="2"/>
                <w:position w:val="-3"/>
                <w:sz w:val="20"/>
                <w:szCs w:val="20"/>
              </w:rPr>
              <w:t>收</w:t>
            </w:r>
            <w:r>
              <w:rPr>
                <w:position w:val="-3"/>
                <w:sz w:val="20"/>
                <w:szCs w:val="20"/>
              </w:rPr>
              <w:t>费</w:t>
            </w:r>
            <w:r>
              <w:rPr>
                <w:spacing w:val="2"/>
                <w:position w:val="-3"/>
                <w:sz w:val="20"/>
                <w:szCs w:val="20"/>
              </w:rPr>
              <w:t>公</w:t>
            </w:r>
            <w:r>
              <w:rPr>
                <w:position w:val="-3"/>
                <w:sz w:val="20"/>
                <w:szCs w:val="20"/>
              </w:rPr>
              <w:t>路</w:t>
            </w:r>
            <w:r>
              <w:rPr>
                <w:spacing w:val="2"/>
                <w:position w:val="-3"/>
                <w:sz w:val="20"/>
                <w:szCs w:val="20"/>
              </w:rPr>
              <w:t>权</w:t>
            </w:r>
            <w:r>
              <w:rPr>
                <w:position w:val="-3"/>
                <w:sz w:val="20"/>
                <w:szCs w:val="20"/>
              </w:rPr>
              <w:t>益</w:t>
            </w:r>
          </w:p>
        </w:tc>
      </w:tr>
      <w:tr w:rsidR="00B923EE" w14:paraId="27F9EFCB" w14:textId="77777777">
        <w:trPr>
          <w:trHeight w:val="369"/>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1E1D4C6" w14:textId="77777777" w:rsidR="00B923EE" w:rsidRDefault="00EB5C9F">
            <w:pPr>
              <w:spacing w:line="280" w:lineRule="exact"/>
              <w:jc w:val="center"/>
              <w:rPr>
                <w:sz w:val="20"/>
                <w:szCs w:val="20"/>
              </w:rPr>
            </w:pPr>
            <w:r>
              <w:rPr>
                <w:w w:val="99"/>
                <w:sz w:val="20"/>
                <w:szCs w:val="20"/>
              </w:rPr>
              <w:t>6</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FACA916" w14:textId="77777777" w:rsidR="00B923EE" w:rsidRDefault="00EB5C9F">
            <w:pPr>
              <w:spacing w:line="280" w:lineRule="exact"/>
              <w:jc w:val="left"/>
              <w:rPr>
                <w:sz w:val="20"/>
                <w:szCs w:val="20"/>
              </w:rPr>
            </w:pPr>
            <w:r>
              <w:rPr>
                <w:sz w:val="20"/>
                <w:szCs w:val="20"/>
              </w:rPr>
              <w:t>严</w:t>
            </w:r>
            <w:r>
              <w:rPr>
                <w:spacing w:val="2"/>
                <w:sz w:val="20"/>
                <w:szCs w:val="20"/>
              </w:rPr>
              <w:t>重</w:t>
            </w:r>
            <w:r>
              <w:rPr>
                <w:sz w:val="20"/>
                <w:szCs w:val="20"/>
              </w:rPr>
              <w:t>违</w:t>
            </w:r>
            <w:r>
              <w:rPr>
                <w:spacing w:val="2"/>
                <w:sz w:val="20"/>
                <w:szCs w:val="20"/>
              </w:rPr>
              <w:t>法</w:t>
            </w:r>
            <w:r>
              <w:rPr>
                <w:sz w:val="20"/>
                <w:szCs w:val="20"/>
              </w:rPr>
              <w:t>超</w:t>
            </w:r>
            <w:r>
              <w:rPr>
                <w:spacing w:val="2"/>
                <w:sz w:val="20"/>
                <w:szCs w:val="20"/>
              </w:rPr>
              <w:t>限</w:t>
            </w:r>
            <w:r>
              <w:rPr>
                <w:sz w:val="20"/>
                <w:szCs w:val="20"/>
              </w:rPr>
              <w:t>超</w:t>
            </w:r>
            <w:r>
              <w:rPr>
                <w:spacing w:val="2"/>
                <w:sz w:val="20"/>
                <w:szCs w:val="20"/>
              </w:rPr>
              <w:t>载</w:t>
            </w:r>
            <w:r>
              <w:rPr>
                <w:rFonts w:hint="eastAsia"/>
                <w:spacing w:val="2"/>
                <w:sz w:val="20"/>
                <w:szCs w:val="20"/>
              </w:rPr>
              <w:t>运</w:t>
            </w:r>
            <w:r>
              <w:rPr>
                <w:sz w:val="20"/>
                <w:szCs w:val="20"/>
              </w:rPr>
              <w:t>输失</w:t>
            </w:r>
            <w:r>
              <w:rPr>
                <w:spacing w:val="2"/>
                <w:sz w:val="20"/>
                <w:szCs w:val="20"/>
              </w:rPr>
              <w:t>信</w:t>
            </w:r>
            <w:r>
              <w:rPr>
                <w:sz w:val="20"/>
                <w:szCs w:val="20"/>
              </w:rPr>
              <w:t>当</w:t>
            </w:r>
            <w:r>
              <w:rPr>
                <w:spacing w:val="2"/>
                <w:sz w:val="20"/>
                <w:szCs w:val="20"/>
              </w:rPr>
              <w:t>事</w:t>
            </w:r>
            <w:r>
              <w:rPr>
                <w:sz w:val="20"/>
                <w:szCs w:val="20"/>
              </w:rPr>
              <w:t>人</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DDFA642" w14:textId="77777777" w:rsidR="00B923EE" w:rsidRDefault="00EB5C9F">
            <w:pPr>
              <w:spacing w:line="280" w:lineRule="exact"/>
              <w:rPr>
                <w:sz w:val="20"/>
                <w:szCs w:val="20"/>
              </w:rPr>
            </w:pPr>
            <w:r>
              <w:rPr>
                <w:position w:val="-3"/>
                <w:sz w:val="20"/>
                <w:szCs w:val="20"/>
              </w:rPr>
              <w:t>（</w:t>
            </w:r>
            <w:r>
              <w:rPr>
                <w:spacing w:val="2"/>
                <w:position w:val="-3"/>
                <w:sz w:val="20"/>
                <w:szCs w:val="20"/>
              </w:rPr>
              <w:t>一</w:t>
            </w:r>
            <w:r>
              <w:rPr>
                <w:position w:val="-3"/>
                <w:sz w:val="20"/>
                <w:szCs w:val="20"/>
              </w:rPr>
              <w:t>）</w:t>
            </w:r>
            <w:r>
              <w:rPr>
                <w:spacing w:val="2"/>
                <w:position w:val="-3"/>
                <w:sz w:val="20"/>
                <w:szCs w:val="20"/>
              </w:rPr>
              <w:t>依</w:t>
            </w:r>
            <w:r>
              <w:rPr>
                <w:position w:val="-3"/>
                <w:sz w:val="20"/>
                <w:szCs w:val="20"/>
              </w:rPr>
              <w:t>法</w:t>
            </w:r>
            <w:r>
              <w:rPr>
                <w:spacing w:val="2"/>
                <w:position w:val="-3"/>
                <w:sz w:val="20"/>
                <w:szCs w:val="20"/>
              </w:rPr>
              <w:t>严</w:t>
            </w:r>
            <w:r>
              <w:rPr>
                <w:position w:val="-3"/>
                <w:sz w:val="20"/>
                <w:szCs w:val="20"/>
              </w:rPr>
              <w:t>格</w:t>
            </w:r>
            <w:r>
              <w:rPr>
                <w:spacing w:val="2"/>
                <w:position w:val="-3"/>
                <w:sz w:val="20"/>
                <w:szCs w:val="20"/>
              </w:rPr>
              <w:t>道</w:t>
            </w:r>
            <w:r>
              <w:rPr>
                <w:position w:val="-3"/>
                <w:sz w:val="20"/>
                <w:szCs w:val="20"/>
              </w:rPr>
              <w:t>路</w:t>
            </w:r>
            <w:r>
              <w:rPr>
                <w:spacing w:val="2"/>
                <w:position w:val="-3"/>
                <w:sz w:val="20"/>
                <w:szCs w:val="20"/>
              </w:rPr>
              <w:t>运</w:t>
            </w:r>
            <w:r>
              <w:rPr>
                <w:position w:val="-3"/>
                <w:sz w:val="20"/>
                <w:szCs w:val="20"/>
              </w:rPr>
              <w:t>输</w:t>
            </w:r>
            <w:r>
              <w:rPr>
                <w:spacing w:val="2"/>
                <w:position w:val="-3"/>
                <w:sz w:val="20"/>
                <w:szCs w:val="20"/>
              </w:rPr>
              <w:t>市</w:t>
            </w:r>
            <w:r>
              <w:rPr>
                <w:position w:val="-3"/>
                <w:sz w:val="20"/>
                <w:szCs w:val="20"/>
              </w:rPr>
              <w:t>场</w:t>
            </w:r>
            <w:r>
              <w:rPr>
                <w:spacing w:val="2"/>
                <w:position w:val="-3"/>
                <w:sz w:val="20"/>
                <w:szCs w:val="20"/>
              </w:rPr>
              <w:t>准</w:t>
            </w:r>
            <w:r>
              <w:rPr>
                <w:position w:val="-3"/>
                <w:sz w:val="20"/>
                <w:szCs w:val="20"/>
              </w:rPr>
              <w:t>入</w:t>
            </w:r>
          </w:p>
        </w:tc>
      </w:tr>
      <w:tr w:rsidR="00B923EE" w14:paraId="29DE6753" w14:textId="77777777">
        <w:trPr>
          <w:trHeight w:val="369"/>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3A7112F7"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EF16DDE"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F1092D9" w14:textId="77777777" w:rsidR="00B923EE" w:rsidRDefault="00EB5C9F">
            <w:pPr>
              <w:spacing w:line="280" w:lineRule="exact"/>
              <w:rPr>
                <w:sz w:val="20"/>
                <w:szCs w:val="20"/>
              </w:rPr>
            </w:pPr>
            <w:r>
              <w:rPr>
                <w:position w:val="-3"/>
                <w:sz w:val="20"/>
                <w:szCs w:val="20"/>
              </w:rPr>
              <w:t>（</w:t>
            </w:r>
            <w:r>
              <w:rPr>
                <w:spacing w:val="2"/>
                <w:position w:val="-3"/>
                <w:sz w:val="20"/>
                <w:szCs w:val="20"/>
              </w:rPr>
              <w:t>二</w:t>
            </w:r>
            <w:r>
              <w:rPr>
                <w:position w:val="-3"/>
                <w:sz w:val="20"/>
                <w:szCs w:val="20"/>
              </w:rPr>
              <w:t>）</w:t>
            </w:r>
            <w:r>
              <w:rPr>
                <w:spacing w:val="2"/>
                <w:position w:val="-3"/>
                <w:sz w:val="20"/>
                <w:szCs w:val="20"/>
              </w:rPr>
              <w:t>限</w:t>
            </w:r>
            <w:r>
              <w:rPr>
                <w:position w:val="-3"/>
                <w:sz w:val="20"/>
                <w:szCs w:val="20"/>
              </w:rPr>
              <w:t>制</w:t>
            </w:r>
            <w:r>
              <w:rPr>
                <w:spacing w:val="2"/>
                <w:position w:val="-3"/>
                <w:sz w:val="20"/>
                <w:szCs w:val="20"/>
              </w:rPr>
              <w:t>企业</w:t>
            </w:r>
            <w:r>
              <w:rPr>
                <w:position w:val="-3"/>
                <w:sz w:val="20"/>
                <w:szCs w:val="20"/>
              </w:rPr>
              <w:t>经</w:t>
            </w:r>
            <w:r>
              <w:rPr>
                <w:spacing w:val="2"/>
                <w:position w:val="-3"/>
                <w:sz w:val="20"/>
                <w:szCs w:val="20"/>
              </w:rPr>
              <w:t>营</w:t>
            </w:r>
            <w:r>
              <w:rPr>
                <w:position w:val="-3"/>
                <w:sz w:val="20"/>
                <w:szCs w:val="20"/>
              </w:rPr>
              <w:t>的</w:t>
            </w:r>
            <w:r>
              <w:rPr>
                <w:spacing w:val="2"/>
                <w:position w:val="-3"/>
                <w:sz w:val="20"/>
                <w:szCs w:val="20"/>
              </w:rPr>
              <w:t>审</w:t>
            </w:r>
            <w:r>
              <w:rPr>
                <w:position w:val="-3"/>
                <w:sz w:val="20"/>
                <w:szCs w:val="20"/>
              </w:rPr>
              <w:t>慎</w:t>
            </w:r>
            <w:r>
              <w:rPr>
                <w:spacing w:val="2"/>
                <w:position w:val="-3"/>
                <w:sz w:val="20"/>
                <w:szCs w:val="20"/>
              </w:rPr>
              <w:t>性</w:t>
            </w:r>
            <w:r>
              <w:rPr>
                <w:position w:val="-3"/>
                <w:sz w:val="20"/>
                <w:szCs w:val="20"/>
              </w:rPr>
              <w:t>参考</w:t>
            </w:r>
          </w:p>
        </w:tc>
      </w:tr>
      <w:tr w:rsidR="00B923EE" w14:paraId="5F35D27A" w14:textId="77777777">
        <w:trPr>
          <w:trHeight w:val="369"/>
          <w:jc w:val="center"/>
        </w:trPr>
        <w:tc>
          <w:tcPr>
            <w:tcW w:w="553" w:type="dxa"/>
            <w:vMerge/>
            <w:tcBorders>
              <w:top w:val="single" w:sz="4" w:space="0" w:color="auto"/>
              <w:left w:val="single" w:sz="4" w:space="0" w:color="auto"/>
              <w:right w:val="single" w:sz="2" w:space="0" w:color="000000"/>
            </w:tcBorders>
            <w:tcMar>
              <w:top w:w="45" w:type="dxa"/>
              <w:left w:w="57" w:type="dxa"/>
              <w:bottom w:w="45" w:type="dxa"/>
              <w:right w:w="57" w:type="dxa"/>
            </w:tcMar>
            <w:vAlign w:val="center"/>
          </w:tcPr>
          <w:p w14:paraId="542EA27C" w14:textId="77777777" w:rsidR="00B923EE" w:rsidRDefault="00B923EE">
            <w:pPr>
              <w:spacing w:line="280" w:lineRule="exact"/>
              <w:jc w:val="center"/>
              <w:rPr>
                <w:sz w:val="20"/>
                <w:szCs w:val="20"/>
              </w:rPr>
            </w:pPr>
          </w:p>
        </w:tc>
        <w:tc>
          <w:tcPr>
            <w:tcW w:w="2090" w:type="dxa"/>
            <w:vMerge/>
            <w:tcBorders>
              <w:top w:val="single" w:sz="4" w:space="0" w:color="auto"/>
              <w:left w:val="single" w:sz="2" w:space="0" w:color="000000"/>
              <w:right w:val="single" w:sz="2" w:space="0" w:color="000000"/>
            </w:tcBorders>
            <w:tcMar>
              <w:top w:w="45" w:type="dxa"/>
              <w:left w:w="57" w:type="dxa"/>
              <w:bottom w:w="45" w:type="dxa"/>
              <w:right w:w="57" w:type="dxa"/>
            </w:tcMar>
            <w:vAlign w:val="center"/>
          </w:tcPr>
          <w:p w14:paraId="1C1C45E4" w14:textId="77777777" w:rsidR="00B923EE" w:rsidRDefault="00B923EE">
            <w:pPr>
              <w:spacing w:line="280" w:lineRule="exact"/>
              <w:rPr>
                <w:sz w:val="20"/>
                <w:szCs w:val="20"/>
              </w:rPr>
            </w:pPr>
          </w:p>
        </w:tc>
        <w:tc>
          <w:tcPr>
            <w:tcW w:w="6160" w:type="dxa"/>
            <w:tcBorders>
              <w:top w:val="single" w:sz="4" w:space="0" w:color="auto"/>
              <w:left w:val="single" w:sz="2" w:space="0" w:color="000000"/>
              <w:bottom w:val="single" w:sz="2" w:space="0" w:color="000000"/>
              <w:right w:val="single" w:sz="2" w:space="0" w:color="000000"/>
            </w:tcBorders>
            <w:tcMar>
              <w:top w:w="45" w:type="dxa"/>
              <w:left w:w="57" w:type="dxa"/>
              <w:bottom w:w="45" w:type="dxa"/>
              <w:right w:w="57" w:type="dxa"/>
            </w:tcMar>
            <w:vAlign w:val="center"/>
          </w:tcPr>
          <w:p w14:paraId="03B20350" w14:textId="77777777" w:rsidR="00B923EE" w:rsidRDefault="00EB5C9F">
            <w:pPr>
              <w:spacing w:line="280" w:lineRule="exact"/>
              <w:rPr>
                <w:sz w:val="20"/>
                <w:szCs w:val="20"/>
              </w:rPr>
            </w:pPr>
            <w:r>
              <w:rPr>
                <w:position w:val="-3"/>
                <w:sz w:val="20"/>
                <w:szCs w:val="20"/>
              </w:rPr>
              <w:t>（</w:t>
            </w:r>
            <w:r>
              <w:rPr>
                <w:spacing w:val="2"/>
                <w:position w:val="-3"/>
                <w:sz w:val="20"/>
                <w:szCs w:val="20"/>
              </w:rPr>
              <w:t>三</w:t>
            </w:r>
            <w:r>
              <w:rPr>
                <w:position w:val="-3"/>
                <w:sz w:val="20"/>
                <w:szCs w:val="20"/>
              </w:rPr>
              <w:t>）</w:t>
            </w:r>
            <w:r>
              <w:rPr>
                <w:spacing w:val="2"/>
                <w:position w:val="-3"/>
                <w:sz w:val="20"/>
                <w:szCs w:val="20"/>
              </w:rPr>
              <w:t>依</w:t>
            </w:r>
            <w:r>
              <w:rPr>
                <w:position w:val="-3"/>
                <w:sz w:val="20"/>
                <w:szCs w:val="20"/>
              </w:rPr>
              <w:t>法</w:t>
            </w:r>
            <w:r>
              <w:rPr>
                <w:spacing w:val="2"/>
                <w:position w:val="-3"/>
                <w:sz w:val="20"/>
                <w:szCs w:val="20"/>
              </w:rPr>
              <w:t>限</w:t>
            </w:r>
            <w:r>
              <w:rPr>
                <w:position w:val="-3"/>
                <w:sz w:val="20"/>
                <w:szCs w:val="20"/>
              </w:rPr>
              <w:t>制</w:t>
            </w:r>
            <w:r>
              <w:rPr>
                <w:spacing w:val="2"/>
                <w:position w:val="-3"/>
                <w:sz w:val="20"/>
                <w:szCs w:val="20"/>
              </w:rPr>
              <w:t>参</w:t>
            </w:r>
            <w:r>
              <w:rPr>
                <w:position w:val="-3"/>
                <w:sz w:val="20"/>
                <w:szCs w:val="20"/>
              </w:rPr>
              <w:t>与</w:t>
            </w:r>
            <w:r>
              <w:rPr>
                <w:spacing w:val="2"/>
                <w:position w:val="-3"/>
                <w:sz w:val="20"/>
                <w:szCs w:val="20"/>
              </w:rPr>
              <w:t>工</w:t>
            </w:r>
            <w:r>
              <w:rPr>
                <w:position w:val="-3"/>
                <w:sz w:val="20"/>
                <w:szCs w:val="20"/>
              </w:rPr>
              <w:t>程</w:t>
            </w:r>
            <w:r>
              <w:rPr>
                <w:spacing w:val="2"/>
                <w:position w:val="-3"/>
                <w:sz w:val="20"/>
                <w:szCs w:val="20"/>
              </w:rPr>
              <w:t>等</w:t>
            </w:r>
            <w:r>
              <w:rPr>
                <w:position w:val="-3"/>
                <w:sz w:val="20"/>
                <w:szCs w:val="20"/>
              </w:rPr>
              <w:t>招</w:t>
            </w:r>
            <w:r>
              <w:rPr>
                <w:spacing w:val="2"/>
                <w:position w:val="-3"/>
                <w:sz w:val="20"/>
                <w:szCs w:val="20"/>
              </w:rPr>
              <w:t>投</w:t>
            </w:r>
            <w:r>
              <w:rPr>
                <w:position w:val="-3"/>
                <w:sz w:val="20"/>
                <w:szCs w:val="20"/>
              </w:rPr>
              <w:t>标</w:t>
            </w:r>
          </w:p>
        </w:tc>
      </w:tr>
      <w:tr w:rsidR="00B923EE" w14:paraId="6C7F903C" w14:textId="77777777">
        <w:trPr>
          <w:trHeight w:val="369"/>
          <w:jc w:val="center"/>
        </w:trPr>
        <w:tc>
          <w:tcPr>
            <w:tcW w:w="553" w:type="dxa"/>
            <w:vMerge/>
            <w:tcBorders>
              <w:left w:val="single" w:sz="4" w:space="0" w:color="auto"/>
              <w:right w:val="single" w:sz="2" w:space="0" w:color="000000"/>
            </w:tcBorders>
            <w:tcMar>
              <w:top w:w="45" w:type="dxa"/>
              <w:left w:w="57" w:type="dxa"/>
              <w:bottom w:w="45" w:type="dxa"/>
              <w:right w:w="57" w:type="dxa"/>
            </w:tcMar>
            <w:vAlign w:val="center"/>
          </w:tcPr>
          <w:p w14:paraId="2ED877ED"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417D7E43"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0661AEE7" w14:textId="77777777" w:rsidR="00B923EE" w:rsidRDefault="00EB5C9F">
            <w:pPr>
              <w:spacing w:line="280" w:lineRule="exact"/>
              <w:rPr>
                <w:sz w:val="20"/>
                <w:szCs w:val="20"/>
              </w:rPr>
            </w:pPr>
            <w:r>
              <w:rPr>
                <w:position w:val="-3"/>
                <w:sz w:val="20"/>
                <w:szCs w:val="20"/>
              </w:rPr>
              <w:t>（</w:t>
            </w:r>
            <w:r>
              <w:rPr>
                <w:spacing w:val="2"/>
                <w:position w:val="-3"/>
                <w:sz w:val="20"/>
                <w:szCs w:val="20"/>
              </w:rPr>
              <w:t>四</w:t>
            </w:r>
            <w:r>
              <w:rPr>
                <w:position w:val="-3"/>
                <w:sz w:val="20"/>
                <w:szCs w:val="20"/>
              </w:rPr>
              <w:t>）</w:t>
            </w:r>
            <w:r>
              <w:rPr>
                <w:spacing w:val="2"/>
                <w:position w:val="-3"/>
                <w:sz w:val="20"/>
                <w:szCs w:val="20"/>
              </w:rPr>
              <w:t>供</w:t>
            </w:r>
            <w:r>
              <w:rPr>
                <w:position w:val="-3"/>
                <w:sz w:val="20"/>
                <w:szCs w:val="20"/>
              </w:rPr>
              <w:t>新</w:t>
            </w:r>
            <w:r>
              <w:rPr>
                <w:spacing w:val="2"/>
                <w:position w:val="-3"/>
                <w:sz w:val="20"/>
                <w:szCs w:val="20"/>
              </w:rPr>
              <w:t>增</w:t>
            </w:r>
            <w:r>
              <w:rPr>
                <w:position w:val="-3"/>
                <w:sz w:val="20"/>
                <w:szCs w:val="20"/>
              </w:rPr>
              <w:t>项</w:t>
            </w:r>
            <w:r>
              <w:rPr>
                <w:spacing w:val="2"/>
                <w:position w:val="-3"/>
                <w:sz w:val="20"/>
                <w:szCs w:val="20"/>
              </w:rPr>
              <w:t>目</w:t>
            </w:r>
            <w:r>
              <w:rPr>
                <w:position w:val="-3"/>
                <w:sz w:val="20"/>
                <w:szCs w:val="20"/>
              </w:rPr>
              <w:t>核</w:t>
            </w:r>
            <w:r>
              <w:rPr>
                <w:spacing w:val="2"/>
                <w:position w:val="-3"/>
                <w:sz w:val="20"/>
                <w:szCs w:val="20"/>
              </w:rPr>
              <w:t>准</w:t>
            </w:r>
            <w:r>
              <w:rPr>
                <w:position w:val="-3"/>
                <w:sz w:val="20"/>
                <w:szCs w:val="20"/>
              </w:rPr>
              <w:t>时</w:t>
            </w:r>
            <w:r>
              <w:rPr>
                <w:spacing w:val="2"/>
                <w:position w:val="-3"/>
                <w:sz w:val="20"/>
                <w:szCs w:val="20"/>
              </w:rPr>
              <w:t>审</w:t>
            </w:r>
            <w:r>
              <w:rPr>
                <w:position w:val="-3"/>
                <w:sz w:val="20"/>
                <w:szCs w:val="20"/>
              </w:rPr>
              <w:t>慎</w:t>
            </w:r>
            <w:r>
              <w:rPr>
                <w:spacing w:val="2"/>
                <w:position w:val="-3"/>
                <w:sz w:val="20"/>
                <w:szCs w:val="20"/>
              </w:rPr>
              <w:t>性</w:t>
            </w:r>
            <w:r>
              <w:rPr>
                <w:position w:val="-3"/>
                <w:sz w:val="20"/>
                <w:szCs w:val="20"/>
              </w:rPr>
              <w:t>参考</w:t>
            </w:r>
          </w:p>
        </w:tc>
      </w:tr>
      <w:tr w:rsidR="00B923EE" w14:paraId="2931A0A5" w14:textId="77777777">
        <w:trPr>
          <w:trHeight w:val="369"/>
          <w:jc w:val="center"/>
        </w:trPr>
        <w:tc>
          <w:tcPr>
            <w:tcW w:w="553" w:type="dxa"/>
            <w:vMerge/>
            <w:tcBorders>
              <w:left w:val="single" w:sz="4" w:space="0" w:color="auto"/>
              <w:right w:val="single" w:sz="2" w:space="0" w:color="000000"/>
            </w:tcBorders>
            <w:tcMar>
              <w:top w:w="45" w:type="dxa"/>
              <w:left w:w="57" w:type="dxa"/>
              <w:bottom w:w="45" w:type="dxa"/>
              <w:right w:w="57" w:type="dxa"/>
            </w:tcMar>
            <w:vAlign w:val="center"/>
          </w:tcPr>
          <w:p w14:paraId="74CD301A"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7EBB3B45"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6FDDC092" w14:textId="77777777" w:rsidR="00B923EE" w:rsidRDefault="00EB5C9F">
            <w:pPr>
              <w:spacing w:line="280" w:lineRule="exact"/>
              <w:rPr>
                <w:sz w:val="20"/>
                <w:szCs w:val="20"/>
              </w:rPr>
            </w:pPr>
            <w:r>
              <w:rPr>
                <w:position w:val="-3"/>
                <w:sz w:val="20"/>
                <w:szCs w:val="20"/>
              </w:rPr>
              <w:t>（</w:t>
            </w:r>
            <w:r>
              <w:rPr>
                <w:spacing w:val="2"/>
                <w:position w:val="-3"/>
                <w:sz w:val="20"/>
                <w:szCs w:val="20"/>
              </w:rPr>
              <w:t>五</w:t>
            </w:r>
            <w:r>
              <w:rPr>
                <w:position w:val="-3"/>
                <w:sz w:val="20"/>
                <w:szCs w:val="20"/>
              </w:rPr>
              <w:t>）</w:t>
            </w:r>
            <w:r>
              <w:rPr>
                <w:spacing w:val="2"/>
                <w:position w:val="-3"/>
                <w:sz w:val="20"/>
                <w:szCs w:val="20"/>
              </w:rPr>
              <w:t>加</w:t>
            </w:r>
            <w:r>
              <w:rPr>
                <w:position w:val="-3"/>
                <w:sz w:val="20"/>
                <w:szCs w:val="20"/>
              </w:rPr>
              <w:t>强</w:t>
            </w:r>
            <w:r>
              <w:rPr>
                <w:spacing w:val="2"/>
                <w:position w:val="-3"/>
                <w:sz w:val="20"/>
                <w:szCs w:val="20"/>
              </w:rPr>
              <w:t>货</w:t>
            </w:r>
            <w:r>
              <w:rPr>
                <w:position w:val="-3"/>
                <w:sz w:val="20"/>
                <w:szCs w:val="20"/>
              </w:rPr>
              <w:t>车</w:t>
            </w:r>
            <w:r>
              <w:rPr>
                <w:spacing w:val="2"/>
                <w:position w:val="-3"/>
                <w:sz w:val="20"/>
                <w:szCs w:val="20"/>
              </w:rPr>
              <w:t>生</w:t>
            </w:r>
            <w:r>
              <w:rPr>
                <w:position w:val="-3"/>
                <w:sz w:val="20"/>
                <w:szCs w:val="20"/>
              </w:rPr>
              <w:t>产</w:t>
            </w:r>
            <w:r>
              <w:rPr>
                <w:spacing w:val="2"/>
                <w:position w:val="-3"/>
                <w:sz w:val="20"/>
                <w:szCs w:val="20"/>
              </w:rPr>
              <w:t>和</w:t>
            </w:r>
            <w:r>
              <w:rPr>
                <w:position w:val="-3"/>
                <w:sz w:val="20"/>
                <w:szCs w:val="20"/>
              </w:rPr>
              <w:t>改</w:t>
            </w:r>
            <w:r>
              <w:rPr>
                <w:spacing w:val="2"/>
                <w:position w:val="-3"/>
                <w:sz w:val="20"/>
                <w:szCs w:val="20"/>
              </w:rPr>
              <w:t>装</w:t>
            </w:r>
            <w:r>
              <w:rPr>
                <w:position w:val="-3"/>
                <w:sz w:val="20"/>
                <w:szCs w:val="20"/>
              </w:rPr>
              <w:t>监管</w:t>
            </w:r>
          </w:p>
        </w:tc>
      </w:tr>
      <w:tr w:rsidR="00B923EE" w14:paraId="1EC4394F" w14:textId="77777777">
        <w:trPr>
          <w:trHeight w:val="369"/>
          <w:jc w:val="center"/>
        </w:trPr>
        <w:tc>
          <w:tcPr>
            <w:tcW w:w="553" w:type="dxa"/>
            <w:vMerge/>
            <w:tcBorders>
              <w:left w:val="single" w:sz="4" w:space="0" w:color="auto"/>
              <w:right w:val="single" w:sz="2" w:space="0" w:color="000000"/>
            </w:tcBorders>
            <w:tcMar>
              <w:top w:w="45" w:type="dxa"/>
              <w:left w:w="57" w:type="dxa"/>
              <w:bottom w:w="45" w:type="dxa"/>
              <w:right w:w="57" w:type="dxa"/>
            </w:tcMar>
            <w:vAlign w:val="center"/>
          </w:tcPr>
          <w:p w14:paraId="6FEC9A4D"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62E87D4C"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0C1BBA3C" w14:textId="77777777" w:rsidR="00B923EE" w:rsidRDefault="00EB5C9F">
            <w:pPr>
              <w:spacing w:line="280" w:lineRule="exact"/>
              <w:rPr>
                <w:sz w:val="20"/>
                <w:szCs w:val="20"/>
              </w:rPr>
            </w:pPr>
            <w:r>
              <w:rPr>
                <w:position w:val="-3"/>
                <w:sz w:val="20"/>
                <w:szCs w:val="20"/>
              </w:rPr>
              <w:t>（</w:t>
            </w:r>
            <w:r>
              <w:rPr>
                <w:spacing w:val="2"/>
                <w:position w:val="-3"/>
                <w:sz w:val="20"/>
                <w:szCs w:val="20"/>
              </w:rPr>
              <w:t>六</w:t>
            </w:r>
            <w:r>
              <w:rPr>
                <w:position w:val="-3"/>
                <w:sz w:val="20"/>
                <w:szCs w:val="20"/>
              </w:rPr>
              <w:t>）</w:t>
            </w:r>
            <w:r>
              <w:rPr>
                <w:spacing w:val="2"/>
                <w:position w:val="-3"/>
                <w:sz w:val="20"/>
                <w:szCs w:val="20"/>
              </w:rPr>
              <w:t>加</w:t>
            </w:r>
            <w:r>
              <w:rPr>
                <w:position w:val="-3"/>
                <w:sz w:val="20"/>
                <w:szCs w:val="20"/>
              </w:rPr>
              <w:t>强</w:t>
            </w:r>
            <w:r>
              <w:rPr>
                <w:spacing w:val="2"/>
                <w:position w:val="-3"/>
                <w:sz w:val="20"/>
                <w:szCs w:val="20"/>
              </w:rPr>
              <w:t>重</w:t>
            </w:r>
            <w:r>
              <w:rPr>
                <w:position w:val="-3"/>
                <w:sz w:val="20"/>
                <w:szCs w:val="20"/>
              </w:rPr>
              <w:t>点</w:t>
            </w:r>
            <w:r>
              <w:rPr>
                <w:spacing w:val="2"/>
                <w:position w:val="-3"/>
                <w:sz w:val="20"/>
                <w:szCs w:val="20"/>
              </w:rPr>
              <w:t>货</w:t>
            </w:r>
            <w:r>
              <w:rPr>
                <w:position w:val="-3"/>
                <w:sz w:val="20"/>
                <w:szCs w:val="20"/>
              </w:rPr>
              <w:t>源</w:t>
            </w:r>
            <w:r>
              <w:rPr>
                <w:spacing w:val="2"/>
                <w:position w:val="-3"/>
                <w:sz w:val="20"/>
                <w:szCs w:val="20"/>
              </w:rPr>
              <w:t>单</w:t>
            </w:r>
            <w:r>
              <w:rPr>
                <w:position w:val="-3"/>
                <w:sz w:val="20"/>
                <w:szCs w:val="20"/>
              </w:rPr>
              <w:t>位</w:t>
            </w:r>
            <w:r>
              <w:rPr>
                <w:spacing w:val="2"/>
                <w:position w:val="-3"/>
                <w:sz w:val="20"/>
                <w:szCs w:val="20"/>
              </w:rPr>
              <w:t>监</w:t>
            </w:r>
            <w:r>
              <w:rPr>
                <w:position w:val="-3"/>
                <w:sz w:val="20"/>
                <w:szCs w:val="20"/>
              </w:rPr>
              <w:t>管</w:t>
            </w:r>
          </w:p>
        </w:tc>
      </w:tr>
      <w:tr w:rsidR="00B923EE" w14:paraId="5FD080C5" w14:textId="77777777">
        <w:trPr>
          <w:trHeight w:val="369"/>
          <w:jc w:val="center"/>
        </w:trPr>
        <w:tc>
          <w:tcPr>
            <w:tcW w:w="553" w:type="dxa"/>
            <w:vMerge/>
            <w:tcBorders>
              <w:left w:val="single" w:sz="4" w:space="0" w:color="auto"/>
              <w:right w:val="single" w:sz="2" w:space="0" w:color="000000"/>
            </w:tcBorders>
            <w:tcMar>
              <w:top w:w="45" w:type="dxa"/>
              <w:left w:w="57" w:type="dxa"/>
              <w:bottom w:w="45" w:type="dxa"/>
              <w:right w:w="57" w:type="dxa"/>
            </w:tcMar>
            <w:vAlign w:val="center"/>
          </w:tcPr>
          <w:p w14:paraId="68D7574D"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283D0961"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489D9100" w14:textId="77777777" w:rsidR="00B923EE" w:rsidRDefault="00EB5C9F">
            <w:pPr>
              <w:spacing w:line="280" w:lineRule="exact"/>
              <w:rPr>
                <w:sz w:val="20"/>
                <w:szCs w:val="20"/>
              </w:rPr>
            </w:pPr>
            <w:r>
              <w:rPr>
                <w:position w:val="-3"/>
                <w:sz w:val="20"/>
                <w:szCs w:val="20"/>
              </w:rPr>
              <w:t>（</w:t>
            </w:r>
            <w:r>
              <w:rPr>
                <w:spacing w:val="2"/>
                <w:position w:val="-3"/>
                <w:sz w:val="20"/>
                <w:szCs w:val="20"/>
              </w:rPr>
              <w:t>七</w:t>
            </w:r>
            <w:r>
              <w:rPr>
                <w:position w:val="-3"/>
                <w:sz w:val="20"/>
                <w:szCs w:val="20"/>
              </w:rPr>
              <w:t>）</w:t>
            </w:r>
            <w:r>
              <w:rPr>
                <w:spacing w:val="2"/>
                <w:position w:val="-3"/>
                <w:sz w:val="20"/>
                <w:szCs w:val="20"/>
              </w:rPr>
              <w:t>在</w:t>
            </w:r>
            <w:r>
              <w:rPr>
                <w:position w:val="-3"/>
                <w:sz w:val="20"/>
                <w:szCs w:val="20"/>
              </w:rPr>
              <w:t>重</w:t>
            </w:r>
            <w:r>
              <w:rPr>
                <w:spacing w:val="2"/>
                <w:position w:val="-3"/>
                <w:sz w:val="20"/>
                <w:szCs w:val="20"/>
              </w:rPr>
              <w:t>要</w:t>
            </w:r>
            <w:r>
              <w:rPr>
                <w:position w:val="-3"/>
                <w:sz w:val="20"/>
                <w:szCs w:val="20"/>
              </w:rPr>
              <w:t>路</w:t>
            </w:r>
            <w:r>
              <w:rPr>
                <w:spacing w:val="2"/>
                <w:position w:val="-3"/>
                <w:sz w:val="20"/>
                <w:szCs w:val="20"/>
              </w:rPr>
              <w:t>段</w:t>
            </w:r>
            <w:r>
              <w:rPr>
                <w:position w:val="-3"/>
                <w:sz w:val="20"/>
                <w:szCs w:val="20"/>
              </w:rPr>
              <w:t>和</w:t>
            </w:r>
            <w:r>
              <w:rPr>
                <w:spacing w:val="2"/>
                <w:position w:val="-3"/>
                <w:sz w:val="20"/>
                <w:szCs w:val="20"/>
              </w:rPr>
              <w:t>节</w:t>
            </w:r>
            <w:r>
              <w:rPr>
                <w:position w:val="-3"/>
                <w:sz w:val="20"/>
                <w:szCs w:val="20"/>
              </w:rPr>
              <w:t>点</w:t>
            </w:r>
            <w:r>
              <w:rPr>
                <w:spacing w:val="2"/>
                <w:position w:val="-3"/>
                <w:sz w:val="20"/>
                <w:szCs w:val="20"/>
              </w:rPr>
              <w:t>加</w:t>
            </w:r>
            <w:r>
              <w:rPr>
                <w:position w:val="-3"/>
                <w:sz w:val="20"/>
                <w:szCs w:val="20"/>
              </w:rPr>
              <w:t>强</w:t>
            </w:r>
            <w:r>
              <w:rPr>
                <w:spacing w:val="2"/>
                <w:position w:val="-3"/>
                <w:sz w:val="20"/>
                <w:szCs w:val="20"/>
              </w:rPr>
              <w:t>对</w:t>
            </w:r>
            <w:r>
              <w:rPr>
                <w:position w:val="-3"/>
                <w:sz w:val="20"/>
                <w:szCs w:val="20"/>
              </w:rPr>
              <w:t>失</w:t>
            </w:r>
            <w:r>
              <w:rPr>
                <w:spacing w:val="2"/>
                <w:position w:val="-3"/>
                <w:sz w:val="20"/>
                <w:szCs w:val="20"/>
              </w:rPr>
              <w:t>信</w:t>
            </w:r>
            <w:r>
              <w:rPr>
                <w:position w:val="-3"/>
                <w:sz w:val="20"/>
                <w:szCs w:val="20"/>
              </w:rPr>
              <w:t>当</w:t>
            </w:r>
            <w:r>
              <w:rPr>
                <w:spacing w:val="2"/>
                <w:position w:val="-3"/>
                <w:sz w:val="20"/>
                <w:szCs w:val="20"/>
              </w:rPr>
              <w:t>事</w:t>
            </w:r>
            <w:r>
              <w:rPr>
                <w:position w:val="-3"/>
                <w:sz w:val="20"/>
                <w:szCs w:val="20"/>
              </w:rPr>
              <w:t>人</w:t>
            </w:r>
            <w:r>
              <w:rPr>
                <w:spacing w:val="2"/>
                <w:position w:val="-3"/>
                <w:sz w:val="20"/>
                <w:szCs w:val="20"/>
              </w:rPr>
              <w:t>的</w:t>
            </w:r>
            <w:r>
              <w:rPr>
                <w:position w:val="-3"/>
                <w:sz w:val="20"/>
                <w:szCs w:val="20"/>
              </w:rPr>
              <w:t>监管</w:t>
            </w:r>
          </w:p>
        </w:tc>
      </w:tr>
      <w:tr w:rsidR="00B923EE" w14:paraId="154EC06A" w14:textId="77777777">
        <w:trPr>
          <w:trHeight w:val="369"/>
          <w:jc w:val="center"/>
        </w:trPr>
        <w:tc>
          <w:tcPr>
            <w:tcW w:w="553" w:type="dxa"/>
            <w:vMerge/>
            <w:tcBorders>
              <w:left w:val="single" w:sz="4" w:space="0" w:color="auto"/>
              <w:right w:val="single" w:sz="2" w:space="0" w:color="000000"/>
            </w:tcBorders>
            <w:tcMar>
              <w:top w:w="45" w:type="dxa"/>
              <w:left w:w="57" w:type="dxa"/>
              <w:bottom w:w="45" w:type="dxa"/>
              <w:right w:w="57" w:type="dxa"/>
            </w:tcMar>
            <w:vAlign w:val="center"/>
          </w:tcPr>
          <w:p w14:paraId="5CE8E240"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6D3CA589"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4AA77560" w14:textId="77777777" w:rsidR="00B923EE" w:rsidRDefault="00EB5C9F">
            <w:pPr>
              <w:spacing w:line="280" w:lineRule="exact"/>
              <w:rPr>
                <w:sz w:val="20"/>
                <w:szCs w:val="20"/>
              </w:rPr>
            </w:pPr>
            <w:r>
              <w:rPr>
                <w:position w:val="-3"/>
                <w:sz w:val="20"/>
                <w:szCs w:val="20"/>
              </w:rPr>
              <w:t>（</w:t>
            </w:r>
            <w:r>
              <w:rPr>
                <w:spacing w:val="2"/>
                <w:position w:val="-3"/>
                <w:sz w:val="20"/>
                <w:szCs w:val="20"/>
              </w:rPr>
              <w:t>八</w:t>
            </w:r>
            <w:r>
              <w:rPr>
                <w:position w:val="-3"/>
                <w:sz w:val="20"/>
                <w:szCs w:val="20"/>
              </w:rPr>
              <w:t>）</w:t>
            </w:r>
            <w:r>
              <w:rPr>
                <w:spacing w:val="2"/>
                <w:position w:val="-3"/>
                <w:sz w:val="20"/>
                <w:szCs w:val="20"/>
              </w:rPr>
              <w:t>加</w:t>
            </w:r>
            <w:r>
              <w:rPr>
                <w:position w:val="-3"/>
                <w:sz w:val="20"/>
                <w:szCs w:val="20"/>
              </w:rPr>
              <w:t>强</w:t>
            </w:r>
            <w:r>
              <w:rPr>
                <w:spacing w:val="2"/>
                <w:position w:val="-3"/>
                <w:sz w:val="20"/>
                <w:szCs w:val="20"/>
              </w:rPr>
              <w:t>安</w:t>
            </w:r>
            <w:r>
              <w:rPr>
                <w:position w:val="-3"/>
                <w:sz w:val="20"/>
                <w:szCs w:val="20"/>
              </w:rPr>
              <w:t>全</w:t>
            </w:r>
            <w:r>
              <w:rPr>
                <w:spacing w:val="2"/>
                <w:position w:val="-3"/>
                <w:sz w:val="20"/>
                <w:szCs w:val="20"/>
              </w:rPr>
              <w:t>生</w:t>
            </w:r>
            <w:r>
              <w:rPr>
                <w:position w:val="-3"/>
                <w:sz w:val="20"/>
                <w:szCs w:val="20"/>
              </w:rPr>
              <w:t>产</w:t>
            </w:r>
            <w:r>
              <w:rPr>
                <w:spacing w:val="2"/>
                <w:position w:val="-3"/>
                <w:sz w:val="20"/>
                <w:szCs w:val="20"/>
              </w:rPr>
              <w:t>监</w:t>
            </w:r>
            <w:r>
              <w:rPr>
                <w:position w:val="-3"/>
                <w:sz w:val="20"/>
                <w:szCs w:val="20"/>
              </w:rPr>
              <w:t>管</w:t>
            </w:r>
          </w:p>
        </w:tc>
      </w:tr>
      <w:tr w:rsidR="00B923EE" w14:paraId="5CF01B62" w14:textId="77777777">
        <w:trPr>
          <w:trHeight w:val="369"/>
          <w:jc w:val="center"/>
        </w:trPr>
        <w:tc>
          <w:tcPr>
            <w:tcW w:w="553" w:type="dxa"/>
            <w:vMerge/>
            <w:tcBorders>
              <w:left w:val="single" w:sz="4" w:space="0" w:color="auto"/>
              <w:bottom w:val="single" w:sz="4" w:space="0" w:color="auto"/>
              <w:right w:val="single" w:sz="2" w:space="0" w:color="000000"/>
            </w:tcBorders>
            <w:tcMar>
              <w:top w:w="45" w:type="dxa"/>
              <w:left w:w="57" w:type="dxa"/>
              <w:bottom w:w="45" w:type="dxa"/>
              <w:right w:w="57" w:type="dxa"/>
            </w:tcMar>
            <w:vAlign w:val="center"/>
          </w:tcPr>
          <w:p w14:paraId="09386280" w14:textId="77777777" w:rsidR="00B923EE" w:rsidRDefault="00B923EE">
            <w:pPr>
              <w:spacing w:line="280" w:lineRule="exact"/>
              <w:jc w:val="center"/>
              <w:rPr>
                <w:sz w:val="20"/>
                <w:szCs w:val="20"/>
              </w:rPr>
            </w:pPr>
          </w:p>
        </w:tc>
        <w:tc>
          <w:tcPr>
            <w:tcW w:w="2090" w:type="dxa"/>
            <w:vMerge/>
            <w:tcBorders>
              <w:left w:val="single" w:sz="2" w:space="0" w:color="000000"/>
              <w:bottom w:val="single" w:sz="4" w:space="0" w:color="auto"/>
              <w:right w:val="single" w:sz="2" w:space="0" w:color="000000"/>
            </w:tcBorders>
            <w:tcMar>
              <w:top w:w="45" w:type="dxa"/>
              <w:left w:w="57" w:type="dxa"/>
              <w:bottom w:w="45" w:type="dxa"/>
              <w:right w:w="57" w:type="dxa"/>
            </w:tcMar>
            <w:vAlign w:val="center"/>
          </w:tcPr>
          <w:p w14:paraId="5327809F"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4" w:space="0" w:color="auto"/>
              <w:right w:val="single" w:sz="2" w:space="0" w:color="000000"/>
            </w:tcBorders>
            <w:tcMar>
              <w:top w:w="45" w:type="dxa"/>
              <w:left w:w="57" w:type="dxa"/>
              <w:bottom w:w="45" w:type="dxa"/>
              <w:right w:w="57" w:type="dxa"/>
            </w:tcMar>
            <w:vAlign w:val="center"/>
          </w:tcPr>
          <w:p w14:paraId="2D7E2F7A" w14:textId="77777777" w:rsidR="00B923EE" w:rsidRDefault="00EB5C9F">
            <w:pPr>
              <w:spacing w:line="280" w:lineRule="exact"/>
              <w:jc w:val="left"/>
              <w:rPr>
                <w:sz w:val="20"/>
                <w:szCs w:val="20"/>
              </w:rPr>
            </w:pPr>
            <w:r>
              <w:rPr>
                <w:position w:val="-3"/>
                <w:sz w:val="20"/>
                <w:szCs w:val="20"/>
              </w:rPr>
              <w:t>（</w:t>
            </w:r>
            <w:r>
              <w:rPr>
                <w:spacing w:val="2"/>
                <w:position w:val="-3"/>
                <w:sz w:val="20"/>
                <w:szCs w:val="20"/>
              </w:rPr>
              <w:t>九</w:t>
            </w:r>
            <w:r>
              <w:rPr>
                <w:position w:val="-3"/>
                <w:sz w:val="20"/>
                <w:szCs w:val="20"/>
              </w:rPr>
              <w:t>）</w:t>
            </w:r>
            <w:r>
              <w:rPr>
                <w:spacing w:val="2"/>
                <w:position w:val="-3"/>
                <w:sz w:val="20"/>
                <w:szCs w:val="20"/>
              </w:rPr>
              <w:t>限</w:t>
            </w:r>
            <w:r>
              <w:rPr>
                <w:position w:val="-3"/>
                <w:sz w:val="20"/>
                <w:szCs w:val="20"/>
              </w:rPr>
              <w:t>制</w:t>
            </w:r>
            <w:r>
              <w:rPr>
                <w:spacing w:val="2"/>
                <w:position w:val="-3"/>
                <w:sz w:val="20"/>
                <w:szCs w:val="20"/>
              </w:rPr>
              <w:t>失</w:t>
            </w:r>
            <w:r>
              <w:rPr>
                <w:position w:val="-3"/>
                <w:sz w:val="20"/>
                <w:szCs w:val="20"/>
              </w:rPr>
              <w:t>信</w:t>
            </w:r>
            <w:r>
              <w:rPr>
                <w:spacing w:val="2"/>
                <w:position w:val="-3"/>
                <w:sz w:val="20"/>
                <w:szCs w:val="20"/>
              </w:rPr>
              <w:t>当</w:t>
            </w:r>
            <w:r>
              <w:rPr>
                <w:position w:val="-3"/>
                <w:sz w:val="20"/>
                <w:szCs w:val="20"/>
              </w:rPr>
              <w:t>事</w:t>
            </w:r>
            <w:r>
              <w:rPr>
                <w:spacing w:val="2"/>
                <w:position w:val="-3"/>
                <w:sz w:val="20"/>
                <w:szCs w:val="20"/>
              </w:rPr>
              <w:t>人</w:t>
            </w:r>
            <w:r>
              <w:rPr>
                <w:position w:val="-3"/>
                <w:sz w:val="20"/>
                <w:szCs w:val="20"/>
              </w:rPr>
              <w:t>享</w:t>
            </w:r>
            <w:r>
              <w:rPr>
                <w:spacing w:val="2"/>
                <w:position w:val="-3"/>
                <w:sz w:val="20"/>
                <w:szCs w:val="20"/>
              </w:rPr>
              <w:t>受</w:t>
            </w:r>
            <w:r>
              <w:rPr>
                <w:position w:val="-3"/>
                <w:sz w:val="20"/>
                <w:szCs w:val="20"/>
              </w:rPr>
              <w:t>优</w:t>
            </w:r>
            <w:r>
              <w:rPr>
                <w:spacing w:val="2"/>
                <w:position w:val="-3"/>
                <w:sz w:val="20"/>
                <w:szCs w:val="20"/>
              </w:rPr>
              <w:t>惠</w:t>
            </w:r>
            <w:r>
              <w:rPr>
                <w:position w:val="-3"/>
                <w:sz w:val="20"/>
                <w:szCs w:val="20"/>
              </w:rPr>
              <w:t>性</w:t>
            </w:r>
            <w:r>
              <w:rPr>
                <w:spacing w:val="2"/>
                <w:position w:val="-3"/>
                <w:sz w:val="20"/>
                <w:szCs w:val="20"/>
              </w:rPr>
              <w:t>政</w:t>
            </w:r>
            <w:r>
              <w:rPr>
                <w:position w:val="-3"/>
                <w:sz w:val="20"/>
                <w:szCs w:val="20"/>
              </w:rPr>
              <w:t>策</w:t>
            </w:r>
            <w:r>
              <w:rPr>
                <w:spacing w:val="2"/>
                <w:position w:val="-3"/>
                <w:sz w:val="20"/>
                <w:szCs w:val="20"/>
              </w:rPr>
              <w:t>的</w:t>
            </w:r>
            <w:r>
              <w:rPr>
                <w:position w:val="-3"/>
                <w:sz w:val="20"/>
                <w:szCs w:val="20"/>
              </w:rPr>
              <w:t>审</w:t>
            </w:r>
            <w:r>
              <w:rPr>
                <w:spacing w:val="2"/>
                <w:position w:val="-3"/>
                <w:sz w:val="20"/>
                <w:szCs w:val="20"/>
              </w:rPr>
              <w:t>慎</w:t>
            </w:r>
            <w:r>
              <w:rPr>
                <w:position w:val="-3"/>
                <w:sz w:val="20"/>
                <w:szCs w:val="20"/>
              </w:rPr>
              <w:t>性</w:t>
            </w:r>
            <w:r>
              <w:rPr>
                <w:spacing w:val="2"/>
                <w:position w:val="-3"/>
                <w:sz w:val="20"/>
                <w:szCs w:val="20"/>
              </w:rPr>
              <w:t>参</w:t>
            </w:r>
            <w:r>
              <w:rPr>
                <w:position w:val="-3"/>
                <w:sz w:val="20"/>
                <w:szCs w:val="20"/>
              </w:rPr>
              <w:t>考</w:t>
            </w:r>
          </w:p>
        </w:tc>
      </w:tr>
      <w:tr w:rsidR="00B923EE" w14:paraId="4F51E450" w14:textId="77777777">
        <w:trPr>
          <w:trHeight w:val="397"/>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0257640F" w14:textId="77777777" w:rsidR="00B923EE" w:rsidRDefault="00EB5C9F">
            <w:pPr>
              <w:spacing w:line="280" w:lineRule="exact"/>
              <w:jc w:val="center"/>
              <w:rPr>
                <w:sz w:val="20"/>
                <w:szCs w:val="20"/>
              </w:rPr>
            </w:pPr>
            <w:r>
              <w:rPr>
                <w:w w:val="99"/>
                <w:sz w:val="20"/>
                <w:szCs w:val="20"/>
              </w:rPr>
              <w:t>7</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DA644AD" w14:textId="77777777" w:rsidR="00B923EE" w:rsidRDefault="00EB5C9F">
            <w:pPr>
              <w:spacing w:line="280" w:lineRule="exact"/>
              <w:rPr>
                <w:sz w:val="20"/>
                <w:szCs w:val="20"/>
              </w:rPr>
            </w:pPr>
            <w:r>
              <w:rPr>
                <w:sz w:val="20"/>
                <w:szCs w:val="20"/>
              </w:rPr>
              <w:t>房</w:t>
            </w:r>
            <w:r>
              <w:rPr>
                <w:spacing w:val="2"/>
                <w:sz w:val="20"/>
                <w:szCs w:val="20"/>
              </w:rPr>
              <w:t>地</w:t>
            </w:r>
            <w:r>
              <w:rPr>
                <w:sz w:val="20"/>
                <w:szCs w:val="20"/>
              </w:rPr>
              <w:t>产</w:t>
            </w:r>
            <w:r>
              <w:rPr>
                <w:spacing w:val="2"/>
                <w:sz w:val="20"/>
                <w:szCs w:val="20"/>
              </w:rPr>
              <w:t>领</w:t>
            </w:r>
            <w:r>
              <w:rPr>
                <w:sz w:val="20"/>
                <w:szCs w:val="20"/>
              </w:rPr>
              <w:t>域</w:t>
            </w:r>
            <w:r>
              <w:rPr>
                <w:spacing w:val="2"/>
                <w:sz w:val="20"/>
                <w:szCs w:val="20"/>
              </w:rPr>
              <w:t>相</w:t>
            </w:r>
            <w:r>
              <w:rPr>
                <w:sz w:val="20"/>
                <w:szCs w:val="20"/>
              </w:rPr>
              <w:t>关</w:t>
            </w:r>
            <w:r>
              <w:rPr>
                <w:spacing w:val="2"/>
                <w:sz w:val="20"/>
                <w:szCs w:val="20"/>
              </w:rPr>
              <w:t>失</w:t>
            </w:r>
            <w:r>
              <w:rPr>
                <w:sz w:val="20"/>
                <w:szCs w:val="20"/>
              </w:rPr>
              <w:t>信责任</w:t>
            </w:r>
            <w:r>
              <w:rPr>
                <w:spacing w:val="2"/>
                <w:sz w:val="20"/>
                <w:szCs w:val="20"/>
              </w:rPr>
              <w:t>主</w:t>
            </w:r>
            <w:r>
              <w:rPr>
                <w:sz w:val="20"/>
                <w:szCs w:val="20"/>
              </w:rPr>
              <w:t>体</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EA587A7" w14:textId="77777777" w:rsidR="00B923EE" w:rsidRDefault="00EB5C9F">
            <w:pPr>
              <w:spacing w:line="280" w:lineRule="exact"/>
              <w:rPr>
                <w:sz w:val="20"/>
                <w:szCs w:val="20"/>
              </w:rPr>
            </w:pPr>
            <w:r>
              <w:rPr>
                <w:sz w:val="20"/>
                <w:szCs w:val="20"/>
              </w:rPr>
              <w:t>（一）依法限制参与政府投资公共工程建设的投标活动</w:t>
            </w:r>
          </w:p>
        </w:tc>
      </w:tr>
      <w:tr w:rsidR="00B923EE" w14:paraId="3CE61E68" w14:textId="77777777">
        <w:trPr>
          <w:trHeight w:val="397"/>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3B0B851"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D9BBA70"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A4C51AC" w14:textId="77777777" w:rsidR="00B923EE" w:rsidRDefault="00EB5C9F">
            <w:pPr>
              <w:spacing w:line="280" w:lineRule="exact"/>
              <w:rPr>
                <w:sz w:val="20"/>
                <w:szCs w:val="20"/>
              </w:rPr>
            </w:pPr>
            <w:r>
              <w:rPr>
                <w:sz w:val="20"/>
                <w:szCs w:val="20"/>
              </w:rPr>
              <w:t>（二）依法限制或者禁止参与基础设施和公用事业特许经营依法取消已获得的特许经营权</w:t>
            </w:r>
          </w:p>
        </w:tc>
      </w:tr>
      <w:tr w:rsidR="00B923EE" w14:paraId="6AA16497" w14:textId="77777777">
        <w:trPr>
          <w:trHeight w:val="397"/>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3295D56" w14:textId="77777777" w:rsidR="00B923EE" w:rsidRDefault="00EB5C9F">
            <w:pPr>
              <w:spacing w:line="280" w:lineRule="exact"/>
              <w:jc w:val="center"/>
              <w:rPr>
                <w:sz w:val="20"/>
                <w:szCs w:val="20"/>
              </w:rPr>
            </w:pPr>
            <w:r>
              <w:rPr>
                <w:w w:val="99"/>
                <w:sz w:val="20"/>
                <w:szCs w:val="20"/>
              </w:rPr>
              <w:t>8</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4EE991D" w14:textId="77777777" w:rsidR="00B923EE" w:rsidRDefault="00EB5C9F">
            <w:pPr>
              <w:spacing w:line="280" w:lineRule="exact"/>
              <w:rPr>
                <w:spacing w:val="2"/>
                <w:sz w:val="20"/>
                <w:szCs w:val="20"/>
              </w:rPr>
            </w:pPr>
            <w:r>
              <w:rPr>
                <w:spacing w:val="2"/>
                <w:sz w:val="20"/>
                <w:szCs w:val="20"/>
              </w:rPr>
              <w:t>保险领域违法失信相关责任主体</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074C475" w14:textId="77777777" w:rsidR="00B923EE" w:rsidRDefault="00EB5C9F">
            <w:pPr>
              <w:spacing w:line="280" w:lineRule="exact"/>
              <w:rPr>
                <w:sz w:val="20"/>
                <w:szCs w:val="20"/>
              </w:rPr>
            </w:pPr>
            <w:r>
              <w:rPr>
                <w:sz w:val="20"/>
                <w:szCs w:val="20"/>
              </w:rPr>
              <w:t>（一）依法限制受让收费公路权益参考</w:t>
            </w:r>
          </w:p>
        </w:tc>
      </w:tr>
      <w:tr w:rsidR="00B923EE" w14:paraId="378ED787" w14:textId="77777777">
        <w:trPr>
          <w:trHeight w:val="397"/>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C9CD583"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37B7E891" w14:textId="77777777" w:rsidR="00B923EE" w:rsidRDefault="00B923EE">
            <w:pPr>
              <w:spacing w:line="280" w:lineRule="exact"/>
              <w:rPr>
                <w:spacing w:val="2"/>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561E4AF" w14:textId="77777777" w:rsidR="00B923EE" w:rsidRDefault="00EB5C9F">
            <w:pPr>
              <w:spacing w:line="280" w:lineRule="exact"/>
              <w:rPr>
                <w:sz w:val="20"/>
                <w:szCs w:val="20"/>
              </w:rPr>
            </w:pPr>
            <w:r>
              <w:rPr>
                <w:sz w:val="20"/>
                <w:szCs w:val="20"/>
              </w:rPr>
              <w:t>（二）依法限制参与政府投资工程建设项目投标活动参考</w:t>
            </w:r>
          </w:p>
        </w:tc>
      </w:tr>
      <w:tr w:rsidR="00B923EE" w14:paraId="102B67E2" w14:textId="77777777">
        <w:trPr>
          <w:trHeight w:val="397"/>
          <w:jc w:val="center"/>
        </w:trPr>
        <w:tc>
          <w:tcPr>
            <w:tcW w:w="553"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DEF3A98" w14:textId="77777777" w:rsidR="00B923EE" w:rsidRDefault="00EB5C9F">
            <w:pPr>
              <w:spacing w:line="280" w:lineRule="exact"/>
              <w:jc w:val="center"/>
              <w:rPr>
                <w:sz w:val="20"/>
                <w:szCs w:val="20"/>
              </w:rPr>
            </w:pPr>
            <w:r>
              <w:rPr>
                <w:w w:val="99"/>
                <w:sz w:val="20"/>
                <w:szCs w:val="20"/>
              </w:rPr>
              <w:t>9</w:t>
            </w:r>
          </w:p>
        </w:tc>
        <w:tc>
          <w:tcPr>
            <w:tcW w:w="209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DA7D047" w14:textId="77777777" w:rsidR="00B923EE" w:rsidRDefault="00EB5C9F">
            <w:pPr>
              <w:spacing w:line="280" w:lineRule="exact"/>
              <w:rPr>
                <w:spacing w:val="2"/>
                <w:sz w:val="20"/>
                <w:szCs w:val="20"/>
              </w:rPr>
            </w:pPr>
            <w:r>
              <w:rPr>
                <w:spacing w:val="2"/>
                <w:sz w:val="20"/>
                <w:szCs w:val="20"/>
              </w:rPr>
              <w:t>国内贸易流通领域严重违法失信主体</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09EE25C3" w14:textId="77777777" w:rsidR="00B923EE" w:rsidRDefault="00EB5C9F">
            <w:pPr>
              <w:spacing w:line="280" w:lineRule="exact"/>
              <w:rPr>
                <w:sz w:val="20"/>
                <w:szCs w:val="20"/>
              </w:rPr>
            </w:pPr>
            <w:r>
              <w:rPr>
                <w:sz w:val="20"/>
                <w:szCs w:val="20"/>
              </w:rPr>
              <w:t>（一）依法限制或者禁止参与基础设施和公用事业特许经营</w:t>
            </w:r>
          </w:p>
        </w:tc>
      </w:tr>
      <w:tr w:rsidR="00B923EE" w14:paraId="578373AC" w14:textId="77777777">
        <w:trPr>
          <w:trHeight w:val="397"/>
          <w:jc w:val="center"/>
        </w:trPr>
        <w:tc>
          <w:tcPr>
            <w:tcW w:w="553"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C3D0BDC" w14:textId="77777777" w:rsidR="00B923EE" w:rsidRDefault="00EB5C9F">
            <w:pPr>
              <w:spacing w:line="280" w:lineRule="exact"/>
              <w:jc w:val="center"/>
              <w:rPr>
                <w:sz w:val="20"/>
                <w:szCs w:val="20"/>
              </w:rPr>
            </w:pPr>
            <w:r>
              <w:rPr>
                <w:spacing w:val="1"/>
                <w:sz w:val="20"/>
                <w:szCs w:val="20"/>
              </w:rPr>
              <w:t>1</w:t>
            </w:r>
            <w:r>
              <w:rPr>
                <w:sz w:val="20"/>
                <w:szCs w:val="20"/>
              </w:rPr>
              <w:t>0</w:t>
            </w:r>
          </w:p>
        </w:tc>
        <w:tc>
          <w:tcPr>
            <w:tcW w:w="209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CFCF10D" w14:textId="77777777" w:rsidR="00B923EE" w:rsidRDefault="00EB5C9F">
            <w:pPr>
              <w:spacing w:line="280" w:lineRule="exact"/>
              <w:rPr>
                <w:sz w:val="20"/>
                <w:szCs w:val="20"/>
              </w:rPr>
            </w:pPr>
            <w:r>
              <w:rPr>
                <w:sz w:val="20"/>
                <w:szCs w:val="20"/>
              </w:rPr>
              <w:t>拖</w:t>
            </w:r>
            <w:r>
              <w:rPr>
                <w:spacing w:val="2"/>
                <w:sz w:val="20"/>
                <w:szCs w:val="20"/>
              </w:rPr>
              <w:t>欠</w:t>
            </w:r>
            <w:r>
              <w:rPr>
                <w:sz w:val="20"/>
                <w:szCs w:val="20"/>
              </w:rPr>
              <w:t>工</w:t>
            </w:r>
            <w:r>
              <w:rPr>
                <w:spacing w:val="2"/>
                <w:sz w:val="20"/>
                <w:szCs w:val="20"/>
              </w:rPr>
              <w:t>资</w:t>
            </w:r>
            <w:r>
              <w:rPr>
                <w:sz w:val="20"/>
                <w:szCs w:val="20"/>
              </w:rPr>
              <w:t>“</w:t>
            </w:r>
            <w:r>
              <w:rPr>
                <w:sz w:val="20"/>
                <w:szCs w:val="20"/>
              </w:rPr>
              <w:t>黑</w:t>
            </w:r>
            <w:r>
              <w:rPr>
                <w:spacing w:val="2"/>
                <w:sz w:val="20"/>
                <w:szCs w:val="20"/>
              </w:rPr>
              <w:t>名单</w:t>
            </w:r>
            <w:r>
              <w:rPr>
                <w:sz w:val="20"/>
                <w:szCs w:val="20"/>
              </w:rPr>
              <w:t>”</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0EB882ED" w14:textId="77777777" w:rsidR="00B923EE" w:rsidRDefault="00EB5C9F">
            <w:pPr>
              <w:spacing w:line="280" w:lineRule="exact"/>
              <w:rPr>
                <w:sz w:val="20"/>
                <w:szCs w:val="20"/>
              </w:rPr>
            </w:pPr>
            <w:r>
              <w:rPr>
                <w:sz w:val="20"/>
                <w:szCs w:val="20"/>
              </w:rPr>
              <w:t>（一）工程项目违法转包、分包造成严重拖欠工资的，可以降低资质等级或吊销资质证书</w:t>
            </w:r>
          </w:p>
        </w:tc>
      </w:tr>
      <w:tr w:rsidR="00B923EE" w14:paraId="72CDBB0A" w14:textId="77777777">
        <w:trPr>
          <w:trHeight w:val="397"/>
          <w:jc w:val="center"/>
        </w:trPr>
        <w:tc>
          <w:tcPr>
            <w:tcW w:w="553"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8F96273" w14:textId="77777777" w:rsidR="00B923EE" w:rsidRDefault="00EB5C9F">
            <w:pPr>
              <w:spacing w:line="280" w:lineRule="exact"/>
              <w:jc w:val="center"/>
              <w:rPr>
                <w:sz w:val="20"/>
                <w:szCs w:val="20"/>
              </w:rPr>
            </w:pPr>
            <w:r>
              <w:rPr>
                <w:spacing w:val="1"/>
                <w:position w:val="-3"/>
                <w:sz w:val="20"/>
                <w:szCs w:val="20"/>
              </w:rPr>
              <w:t>1</w:t>
            </w:r>
            <w:r>
              <w:rPr>
                <w:position w:val="-3"/>
                <w:sz w:val="20"/>
                <w:szCs w:val="20"/>
              </w:rPr>
              <w:t>1</w:t>
            </w:r>
          </w:p>
        </w:tc>
        <w:tc>
          <w:tcPr>
            <w:tcW w:w="209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242D53B" w14:textId="77777777" w:rsidR="00B923EE" w:rsidRDefault="00EB5C9F">
            <w:pPr>
              <w:spacing w:line="280" w:lineRule="exact"/>
              <w:rPr>
                <w:sz w:val="20"/>
                <w:szCs w:val="20"/>
              </w:rPr>
            </w:pPr>
            <w:r>
              <w:rPr>
                <w:position w:val="-3"/>
                <w:sz w:val="20"/>
                <w:szCs w:val="20"/>
              </w:rPr>
              <w:t>优</w:t>
            </w:r>
            <w:r>
              <w:rPr>
                <w:spacing w:val="2"/>
                <w:position w:val="-3"/>
                <w:sz w:val="20"/>
                <w:szCs w:val="20"/>
              </w:rPr>
              <w:t>秀</w:t>
            </w:r>
            <w:r>
              <w:rPr>
                <w:position w:val="-3"/>
                <w:sz w:val="20"/>
                <w:szCs w:val="20"/>
              </w:rPr>
              <w:t>志</w:t>
            </w:r>
            <w:r>
              <w:rPr>
                <w:spacing w:val="2"/>
                <w:position w:val="-3"/>
                <w:sz w:val="20"/>
                <w:szCs w:val="20"/>
              </w:rPr>
              <w:t>愿</w:t>
            </w:r>
            <w:r>
              <w:rPr>
                <w:position w:val="-3"/>
                <w:sz w:val="20"/>
                <w:szCs w:val="20"/>
              </w:rPr>
              <w:t>者</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8FB1127" w14:textId="77777777" w:rsidR="00B923EE" w:rsidRDefault="00EB5C9F">
            <w:pPr>
              <w:spacing w:line="280" w:lineRule="exact"/>
              <w:rPr>
                <w:sz w:val="20"/>
                <w:szCs w:val="20"/>
              </w:rPr>
            </w:pPr>
            <w:r>
              <w:rPr>
                <w:position w:val="-3"/>
                <w:sz w:val="20"/>
                <w:szCs w:val="20"/>
              </w:rPr>
              <w:t>（</w:t>
            </w:r>
            <w:r>
              <w:rPr>
                <w:spacing w:val="2"/>
                <w:position w:val="-3"/>
                <w:sz w:val="20"/>
                <w:szCs w:val="20"/>
              </w:rPr>
              <w:t>一</w:t>
            </w:r>
            <w:r>
              <w:rPr>
                <w:position w:val="-3"/>
                <w:sz w:val="20"/>
                <w:szCs w:val="20"/>
              </w:rPr>
              <w:t>）</w:t>
            </w:r>
            <w:r>
              <w:rPr>
                <w:spacing w:val="2"/>
                <w:position w:val="-3"/>
                <w:sz w:val="20"/>
                <w:szCs w:val="20"/>
              </w:rPr>
              <w:t>鼓</w:t>
            </w:r>
            <w:r>
              <w:rPr>
                <w:position w:val="-3"/>
                <w:sz w:val="20"/>
                <w:szCs w:val="20"/>
              </w:rPr>
              <w:t>励</w:t>
            </w:r>
            <w:r>
              <w:rPr>
                <w:spacing w:val="2"/>
                <w:position w:val="-3"/>
                <w:sz w:val="20"/>
                <w:szCs w:val="20"/>
              </w:rPr>
              <w:t>城</w:t>
            </w:r>
            <w:r>
              <w:rPr>
                <w:position w:val="-3"/>
                <w:sz w:val="20"/>
                <w:szCs w:val="20"/>
              </w:rPr>
              <w:t>市</w:t>
            </w:r>
            <w:r>
              <w:rPr>
                <w:spacing w:val="2"/>
                <w:position w:val="-3"/>
                <w:sz w:val="20"/>
                <w:szCs w:val="20"/>
              </w:rPr>
              <w:t>交</w:t>
            </w:r>
            <w:r>
              <w:rPr>
                <w:position w:val="-3"/>
                <w:sz w:val="20"/>
                <w:szCs w:val="20"/>
              </w:rPr>
              <w:t>通</w:t>
            </w:r>
            <w:r>
              <w:rPr>
                <w:spacing w:val="2"/>
                <w:position w:val="-3"/>
                <w:sz w:val="20"/>
                <w:szCs w:val="20"/>
              </w:rPr>
              <w:t>系</w:t>
            </w:r>
            <w:r>
              <w:rPr>
                <w:position w:val="-3"/>
                <w:sz w:val="20"/>
                <w:szCs w:val="20"/>
              </w:rPr>
              <w:t>统</w:t>
            </w:r>
            <w:r>
              <w:rPr>
                <w:spacing w:val="2"/>
                <w:position w:val="-3"/>
                <w:sz w:val="20"/>
                <w:szCs w:val="20"/>
              </w:rPr>
              <w:t>给</w:t>
            </w:r>
            <w:r>
              <w:rPr>
                <w:position w:val="-3"/>
                <w:sz w:val="20"/>
                <w:szCs w:val="20"/>
              </w:rPr>
              <w:t>予</w:t>
            </w:r>
            <w:r>
              <w:rPr>
                <w:spacing w:val="2"/>
                <w:position w:val="-3"/>
                <w:sz w:val="20"/>
                <w:szCs w:val="20"/>
              </w:rPr>
              <w:t>优</w:t>
            </w:r>
            <w:r>
              <w:rPr>
                <w:position w:val="-3"/>
                <w:sz w:val="20"/>
                <w:szCs w:val="20"/>
              </w:rPr>
              <w:t>秀</w:t>
            </w:r>
            <w:r>
              <w:rPr>
                <w:spacing w:val="2"/>
                <w:position w:val="-3"/>
                <w:sz w:val="20"/>
                <w:szCs w:val="20"/>
              </w:rPr>
              <w:t>志</w:t>
            </w:r>
            <w:r>
              <w:rPr>
                <w:position w:val="-3"/>
                <w:sz w:val="20"/>
                <w:szCs w:val="20"/>
              </w:rPr>
              <w:t>愿</w:t>
            </w:r>
            <w:r>
              <w:rPr>
                <w:spacing w:val="2"/>
                <w:position w:val="-3"/>
                <w:sz w:val="20"/>
                <w:szCs w:val="20"/>
              </w:rPr>
              <w:t>者</w:t>
            </w:r>
            <w:r>
              <w:rPr>
                <w:position w:val="-3"/>
                <w:sz w:val="20"/>
                <w:szCs w:val="20"/>
              </w:rPr>
              <w:t>购</w:t>
            </w:r>
            <w:r>
              <w:rPr>
                <w:spacing w:val="2"/>
                <w:position w:val="-3"/>
                <w:sz w:val="20"/>
                <w:szCs w:val="20"/>
              </w:rPr>
              <w:t>票</w:t>
            </w:r>
            <w:r>
              <w:rPr>
                <w:position w:val="-3"/>
                <w:sz w:val="20"/>
                <w:szCs w:val="20"/>
              </w:rPr>
              <w:t>优</w:t>
            </w:r>
            <w:r>
              <w:rPr>
                <w:spacing w:val="2"/>
                <w:position w:val="-3"/>
                <w:sz w:val="20"/>
                <w:szCs w:val="20"/>
              </w:rPr>
              <w:t>惠</w:t>
            </w:r>
            <w:r>
              <w:rPr>
                <w:position w:val="-3"/>
                <w:sz w:val="20"/>
                <w:szCs w:val="20"/>
              </w:rPr>
              <w:t>政策</w:t>
            </w:r>
          </w:p>
        </w:tc>
      </w:tr>
      <w:tr w:rsidR="00B923EE" w14:paraId="2F5A2FFF" w14:textId="77777777">
        <w:trPr>
          <w:trHeight w:val="397"/>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98D5F79" w14:textId="77777777" w:rsidR="00B923EE" w:rsidRDefault="00EB5C9F">
            <w:pPr>
              <w:spacing w:line="280" w:lineRule="exact"/>
              <w:jc w:val="center"/>
              <w:rPr>
                <w:sz w:val="20"/>
                <w:szCs w:val="20"/>
              </w:rPr>
            </w:pPr>
            <w:r>
              <w:rPr>
                <w:spacing w:val="1"/>
                <w:position w:val="-3"/>
                <w:sz w:val="20"/>
                <w:szCs w:val="20"/>
              </w:rPr>
              <w:t>1</w:t>
            </w:r>
            <w:r>
              <w:rPr>
                <w:position w:val="-3"/>
                <w:sz w:val="20"/>
                <w:szCs w:val="20"/>
              </w:rPr>
              <w:t>2</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F949414" w14:textId="77777777" w:rsidR="00B923EE" w:rsidRDefault="00EB5C9F">
            <w:pPr>
              <w:spacing w:line="280" w:lineRule="exact"/>
              <w:rPr>
                <w:sz w:val="20"/>
                <w:szCs w:val="20"/>
              </w:rPr>
            </w:pPr>
            <w:r>
              <w:rPr>
                <w:sz w:val="20"/>
                <w:szCs w:val="20"/>
              </w:rPr>
              <w:t>纳税信用</w:t>
            </w:r>
            <w:r>
              <w:rPr>
                <w:sz w:val="20"/>
                <w:szCs w:val="20"/>
              </w:rPr>
              <w:t>A</w:t>
            </w:r>
            <w:r>
              <w:rPr>
                <w:sz w:val="20"/>
                <w:szCs w:val="20"/>
              </w:rPr>
              <w:t>级纳税人</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201850E" w14:textId="77777777" w:rsidR="00B923EE" w:rsidRDefault="00EB5C9F">
            <w:pPr>
              <w:spacing w:line="280" w:lineRule="exact"/>
              <w:rPr>
                <w:sz w:val="20"/>
                <w:szCs w:val="20"/>
              </w:rPr>
            </w:pPr>
            <w:r>
              <w:rPr>
                <w:position w:val="-3"/>
                <w:sz w:val="20"/>
                <w:szCs w:val="20"/>
              </w:rPr>
              <w:t>（</w:t>
            </w:r>
            <w:r>
              <w:rPr>
                <w:spacing w:val="2"/>
                <w:position w:val="-3"/>
                <w:sz w:val="20"/>
                <w:szCs w:val="20"/>
              </w:rPr>
              <w:t>一</w:t>
            </w:r>
            <w:r>
              <w:rPr>
                <w:position w:val="-3"/>
                <w:sz w:val="20"/>
                <w:szCs w:val="20"/>
              </w:rPr>
              <w:t>）</w:t>
            </w:r>
            <w:r>
              <w:rPr>
                <w:spacing w:val="2"/>
                <w:position w:val="-3"/>
                <w:sz w:val="20"/>
                <w:szCs w:val="20"/>
              </w:rPr>
              <w:t>优</w:t>
            </w:r>
            <w:r>
              <w:rPr>
                <w:position w:val="-3"/>
                <w:sz w:val="20"/>
                <w:szCs w:val="20"/>
              </w:rPr>
              <w:t>先</w:t>
            </w:r>
            <w:r>
              <w:rPr>
                <w:spacing w:val="2"/>
                <w:position w:val="-3"/>
                <w:sz w:val="20"/>
                <w:szCs w:val="20"/>
              </w:rPr>
              <w:t>办</w:t>
            </w:r>
            <w:r>
              <w:rPr>
                <w:position w:val="-3"/>
                <w:sz w:val="20"/>
                <w:szCs w:val="20"/>
              </w:rPr>
              <w:t>理</w:t>
            </w:r>
            <w:r>
              <w:rPr>
                <w:spacing w:val="2"/>
                <w:position w:val="-3"/>
                <w:sz w:val="20"/>
                <w:szCs w:val="20"/>
              </w:rPr>
              <w:t>车</w:t>
            </w:r>
            <w:r>
              <w:rPr>
                <w:position w:val="-3"/>
                <w:sz w:val="20"/>
                <w:szCs w:val="20"/>
              </w:rPr>
              <w:t>辆</w:t>
            </w:r>
            <w:r>
              <w:rPr>
                <w:spacing w:val="2"/>
                <w:position w:val="-3"/>
                <w:sz w:val="20"/>
                <w:szCs w:val="20"/>
              </w:rPr>
              <w:t>通</w:t>
            </w:r>
            <w:r>
              <w:rPr>
                <w:position w:val="-3"/>
                <w:sz w:val="20"/>
                <w:szCs w:val="20"/>
              </w:rPr>
              <w:t>关</w:t>
            </w:r>
            <w:r>
              <w:rPr>
                <w:spacing w:val="2"/>
                <w:position w:val="-3"/>
                <w:sz w:val="20"/>
                <w:szCs w:val="20"/>
              </w:rPr>
              <w:t>手</w:t>
            </w:r>
            <w:r>
              <w:rPr>
                <w:position w:val="-3"/>
                <w:sz w:val="20"/>
                <w:szCs w:val="20"/>
              </w:rPr>
              <w:t>续</w:t>
            </w:r>
          </w:p>
        </w:tc>
      </w:tr>
      <w:tr w:rsidR="00B923EE" w14:paraId="635A5608" w14:textId="77777777">
        <w:trPr>
          <w:trHeight w:val="397"/>
          <w:jc w:val="center"/>
        </w:trPr>
        <w:tc>
          <w:tcPr>
            <w:tcW w:w="553" w:type="dxa"/>
            <w:vMerge/>
            <w:tcBorders>
              <w:top w:val="single" w:sz="4" w:space="0" w:color="auto"/>
              <w:left w:val="single" w:sz="4" w:space="0" w:color="auto"/>
              <w:bottom w:val="single" w:sz="2" w:space="0" w:color="000000"/>
              <w:right w:val="single" w:sz="2" w:space="0" w:color="000000"/>
            </w:tcBorders>
            <w:tcMar>
              <w:top w:w="45" w:type="dxa"/>
              <w:left w:w="57" w:type="dxa"/>
              <w:bottom w:w="45" w:type="dxa"/>
              <w:right w:w="57" w:type="dxa"/>
            </w:tcMar>
            <w:vAlign w:val="center"/>
          </w:tcPr>
          <w:p w14:paraId="31F00F2C" w14:textId="77777777" w:rsidR="00B923EE" w:rsidRDefault="00B923EE">
            <w:pPr>
              <w:spacing w:line="280" w:lineRule="exact"/>
              <w:jc w:val="center"/>
              <w:rPr>
                <w:spacing w:val="1"/>
                <w:position w:val="-3"/>
                <w:sz w:val="20"/>
                <w:szCs w:val="20"/>
              </w:rPr>
            </w:pPr>
          </w:p>
        </w:tc>
        <w:tc>
          <w:tcPr>
            <w:tcW w:w="2090" w:type="dxa"/>
            <w:vMerge/>
            <w:tcBorders>
              <w:top w:val="single" w:sz="4" w:space="0" w:color="auto"/>
              <w:left w:val="single" w:sz="2" w:space="0" w:color="000000"/>
              <w:bottom w:val="single" w:sz="2" w:space="0" w:color="000000"/>
              <w:right w:val="single" w:sz="2" w:space="0" w:color="000000"/>
            </w:tcBorders>
            <w:tcMar>
              <w:top w:w="45" w:type="dxa"/>
              <w:left w:w="57" w:type="dxa"/>
              <w:bottom w:w="45" w:type="dxa"/>
              <w:right w:w="57" w:type="dxa"/>
            </w:tcMar>
            <w:vAlign w:val="center"/>
          </w:tcPr>
          <w:p w14:paraId="6182D40A" w14:textId="77777777" w:rsidR="00B923EE" w:rsidRDefault="00B923EE">
            <w:pPr>
              <w:spacing w:line="280" w:lineRule="exact"/>
              <w:rPr>
                <w:sz w:val="20"/>
                <w:szCs w:val="20"/>
              </w:rPr>
            </w:pPr>
          </w:p>
        </w:tc>
        <w:tc>
          <w:tcPr>
            <w:tcW w:w="6160" w:type="dxa"/>
            <w:tcBorders>
              <w:top w:val="single" w:sz="4" w:space="0" w:color="auto"/>
              <w:left w:val="single" w:sz="2" w:space="0" w:color="000000"/>
              <w:bottom w:val="single" w:sz="2" w:space="0" w:color="000000"/>
              <w:right w:val="single" w:sz="2" w:space="0" w:color="000000"/>
            </w:tcBorders>
            <w:tcMar>
              <w:top w:w="45" w:type="dxa"/>
              <w:left w:w="57" w:type="dxa"/>
              <w:bottom w:w="45" w:type="dxa"/>
              <w:right w:w="57" w:type="dxa"/>
            </w:tcMar>
            <w:vAlign w:val="center"/>
          </w:tcPr>
          <w:p w14:paraId="730D614A" w14:textId="77777777" w:rsidR="00B923EE" w:rsidRDefault="00EB5C9F">
            <w:pPr>
              <w:spacing w:line="280" w:lineRule="exact"/>
              <w:rPr>
                <w:position w:val="-3"/>
                <w:sz w:val="20"/>
                <w:szCs w:val="20"/>
              </w:rPr>
            </w:pPr>
            <w:r>
              <w:rPr>
                <w:position w:val="-3"/>
                <w:sz w:val="20"/>
                <w:szCs w:val="20"/>
              </w:rPr>
              <w:t>（</w:t>
            </w:r>
            <w:r>
              <w:rPr>
                <w:spacing w:val="2"/>
                <w:position w:val="-3"/>
                <w:sz w:val="20"/>
                <w:szCs w:val="20"/>
              </w:rPr>
              <w:t>二</w:t>
            </w:r>
            <w:r>
              <w:rPr>
                <w:position w:val="-3"/>
                <w:sz w:val="20"/>
                <w:szCs w:val="20"/>
              </w:rPr>
              <w:t>）</w:t>
            </w:r>
            <w:r>
              <w:rPr>
                <w:spacing w:val="2"/>
                <w:position w:val="-3"/>
                <w:sz w:val="20"/>
                <w:szCs w:val="20"/>
              </w:rPr>
              <w:t>优</w:t>
            </w:r>
            <w:r>
              <w:rPr>
                <w:position w:val="-3"/>
                <w:sz w:val="20"/>
                <w:szCs w:val="20"/>
              </w:rPr>
              <w:t>先</w:t>
            </w:r>
            <w:r>
              <w:rPr>
                <w:spacing w:val="2"/>
                <w:position w:val="-3"/>
                <w:sz w:val="20"/>
                <w:szCs w:val="20"/>
              </w:rPr>
              <w:t>核</w:t>
            </w:r>
            <w:r>
              <w:rPr>
                <w:position w:val="-3"/>
                <w:sz w:val="20"/>
                <w:szCs w:val="20"/>
              </w:rPr>
              <w:t>发</w:t>
            </w:r>
            <w:r>
              <w:rPr>
                <w:spacing w:val="2"/>
                <w:position w:val="-3"/>
                <w:sz w:val="20"/>
                <w:szCs w:val="20"/>
              </w:rPr>
              <w:t>国</w:t>
            </w:r>
            <w:r>
              <w:rPr>
                <w:position w:val="-3"/>
                <w:sz w:val="20"/>
                <w:szCs w:val="20"/>
              </w:rPr>
              <w:t>际</w:t>
            </w:r>
            <w:r>
              <w:rPr>
                <w:spacing w:val="2"/>
                <w:position w:val="-3"/>
                <w:sz w:val="20"/>
                <w:szCs w:val="20"/>
              </w:rPr>
              <w:t>汽</w:t>
            </w:r>
            <w:r>
              <w:rPr>
                <w:position w:val="-3"/>
                <w:sz w:val="20"/>
                <w:szCs w:val="20"/>
              </w:rPr>
              <w:t>车</w:t>
            </w:r>
            <w:r>
              <w:rPr>
                <w:spacing w:val="2"/>
                <w:position w:val="-3"/>
                <w:sz w:val="20"/>
                <w:szCs w:val="20"/>
              </w:rPr>
              <w:t>运</w:t>
            </w:r>
            <w:r>
              <w:rPr>
                <w:position w:val="-3"/>
                <w:sz w:val="20"/>
                <w:szCs w:val="20"/>
              </w:rPr>
              <w:t>输</w:t>
            </w:r>
            <w:r>
              <w:rPr>
                <w:spacing w:val="2"/>
                <w:position w:val="-3"/>
                <w:sz w:val="20"/>
                <w:szCs w:val="20"/>
              </w:rPr>
              <w:t>行</w:t>
            </w:r>
            <w:r>
              <w:rPr>
                <w:position w:val="-3"/>
                <w:sz w:val="20"/>
                <w:szCs w:val="20"/>
              </w:rPr>
              <w:t>车</w:t>
            </w:r>
            <w:r>
              <w:rPr>
                <w:spacing w:val="2"/>
                <w:position w:val="-3"/>
                <w:sz w:val="20"/>
                <w:szCs w:val="20"/>
              </w:rPr>
              <w:t>许</w:t>
            </w:r>
            <w:r>
              <w:rPr>
                <w:position w:val="-3"/>
                <w:sz w:val="20"/>
                <w:szCs w:val="20"/>
              </w:rPr>
              <w:t>可证</w:t>
            </w:r>
          </w:p>
        </w:tc>
      </w:tr>
      <w:tr w:rsidR="00B923EE" w14:paraId="6249FE74" w14:textId="77777777">
        <w:trPr>
          <w:trHeight w:val="397"/>
          <w:jc w:val="center"/>
        </w:trPr>
        <w:tc>
          <w:tcPr>
            <w:tcW w:w="553"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1BA35E61" w14:textId="77777777" w:rsidR="00B923EE" w:rsidRDefault="00EB5C9F">
            <w:pPr>
              <w:spacing w:line="280" w:lineRule="exact"/>
              <w:jc w:val="center"/>
              <w:rPr>
                <w:sz w:val="20"/>
                <w:szCs w:val="20"/>
              </w:rPr>
            </w:pPr>
            <w:r>
              <w:rPr>
                <w:sz w:val="20"/>
                <w:szCs w:val="20"/>
              </w:rPr>
              <w:t>13</w:t>
            </w:r>
          </w:p>
        </w:tc>
        <w:tc>
          <w:tcPr>
            <w:tcW w:w="209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6568712C" w14:textId="77777777" w:rsidR="00B923EE" w:rsidRDefault="00EB5C9F">
            <w:pPr>
              <w:spacing w:line="280" w:lineRule="exact"/>
              <w:rPr>
                <w:sz w:val="20"/>
                <w:szCs w:val="20"/>
              </w:rPr>
            </w:pPr>
            <w:r>
              <w:rPr>
                <w:sz w:val="20"/>
                <w:szCs w:val="20"/>
              </w:rPr>
              <w:t>安全生产领域守信生产经营单位及其有关人员</w:t>
            </w: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72CA9F31" w14:textId="77777777" w:rsidR="00B923EE" w:rsidRDefault="00EB5C9F">
            <w:pPr>
              <w:spacing w:line="280" w:lineRule="exact"/>
              <w:rPr>
                <w:sz w:val="20"/>
                <w:szCs w:val="20"/>
              </w:rPr>
            </w:pPr>
            <w:r>
              <w:rPr>
                <w:sz w:val="20"/>
                <w:szCs w:val="20"/>
              </w:rPr>
              <w:t>（一）在道路运输企业审验、确定经营范围、线路投标等方面给予一定优惠措施</w:t>
            </w:r>
          </w:p>
        </w:tc>
      </w:tr>
      <w:tr w:rsidR="00B923EE" w14:paraId="5189DA55" w14:textId="77777777">
        <w:trPr>
          <w:trHeight w:val="397"/>
          <w:jc w:val="center"/>
        </w:trPr>
        <w:tc>
          <w:tcPr>
            <w:tcW w:w="553"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4BB39875" w14:textId="77777777" w:rsidR="00B923EE" w:rsidRDefault="00EB5C9F">
            <w:pPr>
              <w:spacing w:line="280" w:lineRule="exact"/>
              <w:jc w:val="center"/>
              <w:rPr>
                <w:sz w:val="20"/>
                <w:szCs w:val="20"/>
              </w:rPr>
            </w:pPr>
            <w:r>
              <w:rPr>
                <w:sz w:val="20"/>
                <w:szCs w:val="20"/>
              </w:rPr>
              <w:t>14</w:t>
            </w:r>
          </w:p>
        </w:tc>
        <w:tc>
          <w:tcPr>
            <w:tcW w:w="209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43ECA50F" w14:textId="77777777" w:rsidR="00B923EE" w:rsidRDefault="00EB5C9F">
            <w:pPr>
              <w:spacing w:line="280" w:lineRule="exact"/>
              <w:rPr>
                <w:sz w:val="20"/>
                <w:szCs w:val="20"/>
              </w:rPr>
            </w:pPr>
            <w:r>
              <w:rPr>
                <w:sz w:val="20"/>
                <w:szCs w:val="20"/>
              </w:rPr>
              <w:t>公路水运工程建设领域守信典型企业</w:t>
            </w: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68850125" w14:textId="77777777" w:rsidR="00B923EE" w:rsidRDefault="00EB5C9F">
            <w:pPr>
              <w:spacing w:line="280" w:lineRule="exact"/>
              <w:rPr>
                <w:sz w:val="20"/>
                <w:szCs w:val="20"/>
              </w:rPr>
            </w:pPr>
            <w:r>
              <w:rPr>
                <w:sz w:val="20"/>
                <w:szCs w:val="20"/>
              </w:rPr>
              <w:t>（一）在办理公路水运建设市场及工程建设等行政审批过程中，优先或加快办理</w:t>
            </w:r>
          </w:p>
        </w:tc>
      </w:tr>
      <w:tr w:rsidR="00B923EE" w14:paraId="1BA4F0EE" w14:textId="77777777">
        <w:trPr>
          <w:trHeight w:val="397"/>
          <w:jc w:val="center"/>
        </w:trPr>
        <w:tc>
          <w:tcPr>
            <w:tcW w:w="553" w:type="dxa"/>
            <w:vMerge/>
            <w:tcBorders>
              <w:left w:val="single" w:sz="2" w:space="0" w:color="000000"/>
              <w:right w:val="single" w:sz="2" w:space="0" w:color="000000"/>
            </w:tcBorders>
            <w:tcMar>
              <w:top w:w="45" w:type="dxa"/>
              <w:left w:w="57" w:type="dxa"/>
              <w:bottom w:w="45" w:type="dxa"/>
              <w:right w:w="57" w:type="dxa"/>
            </w:tcMar>
            <w:vAlign w:val="center"/>
          </w:tcPr>
          <w:p w14:paraId="3089CC51"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3170064F"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31AED818" w14:textId="77777777" w:rsidR="00B923EE" w:rsidRDefault="00EB5C9F">
            <w:pPr>
              <w:spacing w:line="280" w:lineRule="exact"/>
              <w:rPr>
                <w:sz w:val="20"/>
                <w:szCs w:val="20"/>
              </w:rPr>
            </w:pPr>
            <w:r>
              <w:rPr>
                <w:sz w:val="20"/>
                <w:szCs w:val="20"/>
              </w:rPr>
              <w:t>（二）在公路水运建设市场及工程建设等行政检查过程中，适度减少检查频次</w:t>
            </w:r>
          </w:p>
        </w:tc>
      </w:tr>
      <w:tr w:rsidR="00B923EE" w14:paraId="411ED8CF" w14:textId="77777777">
        <w:trPr>
          <w:trHeight w:val="397"/>
          <w:jc w:val="center"/>
        </w:trPr>
        <w:tc>
          <w:tcPr>
            <w:tcW w:w="553" w:type="dxa"/>
            <w:vMerge/>
            <w:tcBorders>
              <w:left w:val="single" w:sz="2" w:space="0" w:color="000000"/>
              <w:right w:val="single" w:sz="2" w:space="0" w:color="000000"/>
            </w:tcBorders>
            <w:tcMar>
              <w:top w:w="45" w:type="dxa"/>
              <w:left w:w="57" w:type="dxa"/>
              <w:bottom w:w="45" w:type="dxa"/>
              <w:right w:w="57" w:type="dxa"/>
            </w:tcMar>
            <w:vAlign w:val="center"/>
          </w:tcPr>
          <w:p w14:paraId="21BB96A1"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348E72DC"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57D929A1" w14:textId="77777777" w:rsidR="00B923EE" w:rsidRDefault="00EB5C9F">
            <w:pPr>
              <w:spacing w:line="280" w:lineRule="exact"/>
              <w:rPr>
                <w:sz w:val="20"/>
                <w:szCs w:val="20"/>
              </w:rPr>
            </w:pPr>
            <w:r>
              <w:rPr>
                <w:sz w:val="20"/>
                <w:szCs w:val="20"/>
              </w:rPr>
              <w:t>（三）在政府投资交通运输项目、政府与社会资本合作交通运输项目的招标过程中，给予降低保证金比例、提高工程预付款比例、守信奖励等优惠，同等条件优先考虑</w:t>
            </w:r>
          </w:p>
        </w:tc>
      </w:tr>
      <w:tr w:rsidR="00B923EE" w14:paraId="6A3A3D2C" w14:textId="77777777">
        <w:trPr>
          <w:trHeight w:val="397"/>
          <w:jc w:val="center"/>
        </w:trPr>
        <w:tc>
          <w:tcPr>
            <w:tcW w:w="553" w:type="dxa"/>
            <w:vMerge/>
            <w:tcBorders>
              <w:left w:val="single" w:sz="2" w:space="0" w:color="000000"/>
              <w:right w:val="single" w:sz="2" w:space="0" w:color="000000"/>
            </w:tcBorders>
            <w:tcMar>
              <w:top w:w="45" w:type="dxa"/>
              <w:left w:w="57" w:type="dxa"/>
              <w:bottom w:w="45" w:type="dxa"/>
              <w:right w:w="57" w:type="dxa"/>
            </w:tcMar>
            <w:vAlign w:val="center"/>
          </w:tcPr>
          <w:p w14:paraId="57705670"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0BB0ED58"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1D8DF69A" w14:textId="77777777" w:rsidR="00B923EE" w:rsidRDefault="00EB5C9F">
            <w:pPr>
              <w:spacing w:line="280" w:lineRule="exact"/>
              <w:rPr>
                <w:sz w:val="20"/>
                <w:szCs w:val="20"/>
              </w:rPr>
            </w:pPr>
            <w:r>
              <w:rPr>
                <w:sz w:val="20"/>
                <w:szCs w:val="20"/>
              </w:rPr>
              <w:t>（四）在道路运输企业审验、确定经营范围、线路投标等方面给予一定优惠措施</w:t>
            </w:r>
          </w:p>
        </w:tc>
      </w:tr>
      <w:tr w:rsidR="00B923EE" w14:paraId="7785FFD7" w14:textId="77777777">
        <w:trPr>
          <w:trHeight w:val="397"/>
          <w:jc w:val="center"/>
        </w:trPr>
        <w:tc>
          <w:tcPr>
            <w:tcW w:w="553" w:type="dxa"/>
            <w:vMerge/>
            <w:tcBorders>
              <w:left w:val="single" w:sz="2" w:space="0" w:color="000000"/>
              <w:right w:val="single" w:sz="2" w:space="0" w:color="000000"/>
            </w:tcBorders>
            <w:tcMar>
              <w:top w:w="45" w:type="dxa"/>
              <w:left w:w="57" w:type="dxa"/>
              <w:bottom w:w="45" w:type="dxa"/>
              <w:right w:w="57" w:type="dxa"/>
            </w:tcMar>
            <w:vAlign w:val="center"/>
          </w:tcPr>
          <w:p w14:paraId="5749A8E9"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3FE1CA03"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540FA6FC" w14:textId="77777777" w:rsidR="00B923EE" w:rsidRDefault="00EB5C9F">
            <w:pPr>
              <w:spacing w:line="280" w:lineRule="exact"/>
              <w:rPr>
                <w:sz w:val="20"/>
                <w:szCs w:val="20"/>
              </w:rPr>
            </w:pPr>
            <w:r>
              <w:rPr>
                <w:sz w:val="20"/>
                <w:szCs w:val="20"/>
              </w:rPr>
              <w:t>（五）对守信典型企业给予重点支持，出台优惠政策、便利化服务措施时，优先选择试点</w:t>
            </w:r>
          </w:p>
        </w:tc>
      </w:tr>
      <w:tr w:rsidR="00B923EE" w14:paraId="7C0A6525" w14:textId="77777777">
        <w:trPr>
          <w:trHeight w:val="397"/>
          <w:jc w:val="center"/>
        </w:trPr>
        <w:tc>
          <w:tcPr>
            <w:tcW w:w="553" w:type="dxa"/>
            <w:vMerge/>
            <w:tcBorders>
              <w:left w:val="single" w:sz="2" w:space="0" w:color="000000"/>
              <w:right w:val="single" w:sz="2" w:space="0" w:color="000000"/>
            </w:tcBorders>
            <w:tcMar>
              <w:top w:w="45" w:type="dxa"/>
              <w:left w:w="57" w:type="dxa"/>
              <w:bottom w:w="45" w:type="dxa"/>
              <w:right w:w="57" w:type="dxa"/>
            </w:tcMar>
            <w:vAlign w:val="center"/>
          </w:tcPr>
          <w:p w14:paraId="6AB4C354"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33B660D5"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76AD93C2" w14:textId="77777777" w:rsidR="00B923EE" w:rsidRDefault="00EB5C9F">
            <w:pPr>
              <w:spacing w:line="280" w:lineRule="exact"/>
              <w:rPr>
                <w:sz w:val="20"/>
                <w:szCs w:val="20"/>
              </w:rPr>
            </w:pPr>
            <w:r>
              <w:rPr>
                <w:sz w:val="20"/>
                <w:szCs w:val="20"/>
              </w:rPr>
              <w:t>（六）优先推荐公路水运交通优质工程奖等国家和地方相关奖项，将守信典型企业的守信状况作为各部门在本行业、本领域内颁发荣誉证书、嘉奖和表彰等荣誉性称号的重要参考，优先给予奖励和表彰</w:t>
            </w:r>
          </w:p>
        </w:tc>
      </w:tr>
      <w:tr w:rsidR="00B923EE" w14:paraId="5202DEBE" w14:textId="77777777">
        <w:trPr>
          <w:trHeight w:val="397"/>
          <w:jc w:val="center"/>
        </w:trPr>
        <w:tc>
          <w:tcPr>
            <w:tcW w:w="553" w:type="dxa"/>
            <w:vMerge/>
            <w:tcBorders>
              <w:left w:val="single" w:sz="2" w:space="0" w:color="000000"/>
              <w:right w:val="single" w:sz="2" w:space="0" w:color="000000"/>
            </w:tcBorders>
            <w:tcMar>
              <w:top w:w="45" w:type="dxa"/>
              <w:left w:w="57" w:type="dxa"/>
              <w:bottom w:w="45" w:type="dxa"/>
              <w:right w:w="57" w:type="dxa"/>
            </w:tcMar>
            <w:vAlign w:val="center"/>
          </w:tcPr>
          <w:p w14:paraId="35D73D65"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1D5B1666"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4A76FE34" w14:textId="77777777" w:rsidR="00B923EE" w:rsidRDefault="00EB5C9F">
            <w:pPr>
              <w:spacing w:line="280" w:lineRule="exact"/>
              <w:rPr>
                <w:sz w:val="20"/>
                <w:szCs w:val="20"/>
              </w:rPr>
            </w:pPr>
            <w:r>
              <w:rPr>
                <w:sz w:val="20"/>
                <w:szCs w:val="20"/>
              </w:rPr>
              <w:t>（七）在交通运输局网站及主流媒体上公布和宣传守信典型企业守信状况，进一步增强社会影响力</w:t>
            </w:r>
          </w:p>
        </w:tc>
      </w:tr>
      <w:tr w:rsidR="00B923EE" w14:paraId="59809353" w14:textId="77777777">
        <w:trPr>
          <w:trHeight w:val="397"/>
          <w:jc w:val="center"/>
        </w:trPr>
        <w:tc>
          <w:tcPr>
            <w:tcW w:w="553" w:type="dxa"/>
            <w:vMerge/>
            <w:tcBorders>
              <w:left w:val="single" w:sz="2" w:space="0" w:color="000000"/>
              <w:right w:val="single" w:sz="2" w:space="0" w:color="000000"/>
            </w:tcBorders>
            <w:tcMar>
              <w:top w:w="45" w:type="dxa"/>
              <w:left w:w="57" w:type="dxa"/>
              <w:bottom w:w="45" w:type="dxa"/>
              <w:right w:w="57" w:type="dxa"/>
            </w:tcMar>
            <w:vAlign w:val="center"/>
          </w:tcPr>
          <w:p w14:paraId="5327EE4C"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3DEDBA31"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640CC8CF" w14:textId="77777777" w:rsidR="00B923EE" w:rsidRDefault="00EB5C9F">
            <w:pPr>
              <w:spacing w:line="280" w:lineRule="exact"/>
              <w:rPr>
                <w:sz w:val="20"/>
                <w:szCs w:val="20"/>
              </w:rPr>
            </w:pPr>
            <w:r>
              <w:rPr>
                <w:sz w:val="20"/>
                <w:szCs w:val="20"/>
              </w:rPr>
              <w:t>（八）在企业投资的交通运输工程建设项目招投标、工程发包和市场交易中，鼓励招标人和项目单位给予投标、履约、质量保证金减免、提高工程预付款比例、守信奖励等优惠，同等条件优先考虑</w:t>
            </w:r>
          </w:p>
        </w:tc>
      </w:tr>
      <w:tr w:rsidR="00B923EE" w14:paraId="7DE18C60" w14:textId="77777777">
        <w:trPr>
          <w:trHeight w:val="397"/>
          <w:jc w:val="center"/>
        </w:trPr>
        <w:tc>
          <w:tcPr>
            <w:tcW w:w="553" w:type="dxa"/>
            <w:vMerge/>
            <w:tcBorders>
              <w:left w:val="single" w:sz="2" w:space="0" w:color="000000"/>
              <w:bottom w:val="single" w:sz="4" w:space="0" w:color="auto"/>
              <w:right w:val="single" w:sz="2" w:space="0" w:color="000000"/>
            </w:tcBorders>
            <w:tcMar>
              <w:top w:w="45" w:type="dxa"/>
              <w:left w:w="57" w:type="dxa"/>
              <w:bottom w:w="45" w:type="dxa"/>
              <w:right w:w="57" w:type="dxa"/>
            </w:tcMar>
            <w:vAlign w:val="center"/>
          </w:tcPr>
          <w:p w14:paraId="34A0C719" w14:textId="77777777" w:rsidR="00B923EE" w:rsidRDefault="00B923EE">
            <w:pPr>
              <w:spacing w:line="280" w:lineRule="exact"/>
              <w:jc w:val="center"/>
              <w:rPr>
                <w:sz w:val="20"/>
                <w:szCs w:val="20"/>
              </w:rPr>
            </w:pPr>
          </w:p>
        </w:tc>
        <w:tc>
          <w:tcPr>
            <w:tcW w:w="2090" w:type="dxa"/>
            <w:vMerge/>
            <w:tcBorders>
              <w:left w:val="single" w:sz="2" w:space="0" w:color="000000"/>
              <w:bottom w:val="single" w:sz="4" w:space="0" w:color="auto"/>
              <w:right w:val="single" w:sz="2" w:space="0" w:color="000000"/>
            </w:tcBorders>
            <w:tcMar>
              <w:top w:w="45" w:type="dxa"/>
              <w:left w:w="57" w:type="dxa"/>
              <w:bottom w:w="45" w:type="dxa"/>
              <w:right w:w="57" w:type="dxa"/>
            </w:tcMar>
            <w:vAlign w:val="center"/>
          </w:tcPr>
          <w:p w14:paraId="1702CBCC" w14:textId="77777777" w:rsidR="00B923EE" w:rsidRDefault="00B923EE">
            <w:pPr>
              <w:spacing w:line="280" w:lineRule="exact"/>
              <w:rPr>
                <w:sz w:val="20"/>
                <w:szCs w:val="20"/>
              </w:rPr>
            </w:pPr>
          </w:p>
        </w:tc>
        <w:tc>
          <w:tcPr>
            <w:tcW w:w="6160" w:type="dxa"/>
            <w:tcBorders>
              <w:top w:val="single" w:sz="2" w:space="0" w:color="000000"/>
              <w:left w:val="single" w:sz="2" w:space="0" w:color="000000"/>
              <w:bottom w:val="single" w:sz="4" w:space="0" w:color="auto"/>
              <w:right w:val="single" w:sz="2" w:space="0" w:color="000000"/>
            </w:tcBorders>
            <w:tcMar>
              <w:top w:w="45" w:type="dxa"/>
              <w:left w:w="57" w:type="dxa"/>
              <w:bottom w:w="45" w:type="dxa"/>
              <w:right w:w="57" w:type="dxa"/>
            </w:tcMar>
            <w:vAlign w:val="center"/>
          </w:tcPr>
          <w:p w14:paraId="6151100C" w14:textId="77777777" w:rsidR="00B923EE" w:rsidRDefault="00EB5C9F">
            <w:pPr>
              <w:spacing w:line="280" w:lineRule="exact"/>
              <w:rPr>
                <w:sz w:val="20"/>
                <w:szCs w:val="20"/>
              </w:rPr>
            </w:pPr>
            <w:r>
              <w:rPr>
                <w:sz w:val="20"/>
                <w:szCs w:val="20"/>
              </w:rPr>
              <w:t>（九）鼓励铁路、公路、水路等运输服务企业给予守信典型企业一定便利措施</w:t>
            </w:r>
          </w:p>
        </w:tc>
      </w:tr>
      <w:tr w:rsidR="00B923EE" w14:paraId="4A5A2C57" w14:textId="77777777">
        <w:trPr>
          <w:trHeight w:val="397"/>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0D32DEB" w14:textId="77777777" w:rsidR="00B923EE" w:rsidRDefault="00EB5C9F">
            <w:pPr>
              <w:spacing w:line="280" w:lineRule="exact"/>
              <w:jc w:val="center"/>
              <w:rPr>
                <w:sz w:val="20"/>
                <w:szCs w:val="20"/>
              </w:rPr>
            </w:pPr>
            <w:r>
              <w:rPr>
                <w:sz w:val="20"/>
                <w:szCs w:val="20"/>
              </w:rPr>
              <w:t>15</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09571B4" w14:textId="77777777" w:rsidR="00B923EE" w:rsidRDefault="00EB5C9F">
            <w:pPr>
              <w:spacing w:line="280" w:lineRule="exact"/>
              <w:rPr>
                <w:color w:val="000000"/>
                <w:sz w:val="20"/>
                <w:szCs w:val="20"/>
              </w:rPr>
            </w:pPr>
            <w:r>
              <w:rPr>
                <w:color w:val="000000"/>
                <w:sz w:val="20"/>
                <w:szCs w:val="20"/>
              </w:rPr>
              <w:t>旅游领域严重失信相关责任主体</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037DE5C" w14:textId="77777777" w:rsidR="00B923EE" w:rsidRDefault="00EB5C9F">
            <w:pPr>
              <w:spacing w:line="280" w:lineRule="exact"/>
              <w:rPr>
                <w:color w:val="000000"/>
                <w:sz w:val="20"/>
                <w:szCs w:val="20"/>
              </w:rPr>
            </w:pPr>
            <w:r>
              <w:rPr>
                <w:color w:val="000000"/>
                <w:sz w:val="20"/>
                <w:szCs w:val="20"/>
              </w:rPr>
              <w:t>（一）依法限制取得或终止其基础设施和公用事业特许经营</w:t>
            </w:r>
          </w:p>
        </w:tc>
      </w:tr>
      <w:tr w:rsidR="00B923EE" w14:paraId="3ADF6555" w14:textId="77777777">
        <w:trPr>
          <w:trHeight w:val="397"/>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0063D2F0"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09FDFB0" w14:textId="77777777" w:rsidR="00B923EE" w:rsidRDefault="00B923EE">
            <w:pPr>
              <w:spacing w:line="280" w:lineRule="exact"/>
              <w:rPr>
                <w:color w:val="000000"/>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05513A4" w14:textId="77777777" w:rsidR="00B923EE" w:rsidRDefault="00EB5C9F">
            <w:pPr>
              <w:spacing w:line="280" w:lineRule="exact"/>
              <w:rPr>
                <w:color w:val="000000"/>
                <w:sz w:val="20"/>
                <w:szCs w:val="20"/>
              </w:rPr>
            </w:pPr>
            <w:r>
              <w:rPr>
                <w:color w:val="000000"/>
                <w:sz w:val="20"/>
                <w:szCs w:val="20"/>
              </w:rPr>
              <w:t>（二）依法限制参与工程招投标活动</w:t>
            </w:r>
          </w:p>
        </w:tc>
      </w:tr>
      <w:tr w:rsidR="00B923EE" w14:paraId="0FA846A8" w14:textId="77777777">
        <w:trPr>
          <w:trHeight w:val="397"/>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73F495E" w14:textId="77777777" w:rsidR="00B923EE" w:rsidRDefault="00EB5C9F">
            <w:pPr>
              <w:spacing w:line="280" w:lineRule="exact"/>
              <w:jc w:val="center"/>
              <w:rPr>
                <w:sz w:val="20"/>
                <w:szCs w:val="20"/>
              </w:rPr>
            </w:pPr>
            <w:r>
              <w:rPr>
                <w:sz w:val="20"/>
                <w:szCs w:val="20"/>
              </w:rPr>
              <w:t>16</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1EE6CAC" w14:textId="77777777" w:rsidR="00B923EE" w:rsidRDefault="00EB5C9F">
            <w:pPr>
              <w:spacing w:line="280" w:lineRule="exact"/>
              <w:rPr>
                <w:color w:val="000000"/>
                <w:sz w:val="20"/>
                <w:szCs w:val="20"/>
              </w:rPr>
            </w:pPr>
            <w:r>
              <w:rPr>
                <w:color w:val="000000"/>
                <w:sz w:val="20"/>
                <w:szCs w:val="20"/>
              </w:rPr>
              <w:t>科研领域相关失信主体</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2CBCDEF" w14:textId="77777777" w:rsidR="00B923EE" w:rsidRDefault="00EB5C9F">
            <w:pPr>
              <w:spacing w:line="280" w:lineRule="exact"/>
              <w:rPr>
                <w:color w:val="000000"/>
                <w:sz w:val="20"/>
                <w:szCs w:val="20"/>
              </w:rPr>
            </w:pPr>
            <w:r>
              <w:rPr>
                <w:color w:val="000000"/>
                <w:sz w:val="20"/>
                <w:szCs w:val="20"/>
              </w:rPr>
              <w:t>（一）依法限制参与依法必须招标的工程建设项目招投标活动</w:t>
            </w:r>
          </w:p>
        </w:tc>
      </w:tr>
      <w:tr w:rsidR="00B923EE" w14:paraId="67345436" w14:textId="77777777">
        <w:trPr>
          <w:trHeight w:val="397"/>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5AB662F"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B7BFA08" w14:textId="77777777" w:rsidR="00B923EE" w:rsidRDefault="00B923EE">
            <w:pPr>
              <w:spacing w:line="280" w:lineRule="exact"/>
              <w:rPr>
                <w:color w:val="000000"/>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3E33E065" w14:textId="77777777" w:rsidR="00B923EE" w:rsidRDefault="00EB5C9F">
            <w:pPr>
              <w:spacing w:line="280" w:lineRule="exact"/>
              <w:rPr>
                <w:color w:val="000000"/>
                <w:sz w:val="20"/>
                <w:szCs w:val="20"/>
              </w:rPr>
            </w:pPr>
            <w:r>
              <w:rPr>
                <w:rFonts w:hint="eastAsia"/>
                <w:color w:val="000000"/>
                <w:sz w:val="20"/>
                <w:szCs w:val="20"/>
              </w:rPr>
              <w:t>（二）</w:t>
            </w:r>
            <w:r>
              <w:rPr>
                <w:color w:val="000000"/>
                <w:sz w:val="20"/>
                <w:szCs w:val="20"/>
              </w:rPr>
              <w:t>依法限制参与基础设施和公用事业特许经营</w:t>
            </w:r>
          </w:p>
        </w:tc>
      </w:tr>
      <w:tr w:rsidR="00B923EE" w14:paraId="28912FC6" w14:textId="77777777">
        <w:trPr>
          <w:trHeight w:val="397"/>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D8F8D6F" w14:textId="77777777" w:rsidR="00B923EE" w:rsidRDefault="00EB5C9F">
            <w:pPr>
              <w:spacing w:line="280" w:lineRule="exact"/>
              <w:jc w:val="center"/>
              <w:rPr>
                <w:sz w:val="20"/>
                <w:szCs w:val="20"/>
              </w:rPr>
            </w:pPr>
            <w:r>
              <w:rPr>
                <w:sz w:val="20"/>
                <w:szCs w:val="20"/>
              </w:rPr>
              <w:t>17</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731B1CA" w14:textId="77777777" w:rsidR="00B923EE" w:rsidRDefault="00EB5C9F">
            <w:pPr>
              <w:spacing w:line="280" w:lineRule="exact"/>
              <w:rPr>
                <w:sz w:val="20"/>
                <w:szCs w:val="20"/>
              </w:rPr>
            </w:pPr>
            <w:r>
              <w:rPr>
                <w:sz w:val="20"/>
                <w:szCs w:val="20"/>
              </w:rPr>
              <w:t>社会保险领域严重失信企业及其有关人员</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87E83BF" w14:textId="77777777" w:rsidR="00B923EE" w:rsidRDefault="00EB5C9F">
            <w:pPr>
              <w:spacing w:line="280" w:lineRule="exact"/>
              <w:rPr>
                <w:rStyle w:val="Bodytext210pt"/>
                <w:rFonts w:ascii="Times New Roman" w:hAnsi="Times New Roman" w:cs="Times New Roman"/>
              </w:rPr>
            </w:pPr>
            <w:r>
              <w:rPr>
                <w:color w:val="000000"/>
                <w:sz w:val="20"/>
                <w:szCs w:val="20"/>
              </w:rPr>
              <w:t>（一）依法限制失信企业参与工程建设项目招标投标</w:t>
            </w:r>
          </w:p>
        </w:tc>
      </w:tr>
      <w:tr w:rsidR="00B923EE" w14:paraId="170C1266" w14:textId="77777777">
        <w:trPr>
          <w:trHeight w:val="397"/>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4E27C4B"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FC74061"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9FDC218" w14:textId="77777777" w:rsidR="00B923EE" w:rsidRDefault="00EB5C9F">
            <w:pPr>
              <w:spacing w:line="280" w:lineRule="exact"/>
              <w:rPr>
                <w:color w:val="000000"/>
                <w:sz w:val="20"/>
                <w:szCs w:val="20"/>
              </w:rPr>
            </w:pPr>
            <w:r>
              <w:rPr>
                <w:color w:val="000000"/>
                <w:sz w:val="20"/>
                <w:szCs w:val="20"/>
              </w:rPr>
              <w:t>（二）依法限制失信企业受让收费公路权益</w:t>
            </w:r>
          </w:p>
        </w:tc>
      </w:tr>
      <w:tr w:rsidR="00B923EE" w14:paraId="11E6D1CA" w14:textId="77777777">
        <w:trPr>
          <w:trHeight w:val="397"/>
          <w:jc w:val="center"/>
        </w:trPr>
        <w:tc>
          <w:tcPr>
            <w:tcW w:w="553"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52A9A50" w14:textId="77777777" w:rsidR="00B923EE" w:rsidRDefault="00EB5C9F">
            <w:pPr>
              <w:spacing w:line="280" w:lineRule="exact"/>
              <w:jc w:val="center"/>
              <w:rPr>
                <w:sz w:val="20"/>
                <w:szCs w:val="20"/>
              </w:rPr>
            </w:pPr>
            <w:r>
              <w:rPr>
                <w:sz w:val="20"/>
                <w:szCs w:val="20"/>
              </w:rPr>
              <w:t>18</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0E6EBEF0" w14:textId="77777777" w:rsidR="00B923EE" w:rsidRDefault="00EB5C9F">
            <w:pPr>
              <w:spacing w:line="280" w:lineRule="exact"/>
              <w:rPr>
                <w:sz w:val="20"/>
                <w:szCs w:val="20"/>
              </w:rPr>
            </w:pPr>
            <w:r>
              <w:rPr>
                <w:sz w:val="20"/>
                <w:szCs w:val="20"/>
              </w:rPr>
              <w:t>政府采购领域严重违法失信主体</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99FC8CA" w14:textId="77777777" w:rsidR="00B923EE" w:rsidRDefault="00EB5C9F">
            <w:pPr>
              <w:spacing w:line="280" w:lineRule="exact"/>
              <w:rPr>
                <w:color w:val="000000"/>
                <w:sz w:val="20"/>
                <w:szCs w:val="20"/>
              </w:rPr>
            </w:pPr>
            <w:r>
              <w:rPr>
                <w:color w:val="000000"/>
                <w:sz w:val="20"/>
                <w:szCs w:val="20"/>
              </w:rPr>
              <w:t>（一）依法限制参与政府投资工程建设项目投标活动</w:t>
            </w:r>
          </w:p>
        </w:tc>
      </w:tr>
      <w:tr w:rsidR="00B923EE" w14:paraId="1A1B8244" w14:textId="77777777">
        <w:trPr>
          <w:trHeight w:val="397"/>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F0AF524"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26B6036"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C56D44E" w14:textId="77777777" w:rsidR="00B923EE" w:rsidRDefault="00EB5C9F">
            <w:pPr>
              <w:spacing w:line="280" w:lineRule="exact"/>
              <w:rPr>
                <w:color w:val="000000"/>
                <w:sz w:val="20"/>
                <w:szCs w:val="20"/>
              </w:rPr>
            </w:pPr>
            <w:r>
              <w:rPr>
                <w:color w:val="000000"/>
                <w:sz w:val="20"/>
                <w:szCs w:val="20"/>
              </w:rPr>
              <w:t>（二）依法限制参与基础设施和公用事业特许经营</w:t>
            </w:r>
          </w:p>
        </w:tc>
      </w:tr>
      <w:tr w:rsidR="00B923EE" w14:paraId="7D41B8C3" w14:textId="77777777">
        <w:trPr>
          <w:trHeight w:val="397"/>
          <w:jc w:val="center"/>
        </w:trPr>
        <w:tc>
          <w:tcPr>
            <w:tcW w:w="553"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C611A95"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445A298" w14:textId="77777777" w:rsidR="00B923EE" w:rsidRDefault="00B923EE">
            <w:pPr>
              <w:spacing w:line="280" w:lineRule="exact"/>
              <w:rPr>
                <w:sz w:val="20"/>
                <w:szCs w:val="20"/>
              </w:rPr>
            </w:pP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E7B5A3E" w14:textId="77777777" w:rsidR="00B923EE" w:rsidRDefault="00EB5C9F">
            <w:pPr>
              <w:spacing w:line="280" w:lineRule="exact"/>
              <w:rPr>
                <w:color w:val="000000"/>
                <w:sz w:val="20"/>
                <w:szCs w:val="20"/>
              </w:rPr>
            </w:pPr>
            <w:r>
              <w:rPr>
                <w:color w:val="000000"/>
                <w:sz w:val="20"/>
                <w:szCs w:val="20"/>
              </w:rPr>
              <w:t>（三）</w:t>
            </w:r>
            <w:r>
              <w:rPr>
                <w:color w:val="000000"/>
                <w:lang w:bidi="zh-CN"/>
              </w:rPr>
              <w:t>依法限制受让收费公路权益参考</w:t>
            </w:r>
          </w:p>
        </w:tc>
      </w:tr>
      <w:tr w:rsidR="00B923EE" w14:paraId="468DD6C3" w14:textId="77777777">
        <w:trPr>
          <w:trHeight w:val="397"/>
          <w:jc w:val="center"/>
        </w:trPr>
        <w:tc>
          <w:tcPr>
            <w:tcW w:w="553"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D5A128A" w14:textId="77777777" w:rsidR="00B923EE" w:rsidRDefault="00EB5C9F">
            <w:pPr>
              <w:spacing w:line="280" w:lineRule="exact"/>
              <w:jc w:val="center"/>
              <w:rPr>
                <w:sz w:val="20"/>
                <w:szCs w:val="20"/>
              </w:rPr>
            </w:pPr>
            <w:r>
              <w:rPr>
                <w:sz w:val="20"/>
                <w:szCs w:val="20"/>
              </w:rPr>
              <w:t>19</w:t>
            </w:r>
          </w:p>
        </w:tc>
        <w:tc>
          <w:tcPr>
            <w:tcW w:w="209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3862228" w14:textId="77777777" w:rsidR="00B923EE" w:rsidRDefault="00EB5C9F">
            <w:pPr>
              <w:spacing w:line="280" w:lineRule="exact"/>
              <w:rPr>
                <w:sz w:val="20"/>
                <w:szCs w:val="20"/>
              </w:rPr>
            </w:pPr>
            <w:r>
              <w:rPr>
                <w:sz w:val="20"/>
                <w:szCs w:val="20"/>
              </w:rPr>
              <w:t>出入境检验检疫严重失信企业及其有关人员</w:t>
            </w:r>
          </w:p>
        </w:tc>
        <w:tc>
          <w:tcPr>
            <w:tcW w:w="6160"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BD93332" w14:textId="77777777" w:rsidR="00B923EE" w:rsidRDefault="00EB5C9F">
            <w:pPr>
              <w:spacing w:line="280" w:lineRule="exact"/>
              <w:rPr>
                <w:color w:val="000000"/>
                <w:sz w:val="20"/>
                <w:szCs w:val="20"/>
              </w:rPr>
            </w:pPr>
            <w:r>
              <w:rPr>
                <w:color w:val="000000"/>
                <w:sz w:val="20"/>
                <w:szCs w:val="20"/>
              </w:rPr>
              <w:t>（一）</w:t>
            </w:r>
            <w:r>
              <w:rPr>
                <w:color w:val="000000"/>
                <w:sz w:val="20"/>
                <w:szCs w:val="20"/>
                <w:lang w:val="zh-CN"/>
              </w:rPr>
              <w:t>严重失信企业限制受让收费公路权益</w:t>
            </w:r>
          </w:p>
        </w:tc>
      </w:tr>
    </w:tbl>
    <w:p w14:paraId="4A74C943" w14:textId="77777777" w:rsidR="00B923EE" w:rsidRDefault="00B923EE">
      <w:pPr>
        <w:rPr>
          <w:rFonts w:eastAsiaTheme="minorEastAsia"/>
        </w:rPr>
      </w:pPr>
    </w:p>
    <w:p w14:paraId="7D59E1AF" w14:textId="77777777" w:rsidR="00B923EE" w:rsidRDefault="0008437F">
      <w:pPr>
        <w:spacing w:beforeLines="100" w:before="312" w:afterLines="100" w:after="312"/>
        <w:rPr>
          <w:rFonts w:ascii="黑体" w:eastAsia="黑体" w:hAnsi="黑体" w:cs="黑体"/>
          <w:sz w:val="32"/>
          <w:szCs w:val="32"/>
        </w:rPr>
      </w:pPr>
      <w:bookmarkStart w:id="62" w:name="_Toc20401"/>
      <w:bookmarkStart w:id="63" w:name="_Toc2621"/>
      <w:bookmarkStart w:id="64" w:name="_Toc18077"/>
      <w:r>
        <w:rPr>
          <w:rFonts w:ascii="黑体" w:eastAsia="黑体" w:hAnsi="黑体" w:cs="黑体"/>
          <w:sz w:val="32"/>
          <w:szCs w:val="32"/>
        </w:rPr>
        <w:t>（十八）县</w:t>
      </w:r>
      <w:r w:rsidR="00EB5C9F">
        <w:rPr>
          <w:rFonts w:ascii="黑体" w:eastAsia="黑体" w:hAnsi="黑体" w:cs="黑体"/>
          <w:sz w:val="32"/>
          <w:szCs w:val="32"/>
        </w:rPr>
        <w:t>水利局</w:t>
      </w:r>
      <w:bookmarkEnd w:id="62"/>
      <w:bookmarkEnd w:id="63"/>
      <w:bookmarkEnd w:id="64"/>
    </w:p>
    <w:tbl>
      <w:tblPr>
        <w:tblW w:w="8788" w:type="dxa"/>
        <w:jc w:val="center"/>
        <w:tblLayout w:type="fixed"/>
        <w:tblCellMar>
          <w:left w:w="0" w:type="dxa"/>
          <w:right w:w="0" w:type="dxa"/>
        </w:tblCellMar>
        <w:tblLook w:val="04A0" w:firstRow="1" w:lastRow="0" w:firstColumn="1" w:lastColumn="0" w:noHBand="0" w:noVBand="1"/>
      </w:tblPr>
      <w:tblGrid>
        <w:gridCol w:w="595"/>
        <w:gridCol w:w="2205"/>
        <w:gridCol w:w="5988"/>
      </w:tblGrid>
      <w:tr w:rsidR="00B923EE" w14:paraId="7608C214" w14:textId="77777777">
        <w:trPr>
          <w:trHeight w:val="397"/>
          <w:tblHeader/>
          <w:jc w:val="center"/>
        </w:trPr>
        <w:tc>
          <w:tcPr>
            <w:tcW w:w="5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C33E850"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643B12" w14:textId="77777777" w:rsidR="00B923EE" w:rsidRDefault="00EB5C9F">
            <w:pPr>
              <w:spacing w:line="280" w:lineRule="exact"/>
              <w:jc w:val="center"/>
              <w:rPr>
                <w:rFonts w:eastAsia="黑体"/>
                <w:sz w:val="20"/>
                <w:szCs w:val="20"/>
              </w:rPr>
            </w:pPr>
            <w:r>
              <w:rPr>
                <w:rFonts w:eastAsia="黑体"/>
                <w:sz w:val="20"/>
                <w:szCs w:val="20"/>
              </w:rPr>
              <w:t>对象</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63B250B"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60C6E4EF" w14:textId="77777777">
        <w:trPr>
          <w:trHeight w:val="397"/>
          <w:jc w:val="center"/>
        </w:trPr>
        <w:tc>
          <w:tcPr>
            <w:tcW w:w="59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490A641D" w14:textId="77777777" w:rsidR="00B923EE" w:rsidRDefault="00EB5C9F">
            <w:pPr>
              <w:spacing w:line="280" w:lineRule="exact"/>
              <w:jc w:val="center"/>
              <w:rPr>
                <w:sz w:val="20"/>
                <w:szCs w:val="20"/>
              </w:rPr>
            </w:pPr>
            <w:r>
              <w:rPr>
                <w:sz w:val="20"/>
                <w:szCs w:val="20"/>
              </w:rPr>
              <w:t>1</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EAF8746" w14:textId="77777777" w:rsidR="00B923EE" w:rsidRDefault="00EB5C9F">
            <w:pPr>
              <w:spacing w:line="280" w:lineRule="exact"/>
              <w:rPr>
                <w:sz w:val="20"/>
                <w:szCs w:val="20"/>
              </w:rPr>
            </w:pPr>
            <w:r>
              <w:rPr>
                <w:sz w:val="20"/>
                <w:szCs w:val="20"/>
              </w:rPr>
              <w:t>重大税收违法案件当事人</w:t>
            </w:r>
          </w:p>
        </w:tc>
        <w:tc>
          <w:tcPr>
            <w:tcW w:w="59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EE560FF" w14:textId="77777777" w:rsidR="00B923EE" w:rsidRDefault="00EB5C9F">
            <w:pPr>
              <w:spacing w:line="280" w:lineRule="exact"/>
              <w:rPr>
                <w:sz w:val="20"/>
                <w:szCs w:val="20"/>
              </w:rPr>
            </w:pPr>
            <w:r>
              <w:rPr>
                <w:sz w:val="20"/>
                <w:szCs w:val="20"/>
              </w:rPr>
              <w:t>（一）依法限制参与有关公共资源交易活动</w:t>
            </w:r>
          </w:p>
        </w:tc>
      </w:tr>
      <w:tr w:rsidR="00B923EE" w14:paraId="6CFE2979" w14:textId="77777777">
        <w:trPr>
          <w:trHeight w:val="397"/>
          <w:jc w:val="center"/>
        </w:trPr>
        <w:tc>
          <w:tcPr>
            <w:tcW w:w="595"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49499DE8" w14:textId="77777777" w:rsidR="00B923EE" w:rsidRDefault="00B923EE">
            <w:pPr>
              <w:spacing w:line="280" w:lineRule="exact"/>
              <w:jc w:val="center"/>
              <w:rPr>
                <w:sz w:val="20"/>
                <w:szCs w:val="20"/>
              </w:rPr>
            </w:pPr>
          </w:p>
        </w:tc>
        <w:tc>
          <w:tcPr>
            <w:tcW w:w="2205"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283BBB81" w14:textId="77777777" w:rsidR="00B923EE" w:rsidRDefault="00B923EE">
            <w:pPr>
              <w:spacing w:line="280" w:lineRule="exact"/>
              <w:rPr>
                <w:sz w:val="20"/>
                <w:szCs w:val="20"/>
              </w:rPr>
            </w:pPr>
          </w:p>
        </w:tc>
        <w:tc>
          <w:tcPr>
            <w:tcW w:w="598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1694FEC3" w14:textId="77777777" w:rsidR="00B923EE" w:rsidRDefault="00EB5C9F">
            <w:pPr>
              <w:spacing w:line="280" w:lineRule="exact"/>
              <w:rPr>
                <w:sz w:val="20"/>
                <w:szCs w:val="20"/>
              </w:rPr>
            </w:pPr>
            <w:r>
              <w:rPr>
                <w:sz w:val="20"/>
                <w:szCs w:val="20"/>
              </w:rPr>
              <w:t>（二）依法限制参与基础设施和公用事业特许经营</w:t>
            </w:r>
          </w:p>
        </w:tc>
      </w:tr>
      <w:tr w:rsidR="00B923EE" w14:paraId="5E999428" w14:textId="77777777">
        <w:trPr>
          <w:trHeight w:val="397"/>
          <w:jc w:val="center"/>
        </w:trPr>
        <w:tc>
          <w:tcPr>
            <w:tcW w:w="59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89EE5B" w14:textId="77777777" w:rsidR="00B923EE" w:rsidRDefault="00EB5C9F">
            <w:pPr>
              <w:spacing w:line="280" w:lineRule="exact"/>
              <w:jc w:val="center"/>
              <w:rPr>
                <w:sz w:val="20"/>
                <w:szCs w:val="20"/>
              </w:rPr>
            </w:pPr>
            <w:r>
              <w:rPr>
                <w:sz w:val="20"/>
                <w:szCs w:val="20"/>
              </w:rPr>
              <w:t>2</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8A0C5F" w14:textId="77777777" w:rsidR="00B923EE" w:rsidRDefault="00EB5C9F">
            <w:pPr>
              <w:spacing w:line="28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098755" w14:textId="77777777" w:rsidR="00B923EE" w:rsidRDefault="00EB5C9F">
            <w:pPr>
              <w:spacing w:line="280" w:lineRule="exact"/>
              <w:rPr>
                <w:sz w:val="20"/>
                <w:szCs w:val="20"/>
              </w:rPr>
            </w:pPr>
            <w:r>
              <w:rPr>
                <w:sz w:val="20"/>
                <w:szCs w:val="20"/>
              </w:rPr>
              <w:t>（一）依法限制参与财政投资公共工程建设项目投标活动</w:t>
            </w:r>
          </w:p>
        </w:tc>
      </w:tr>
      <w:tr w:rsidR="00B923EE" w14:paraId="4F1A1821" w14:textId="77777777">
        <w:trPr>
          <w:trHeight w:val="397"/>
          <w:jc w:val="center"/>
        </w:trPr>
        <w:tc>
          <w:tcPr>
            <w:tcW w:w="59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D598EC"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588022" w14:textId="77777777" w:rsidR="00B923EE" w:rsidRDefault="00B923EE">
            <w:pPr>
              <w:spacing w:line="28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386F7E" w14:textId="77777777" w:rsidR="00B923EE" w:rsidRDefault="00EB5C9F">
            <w:pPr>
              <w:spacing w:line="280" w:lineRule="exact"/>
              <w:rPr>
                <w:sz w:val="20"/>
                <w:szCs w:val="20"/>
              </w:rPr>
            </w:pPr>
            <w:r>
              <w:rPr>
                <w:sz w:val="20"/>
                <w:szCs w:val="20"/>
              </w:rPr>
              <w:t>（二）依法限制参与基础设施和公用事业特许经营</w:t>
            </w:r>
          </w:p>
        </w:tc>
      </w:tr>
      <w:tr w:rsidR="00B923EE" w14:paraId="54663FBC" w14:textId="77777777">
        <w:trPr>
          <w:trHeight w:val="397"/>
          <w:jc w:val="center"/>
        </w:trPr>
        <w:tc>
          <w:tcPr>
            <w:tcW w:w="5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1C7E49" w14:textId="77777777" w:rsidR="00B923EE" w:rsidRDefault="00EB5C9F">
            <w:pPr>
              <w:spacing w:line="280" w:lineRule="exact"/>
              <w:jc w:val="center"/>
              <w:rPr>
                <w:sz w:val="20"/>
                <w:szCs w:val="20"/>
              </w:rPr>
            </w:pPr>
            <w:r>
              <w:rPr>
                <w:sz w:val="20"/>
                <w:szCs w:val="20"/>
              </w:rPr>
              <w:t>3</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257742" w14:textId="77777777" w:rsidR="00B923EE" w:rsidRDefault="00EB5C9F">
            <w:pPr>
              <w:spacing w:line="280" w:lineRule="exact"/>
              <w:rPr>
                <w:sz w:val="20"/>
                <w:szCs w:val="20"/>
              </w:rPr>
            </w:pPr>
            <w:r>
              <w:rPr>
                <w:sz w:val="20"/>
                <w:szCs w:val="20"/>
              </w:rPr>
              <w:t>财政性资金管理使用领域相关失信责任主体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5CF66B" w14:textId="77777777" w:rsidR="00B923EE" w:rsidRDefault="00EB5C9F">
            <w:pPr>
              <w:spacing w:line="280" w:lineRule="exact"/>
              <w:rPr>
                <w:sz w:val="20"/>
                <w:szCs w:val="20"/>
              </w:rPr>
            </w:pPr>
            <w:r>
              <w:rPr>
                <w:sz w:val="20"/>
                <w:szCs w:val="20"/>
              </w:rPr>
              <w:t>（一）依法限制参与基础设施和公用事业特许经营</w:t>
            </w:r>
          </w:p>
        </w:tc>
      </w:tr>
      <w:tr w:rsidR="00B923EE" w14:paraId="576D6D7C" w14:textId="77777777">
        <w:trPr>
          <w:trHeight w:val="397"/>
          <w:jc w:val="center"/>
        </w:trPr>
        <w:tc>
          <w:tcPr>
            <w:tcW w:w="5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A7F978" w14:textId="77777777" w:rsidR="00B923EE" w:rsidRDefault="00EB5C9F">
            <w:pPr>
              <w:spacing w:line="280" w:lineRule="exact"/>
              <w:jc w:val="center"/>
              <w:rPr>
                <w:sz w:val="20"/>
                <w:szCs w:val="20"/>
              </w:rPr>
            </w:pPr>
            <w:r>
              <w:rPr>
                <w:sz w:val="20"/>
                <w:szCs w:val="20"/>
              </w:rPr>
              <w:t>4</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1A5931" w14:textId="77777777" w:rsidR="00B923EE" w:rsidRDefault="00EB5C9F">
            <w:pPr>
              <w:spacing w:line="280" w:lineRule="exact"/>
              <w:rPr>
                <w:sz w:val="20"/>
                <w:szCs w:val="20"/>
              </w:rPr>
            </w:pPr>
            <w:r>
              <w:rPr>
                <w:sz w:val="20"/>
                <w:szCs w:val="20"/>
              </w:rPr>
              <w:t>房地产领域相关失信责任主体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DC9C86" w14:textId="77777777" w:rsidR="00B923EE" w:rsidRDefault="00EB5C9F">
            <w:pPr>
              <w:spacing w:line="280" w:lineRule="exact"/>
              <w:rPr>
                <w:sz w:val="20"/>
                <w:szCs w:val="20"/>
              </w:rPr>
            </w:pPr>
            <w:r>
              <w:rPr>
                <w:sz w:val="20"/>
                <w:szCs w:val="20"/>
              </w:rPr>
              <w:t>（一）依法限制取得水土保持方案许可</w:t>
            </w:r>
          </w:p>
        </w:tc>
      </w:tr>
      <w:tr w:rsidR="00B923EE" w14:paraId="15815B84" w14:textId="77777777">
        <w:trPr>
          <w:trHeight w:val="397"/>
          <w:jc w:val="center"/>
        </w:trPr>
        <w:tc>
          <w:tcPr>
            <w:tcW w:w="5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0E1FB7" w14:textId="77777777" w:rsidR="00B923EE" w:rsidRDefault="00EB5C9F">
            <w:pPr>
              <w:spacing w:line="280" w:lineRule="exact"/>
              <w:jc w:val="center"/>
              <w:rPr>
                <w:sz w:val="20"/>
                <w:szCs w:val="20"/>
              </w:rPr>
            </w:pPr>
            <w:r>
              <w:rPr>
                <w:sz w:val="20"/>
                <w:szCs w:val="20"/>
              </w:rPr>
              <w:lastRenderedPageBreak/>
              <w:t>5</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E37802" w14:textId="77777777" w:rsidR="00B923EE" w:rsidRDefault="00EB5C9F">
            <w:pPr>
              <w:spacing w:line="280" w:lineRule="exact"/>
              <w:rPr>
                <w:sz w:val="20"/>
                <w:szCs w:val="20"/>
              </w:rPr>
            </w:pPr>
            <w:r>
              <w:rPr>
                <w:sz w:val="20"/>
                <w:szCs w:val="20"/>
              </w:rPr>
              <w:t>国内贸易流通领域严重违法失信主体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7FDE57" w14:textId="77777777" w:rsidR="00B923EE" w:rsidRDefault="00EB5C9F">
            <w:pPr>
              <w:spacing w:line="280" w:lineRule="exact"/>
              <w:rPr>
                <w:sz w:val="20"/>
                <w:szCs w:val="20"/>
              </w:rPr>
            </w:pPr>
            <w:r>
              <w:rPr>
                <w:sz w:val="20"/>
                <w:szCs w:val="20"/>
              </w:rPr>
              <w:t>（一）依法限制或者禁止参与基础设施和公用事业特许经营</w:t>
            </w:r>
          </w:p>
        </w:tc>
      </w:tr>
      <w:tr w:rsidR="00B923EE" w14:paraId="057EAD94" w14:textId="77777777">
        <w:trPr>
          <w:trHeight w:val="397"/>
          <w:jc w:val="center"/>
        </w:trPr>
        <w:tc>
          <w:tcPr>
            <w:tcW w:w="59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A09B5D" w14:textId="77777777" w:rsidR="00B923EE" w:rsidRDefault="00EB5C9F">
            <w:pPr>
              <w:spacing w:line="280" w:lineRule="exact"/>
              <w:jc w:val="center"/>
              <w:rPr>
                <w:sz w:val="20"/>
                <w:szCs w:val="20"/>
              </w:rPr>
            </w:pPr>
            <w:r>
              <w:rPr>
                <w:rFonts w:hint="eastAsia"/>
                <w:sz w:val="20"/>
                <w:szCs w:val="20"/>
              </w:rPr>
              <w:t>6</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751269" w14:textId="77777777" w:rsidR="00B923EE" w:rsidRDefault="00EB5C9F">
            <w:pPr>
              <w:spacing w:line="280" w:lineRule="exact"/>
              <w:rPr>
                <w:color w:val="000000"/>
                <w:sz w:val="20"/>
                <w:szCs w:val="20"/>
              </w:rPr>
            </w:pPr>
            <w:r>
              <w:rPr>
                <w:color w:val="000000"/>
                <w:sz w:val="20"/>
                <w:szCs w:val="20"/>
              </w:rPr>
              <w:t>旅游领域严重失信相关责任主体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4FEE88" w14:textId="77777777" w:rsidR="00B923EE" w:rsidRDefault="00EB5C9F">
            <w:pPr>
              <w:spacing w:line="280" w:lineRule="exact"/>
              <w:rPr>
                <w:color w:val="000000"/>
                <w:sz w:val="20"/>
                <w:szCs w:val="20"/>
              </w:rPr>
            </w:pPr>
            <w:r>
              <w:rPr>
                <w:color w:val="000000"/>
                <w:sz w:val="20"/>
                <w:szCs w:val="20"/>
              </w:rPr>
              <w:t>（一）依法限制取得或终止其基础设施和公用事业特许经营</w:t>
            </w:r>
          </w:p>
        </w:tc>
      </w:tr>
      <w:tr w:rsidR="00B923EE" w14:paraId="00AA230E" w14:textId="77777777">
        <w:trPr>
          <w:trHeight w:val="397"/>
          <w:jc w:val="center"/>
        </w:trPr>
        <w:tc>
          <w:tcPr>
            <w:tcW w:w="59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D5B5E5"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AFF5B3" w14:textId="77777777" w:rsidR="00B923EE" w:rsidRDefault="00B923EE">
            <w:pPr>
              <w:spacing w:line="280" w:lineRule="exact"/>
              <w:rPr>
                <w:color w:val="000000"/>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718FE5" w14:textId="77777777" w:rsidR="00B923EE" w:rsidRDefault="00EB5C9F">
            <w:pPr>
              <w:spacing w:line="280" w:lineRule="exact"/>
              <w:rPr>
                <w:color w:val="000000"/>
                <w:sz w:val="20"/>
                <w:szCs w:val="20"/>
              </w:rPr>
            </w:pPr>
            <w:r>
              <w:rPr>
                <w:color w:val="000000"/>
                <w:sz w:val="20"/>
                <w:szCs w:val="20"/>
              </w:rPr>
              <w:t>（二）依法限制参与工程招投标活动</w:t>
            </w:r>
          </w:p>
        </w:tc>
      </w:tr>
      <w:tr w:rsidR="00B923EE" w14:paraId="601DA523" w14:textId="77777777">
        <w:trPr>
          <w:trHeight w:val="397"/>
          <w:jc w:val="center"/>
        </w:trPr>
        <w:tc>
          <w:tcPr>
            <w:tcW w:w="59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0F81EA" w14:textId="77777777" w:rsidR="00B923EE" w:rsidRDefault="00EB5C9F">
            <w:pPr>
              <w:spacing w:line="280" w:lineRule="exact"/>
              <w:jc w:val="center"/>
              <w:rPr>
                <w:sz w:val="20"/>
                <w:szCs w:val="20"/>
              </w:rPr>
            </w:pPr>
            <w:r>
              <w:rPr>
                <w:rFonts w:hint="eastAsia"/>
                <w:sz w:val="20"/>
                <w:szCs w:val="20"/>
              </w:rPr>
              <w:t>7</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F7BFD4" w14:textId="77777777" w:rsidR="00B923EE" w:rsidRDefault="00EB5C9F">
            <w:pPr>
              <w:spacing w:line="280" w:lineRule="exact"/>
              <w:rPr>
                <w:color w:val="000000"/>
                <w:sz w:val="20"/>
                <w:szCs w:val="20"/>
              </w:rPr>
            </w:pPr>
            <w:r>
              <w:rPr>
                <w:color w:val="000000"/>
                <w:sz w:val="20"/>
                <w:szCs w:val="20"/>
              </w:rPr>
              <w:t>科研领域相关失信主体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871AD8" w14:textId="77777777" w:rsidR="00B923EE" w:rsidRDefault="00EB5C9F">
            <w:pPr>
              <w:spacing w:line="280" w:lineRule="exact"/>
              <w:rPr>
                <w:color w:val="000000"/>
                <w:sz w:val="20"/>
                <w:szCs w:val="20"/>
              </w:rPr>
            </w:pPr>
            <w:r>
              <w:rPr>
                <w:color w:val="000000"/>
                <w:sz w:val="20"/>
                <w:szCs w:val="20"/>
              </w:rPr>
              <w:t>（一）依法限制参与依法必须招标的工程建设项目招投标活动</w:t>
            </w:r>
          </w:p>
        </w:tc>
      </w:tr>
      <w:tr w:rsidR="00B923EE" w14:paraId="181815BC" w14:textId="77777777">
        <w:trPr>
          <w:trHeight w:val="397"/>
          <w:jc w:val="center"/>
        </w:trPr>
        <w:tc>
          <w:tcPr>
            <w:tcW w:w="59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55134B"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D20D73" w14:textId="77777777" w:rsidR="00B923EE" w:rsidRDefault="00B923EE">
            <w:pPr>
              <w:spacing w:line="280" w:lineRule="exact"/>
              <w:rPr>
                <w:color w:val="000000"/>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5AA928" w14:textId="77777777" w:rsidR="00B923EE" w:rsidRDefault="00EB5C9F">
            <w:pPr>
              <w:spacing w:line="280" w:lineRule="exact"/>
              <w:rPr>
                <w:color w:val="000000"/>
                <w:sz w:val="20"/>
                <w:szCs w:val="20"/>
              </w:rPr>
            </w:pPr>
            <w:r>
              <w:rPr>
                <w:rStyle w:val="Bodytext210pt"/>
                <w:rFonts w:ascii="Times New Roman" w:hAnsi="Times New Roman" w:cs="Times New Roman"/>
              </w:rPr>
              <w:t>（二）</w:t>
            </w:r>
            <w:r>
              <w:rPr>
                <w:color w:val="000000"/>
                <w:sz w:val="20"/>
                <w:szCs w:val="20"/>
              </w:rPr>
              <w:t>依法限制参与基础设施和公用事业特许经营</w:t>
            </w:r>
          </w:p>
        </w:tc>
      </w:tr>
      <w:tr w:rsidR="00B923EE" w14:paraId="1DD29823" w14:textId="77777777">
        <w:trPr>
          <w:trHeight w:val="397"/>
          <w:jc w:val="center"/>
        </w:trPr>
        <w:tc>
          <w:tcPr>
            <w:tcW w:w="5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069B98" w14:textId="77777777" w:rsidR="00B923EE" w:rsidRDefault="00EB5C9F">
            <w:pPr>
              <w:spacing w:line="280" w:lineRule="exact"/>
              <w:jc w:val="center"/>
              <w:rPr>
                <w:sz w:val="20"/>
                <w:szCs w:val="20"/>
              </w:rPr>
            </w:pPr>
            <w:r>
              <w:rPr>
                <w:rFonts w:hint="eastAsia"/>
                <w:sz w:val="20"/>
                <w:szCs w:val="20"/>
              </w:rPr>
              <w:t>8</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8C0F4D" w14:textId="77777777" w:rsidR="00B923EE" w:rsidRDefault="00EB5C9F">
            <w:pPr>
              <w:spacing w:line="280" w:lineRule="exact"/>
              <w:rPr>
                <w:color w:val="000000"/>
                <w:sz w:val="20"/>
                <w:szCs w:val="20"/>
              </w:rPr>
            </w:pPr>
            <w:r>
              <w:rPr>
                <w:sz w:val="20"/>
                <w:szCs w:val="20"/>
              </w:rPr>
              <w:t>社会保险领域严重失信企业及其有关人员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33EB30" w14:textId="77777777" w:rsidR="00B923EE" w:rsidRDefault="00EB5C9F">
            <w:pPr>
              <w:spacing w:line="280" w:lineRule="exact"/>
              <w:rPr>
                <w:color w:val="000000"/>
                <w:sz w:val="20"/>
                <w:szCs w:val="20"/>
              </w:rPr>
            </w:pPr>
            <w:r>
              <w:rPr>
                <w:color w:val="000000"/>
                <w:sz w:val="20"/>
                <w:szCs w:val="20"/>
              </w:rPr>
              <w:t>（一）依法限制失信企业参与工程建设项目招标投标</w:t>
            </w:r>
          </w:p>
        </w:tc>
      </w:tr>
      <w:tr w:rsidR="00B923EE" w14:paraId="120ED1B2" w14:textId="77777777">
        <w:trPr>
          <w:trHeight w:val="397"/>
          <w:jc w:val="center"/>
        </w:trPr>
        <w:tc>
          <w:tcPr>
            <w:tcW w:w="59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232865" w14:textId="77777777" w:rsidR="00B923EE" w:rsidRDefault="00EB5C9F">
            <w:pPr>
              <w:spacing w:line="280" w:lineRule="exact"/>
              <w:jc w:val="center"/>
              <w:rPr>
                <w:sz w:val="20"/>
                <w:szCs w:val="20"/>
              </w:rPr>
            </w:pPr>
            <w:r>
              <w:rPr>
                <w:rFonts w:hint="eastAsia"/>
                <w:sz w:val="20"/>
                <w:szCs w:val="20"/>
              </w:rPr>
              <w:t>9</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D16E93" w14:textId="77777777" w:rsidR="00B923EE" w:rsidRDefault="00EB5C9F">
            <w:pPr>
              <w:spacing w:line="280" w:lineRule="exact"/>
              <w:rPr>
                <w:sz w:val="20"/>
                <w:szCs w:val="20"/>
              </w:rPr>
            </w:pPr>
            <w:r>
              <w:rPr>
                <w:sz w:val="20"/>
                <w:szCs w:val="20"/>
              </w:rPr>
              <w:t>政府采购领域严重违法失信主体</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8BECF9" w14:textId="77777777" w:rsidR="00B923EE" w:rsidRDefault="00EB5C9F">
            <w:pPr>
              <w:spacing w:line="280" w:lineRule="exact"/>
              <w:rPr>
                <w:color w:val="000000"/>
                <w:sz w:val="20"/>
                <w:szCs w:val="20"/>
              </w:rPr>
            </w:pPr>
            <w:r>
              <w:rPr>
                <w:color w:val="000000"/>
                <w:sz w:val="20"/>
                <w:szCs w:val="20"/>
              </w:rPr>
              <w:t>（一）依法限制参与政府投资工程建设项目投标活动</w:t>
            </w:r>
          </w:p>
        </w:tc>
      </w:tr>
      <w:tr w:rsidR="00B923EE" w14:paraId="4DDF8C45" w14:textId="77777777">
        <w:trPr>
          <w:trHeight w:val="397"/>
          <w:jc w:val="center"/>
        </w:trPr>
        <w:tc>
          <w:tcPr>
            <w:tcW w:w="59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8F46D8"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9DBA9D" w14:textId="77777777" w:rsidR="00B923EE" w:rsidRDefault="00B923EE">
            <w:pPr>
              <w:spacing w:line="280" w:lineRule="exact"/>
              <w:rPr>
                <w:sz w:val="20"/>
                <w:szCs w:val="20"/>
              </w:rPr>
            </w:pP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0CF353" w14:textId="77777777" w:rsidR="00B923EE" w:rsidRDefault="00EB5C9F">
            <w:pPr>
              <w:spacing w:line="280" w:lineRule="exact"/>
              <w:rPr>
                <w:color w:val="000000"/>
                <w:sz w:val="20"/>
                <w:szCs w:val="20"/>
              </w:rPr>
            </w:pPr>
            <w:r>
              <w:rPr>
                <w:color w:val="000000"/>
                <w:sz w:val="20"/>
                <w:szCs w:val="20"/>
              </w:rPr>
              <w:t>（二）依法限制参与基础设施和公用事业特许经营</w:t>
            </w:r>
          </w:p>
        </w:tc>
      </w:tr>
      <w:tr w:rsidR="00B923EE" w14:paraId="745ADFD1" w14:textId="77777777">
        <w:trPr>
          <w:trHeight w:val="397"/>
          <w:jc w:val="center"/>
        </w:trPr>
        <w:tc>
          <w:tcPr>
            <w:tcW w:w="5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151A19" w14:textId="77777777" w:rsidR="00B923EE" w:rsidRDefault="00EB5C9F">
            <w:pPr>
              <w:spacing w:line="280" w:lineRule="exact"/>
              <w:jc w:val="center"/>
              <w:rPr>
                <w:sz w:val="20"/>
                <w:szCs w:val="20"/>
              </w:rPr>
            </w:pPr>
            <w:r>
              <w:rPr>
                <w:sz w:val="20"/>
                <w:szCs w:val="20"/>
              </w:rPr>
              <w:t>1</w:t>
            </w:r>
            <w:r>
              <w:rPr>
                <w:rFonts w:hint="eastAsia"/>
                <w:sz w:val="20"/>
                <w:szCs w:val="20"/>
              </w:rPr>
              <w:t>0</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96DB32" w14:textId="77777777" w:rsidR="00B923EE" w:rsidRDefault="00EB5C9F">
            <w:pPr>
              <w:spacing w:line="280" w:lineRule="exact"/>
              <w:rPr>
                <w:sz w:val="20"/>
                <w:szCs w:val="20"/>
              </w:rPr>
            </w:pPr>
            <w:r>
              <w:rPr>
                <w:sz w:val="20"/>
                <w:szCs w:val="20"/>
              </w:rPr>
              <w:t>出入境检验检疫严重失信企业及其有关人员</w:t>
            </w:r>
          </w:p>
        </w:tc>
        <w:tc>
          <w:tcPr>
            <w:tcW w:w="5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63C3CA" w14:textId="77777777" w:rsidR="00B923EE" w:rsidRDefault="00EB5C9F">
            <w:pPr>
              <w:spacing w:line="280" w:lineRule="exact"/>
              <w:rPr>
                <w:color w:val="000000"/>
                <w:sz w:val="20"/>
                <w:szCs w:val="20"/>
              </w:rPr>
            </w:pPr>
            <w:r>
              <w:rPr>
                <w:sz w:val="20"/>
                <w:szCs w:val="20"/>
              </w:rPr>
              <w:t>（一）</w:t>
            </w:r>
            <w:r>
              <w:rPr>
                <w:sz w:val="20"/>
                <w:szCs w:val="20"/>
                <w:lang w:val="zh-CN"/>
              </w:rPr>
              <w:t>限制严重失信企业申报水流、山岭、荒地等国有自然资源利用项目以及重点自然资源保护建设项目</w:t>
            </w:r>
          </w:p>
        </w:tc>
      </w:tr>
    </w:tbl>
    <w:p w14:paraId="5D49410C" w14:textId="77777777" w:rsidR="00B923EE" w:rsidRDefault="00EB5C9F">
      <w:pPr>
        <w:spacing w:beforeLines="100" w:before="312" w:afterLines="100" w:after="312"/>
        <w:rPr>
          <w:rFonts w:ascii="黑体" w:eastAsia="黑体" w:hAnsi="黑体" w:cs="黑体"/>
          <w:sz w:val="32"/>
          <w:szCs w:val="32"/>
        </w:rPr>
      </w:pPr>
      <w:bookmarkStart w:id="65" w:name="_Toc21326"/>
      <w:bookmarkStart w:id="66" w:name="_Toc21263"/>
      <w:bookmarkStart w:id="67" w:name="_Toc16264"/>
      <w:r>
        <w:rPr>
          <w:rFonts w:ascii="黑体" w:eastAsia="黑体" w:hAnsi="黑体" w:cs="黑体"/>
          <w:sz w:val="32"/>
          <w:szCs w:val="32"/>
        </w:rPr>
        <w:t>（十九）</w:t>
      </w:r>
      <w:bookmarkEnd w:id="65"/>
      <w:bookmarkEnd w:id="66"/>
      <w:bookmarkEnd w:id="67"/>
      <w:r w:rsidR="0008437F">
        <w:rPr>
          <w:rFonts w:ascii="黑体" w:eastAsia="黑体" w:hAnsi="黑体" w:cs="黑体"/>
          <w:sz w:val="32"/>
          <w:szCs w:val="32"/>
        </w:rPr>
        <w:t>县科技和工业信息化局</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205"/>
        <w:gridCol w:w="6075"/>
      </w:tblGrid>
      <w:tr w:rsidR="00B923EE" w14:paraId="29FDEF07" w14:textId="77777777">
        <w:trPr>
          <w:trHeight w:val="397"/>
          <w:tblHeader/>
          <w:jc w:val="center"/>
        </w:trPr>
        <w:tc>
          <w:tcPr>
            <w:tcW w:w="567" w:type="dxa"/>
            <w:tcMar>
              <w:top w:w="57" w:type="dxa"/>
              <w:left w:w="57" w:type="dxa"/>
              <w:bottom w:w="57" w:type="dxa"/>
              <w:right w:w="57" w:type="dxa"/>
            </w:tcMar>
            <w:vAlign w:val="center"/>
          </w:tcPr>
          <w:p w14:paraId="5E514765"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Mar>
              <w:top w:w="57" w:type="dxa"/>
              <w:left w:w="57" w:type="dxa"/>
              <w:bottom w:w="57" w:type="dxa"/>
              <w:right w:w="57" w:type="dxa"/>
            </w:tcMar>
            <w:vAlign w:val="center"/>
          </w:tcPr>
          <w:p w14:paraId="6F2CC5F4" w14:textId="77777777" w:rsidR="00B923EE" w:rsidRDefault="00EB5C9F">
            <w:pPr>
              <w:spacing w:line="280" w:lineRule="exact"/>
              <w:jc w:val="center"/>
              <w:rPr>
                <w:rFonts w:eastAsia="黑体"/>
                <w:sz w:val="20"/>
                <w:szCs w:val="20"/>
              </w:rPr>
            </w:pPr>
            <w:r>
              <w:rPr>
                <w:rFonts w:eastAsia="黑体"/>
                <w:sz w:val="20"/>
                <w:szCs w:val="20"/>
              </w:rPr>
              <w:t>对象</w:t>
            </w:r>
          </w:p>
        </w:tc>
        <w:tc>
          <w:tcPr>
            <w:tcW w:w="6075" w:type="dxa"/>
            <w:tcMar>
              <w:top w:w="57" w:type="dxa"/>
              <w:left w:w="57" w:type="dxa"/>
              <w:bottom w:w="57" w:type="dxa"/>
              <w:right w:w="57" w:type="dxa"/>
            </w:tcMar>
            <w:vAlign w:val="center"/>
          </w:tcPr>
          <w:p w14:paraId="23B320CC"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60E618A7" w14:textId="77777777">
        <w:trPr>
          <w:trHeight w:val="397"/>
          <w:jc w:val="center"/>
        </w:trPr>
        <w:tc>
          <w:tcPr>
            <w:tcW w:w="567" w:type="dxa"/>
            <w:tcMar>
              <w:top w:w="57" w:type="dxa"/>
              <w:left w:w="57" w:type="dxa"/>
              <w:bottom w:w="57" w:type="dxa"/>
              <w:right w:w="57" w:type="dxa"/>
            </w:tcMar>
            <w:vAlign w:val="center"/>
          </w:tcPr>
          <w:p w14:paraId="0DC7ACDF" w14:textId="77777777" w:rsidR="00B923EE" w:rsidRDefault="00EB5C9F">
            <w:pPr>
              <w:spacing w:line="280" w:lineRule="exact"/>
              <w:jc w:val="center"/>
              <w:rPr>
                <w:sz w:val="20"/>
                <w:szCs w:val="20"/>
              </w:rPr>
            </w:pPr>
            <w:r>
              <w:rPr>
                <w:sz w:val="20"/>
                <w:szCs w:val="20"/>
              </w:rPr>
              <w:t>1</w:t>
            </w:r>
          </w:p>
        </w:tc>
        <w:tc>
          <w:tcPr>
            <w:tcW w:w="2205" w:type="dxa"/>
            <w:tcMar>
              <w:top w:w="57" w:type="dxa"/>
              <w:left w:w="57" w:type="dxa"/>
              <w:bottom w:w="57" w:type="dxa"/>
              <w:right w:w="57" w:type="dxa"/>
            </w:tcMar>
            <w:vAlign w:val="center"/>
          </w:tcPr>
          <w:p w14:paraId="403FABDF" w14:textId="77777777" w:rsidR="00B923EE" w:rsidRDefault="00EB5C9F">
            <w:pPr>
              <w:spacing w:line="280" w:lineRule="exact"/>
              <w:rPr>
                <w:sz w:val="20"/>
                <w:szCs w:val="20"/>
              </w:rPr>
            </w:pPr>
            <w:r>
              <w:rPr>
                <w:sz w:val="20"/>
                <w:szCs w:val="20"/>
              </w:rPr>
              <w:t>重大税收违法案件当事人</w:t>
            </w:r>
          </w:p>
        </w:tc>
        <w:tc>
          <w:tcPr>
            <w:tcW w:w="6075" w:type="dxa"/>
            <w:tcMar>
              <w:top w:w="57" w:type="dxa"/>
              <w:left w:w="57" w:type="dxa"/>
              <w:bottom w:w="57" w:type="dxa"/>
              <w:right w:w="57" w:type="dxa"/>
            </w:tcMar>
            <w:vAlign w:val="center"/>
          </w:tcPr>
          <w:p w14:paraId="65B16114" w14:textId="77777777" w:rsidR="00B923EE" w:rsidRDefault="00EB5C9F">
            <w:pPr>
              <w:spacing w:line="280" w:lineRule="exact"/>
              <w:rPr>
                <w:sz w:val="20"/>
                <w:szCs w:val="20"/>
              </w:rPr>
            </w:pPr>
            <w:r>
              <w:rPr>
                <w:sz w:val="20"/>
                <w:szCs w:val="20"/>
              </w:rPr>
              <w:t>（一）依法限制参与有关公共资源交易活动</w:t>
            </w:r>
          </w:p>
        </w:tc>
      </w:tr>
      <w:tr w:rsidR="00B923EE" w14:paraId="0950B23C" w14:textId="77777777">
        <w:trPr>
          <w:trHeight w:val="397"/>
          <w:jc w:val="center"/>
        </w:trPr>
        <w:tc>
          <w:tcPr>
            <w:tcW w:w="567" w:type="dxa"/>
            <w:tcMar>
              <w:top w:w="57" w:type="dxa"/>
              <w:left w:w="57" w:type="dxa"/>
              <w:bottom w:w="57" w:type="dxa"/>
              <w:right w:w="57" w:type="dxa"/>
            </w:tcMar>
            <w:vAlign w:val="center"/>
          </w:tcPr>
          <w:p w14:paraId="764C9715" w14:textId="77777777" w:rsidR="00B923EE" w:rsidRDefault="00EB5C9F">
            <w:pPr>
              <w:spacing w:line="280" w:lineRule="exact"/>
              <w:jc w:val="center"/>
              <w:rPr>
                <w:sz w:val="20"/>
                <w:szCs w:val="20"/>
              </w:rPr>
            </w:pPr>
            <w:r>
              <w:rPr>
                <w:sz w:val="20"/>
                <w:szCs w:val="20"/>
              </w:rPr>
              <w:t>2</w:t>
            </w:r>
          </w:p>
        </w:tc>
        <w:tc>
          <w:tcPr>
            <w:tcW w:w="2205" w:type="dxa"/>
            <w:tcMar>
              <w:top w:w="57" w:type="dxa"/>
              <w:left w:w="57" w:type="dxa"/>
              <w:bottom w:w="57" w:type="dxa"/>
              <w:right w:w="57" w:type="dxa"/>
            </w:tcMar>
            <w:vAlign w:val="center"/>
          </w:tcPr>
          <w:p w14:paraId="734CE75A" w14:textId="77777777" w:rsidR="00B923EE" w:rsidRDefault="00EB5C9F">
            <w:pPr>
              <w:spacing w:line="28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6075" w:type="dxa"/>
            <w:tcMar>
              <w:top w:w="57" w:type="dxa"/>
              <w:left w:w="57" w:type="dxa"/>
              <w:bottom w:w="57" w:type="dxa"/>
              <w:right w:w="57" w:type="dxa"/>
            </w:tcMar>
            <w:vAlign w:val="center"/>
          </w:tcPr>
          <w:p w14:paraId="68546918" w14:textId="77777777" w:rsidR="00B923EE" w:rsidRDefault="00EB5C9F">
            <w:pPr>
              <w:spacing w:line="280" w:lineRule="exact"/>
              <w:rPr>
                <w:sz w:val="20"/>
                <w:szCs w:val="20"/>
              </w:rPr>
            </w:pPr>
            <w:r>
              <w:rPr>
                <w:sz w:val="20"/>
                <w:szCs w:val="20"/>
              </w:rPr>
              <w:t>（一）限制参与财政投资公共工程建设项目投标活动</w:t>
            </w:r>
          </w:p>
        </w:tc>
      </w:tr>
      <w:tr w:rsidR="00B923EE" w14:paraId="0128F2AE" w14:textId="77777777">
        <w:trPr>
          <w:trHeight w:val="397"/>
          <w:jc w:val="center"/>
        </w:trPr>
        <w:tc>
          <w:tcPr>
            <w:tcW w:w="567" w:type="dxa"/>
            <w:tcMar>
              <w:top w:w="57" w:type="dxa"/>
              <w:left w:w="57" w:type="dxa"/>
              <w:bottom w:w="57" w:type="dxa"/>
              <w:right w:w="57" w:type="dxa"/>
            </w:tcMar>
            <w:vAlign w:val="center"/>
          </w:tcPr>
          <w:p w14:paraId="77D26C94" w14:textId="77777777" w:rsidR="00B923EE" w:rsidRDefault="00EB5C9F">
            <w:pPr>
              <w:spacing w:line="280" w:lineRule="exact"/>
              <w:jc w:val="center"/>
              <w:rPr>
                <w:sz w:val="20"/>
                <w:szCs w:val="20"/>
              </w:rPr>
            </w:pPr>
            <w:r>
              <w:rPr>
                <w:sz w:val="20"/>
                <w:szCs w:val="20"/>
              </w:rPr>
              <w:t>3</w:t>
            </w:r>
          </w:p>
        </w:tc>
        <w:tc>
          <w:tcPr>
            <w:tcW w:w="2205" w:type="dxa"/>
            <w:tcMar>
              <w:top w:w="57" w:type="dxa"/>
              <w:left w:w="57" w:type="dxa"/>
              <w:bottom w:w="57" w:type="dxa"/>
              <w:right w:w="57" w:type="dxa"/>
            </w:tcMar>
            <w:vAlign w:val="center"/>
          </w:tcPr>
          <w:p w14:paraId="5E9C603A" w14:textId="77777777" w:rsidR="00B923EE" w:rsidRDefault="00EB5C9F">
            <w:pPr>
              <w:spacing w:line="280" w:lineRule="exact"/>
              <w:rPr>
                <w:sz w:val="20"/>
                <w:szCs w:val="20"/>
              </w:rPr>
            </w:pPr>
            <w:r>
              <w:rPr>
                <w:sz w:val="20"/>
                <w:szCs w:val="20"/>
              </w:rPr>
              <w:t>严重质量违法失信行为当事人</w:t>
            </w:r>
          </w:p>
        </w:tc>
        <w:tc>
          <w:tcPr>
            <w:tcW w:w="6075" w:type="dxa"/>
            <w:tcMar>
              <w:top w:w="57" w:type="dxa"/>
              <w:left w:w="57" w:type="dxa"/>
              <w:bottom w:w="57" w:type="dxa"/>
              <w:right w:w="57" w:type="dxa"/>
            </w:tcMar>
            <w:vAlign w:val="center"/>
          </w:tcPr>
          <w:p w14:paraId="302471A7" w14:textId="77777777" w:rsidR="00B923EE" w:rsidRDefault="00EB5C9F">
            <w:pPr>
              <w:spacing w:line="280" w:lineRule="exact"/>
              <w:rPr>
                <w:sz w:val="20"/>
                <w:szCs w:val="20"/>
              </w:rPr>
            </w:pPr>
            <w:r>
              <w:rPr>
                <w:sz w:val="20"/>
                <w:szCs w:val="20"/>
              </w:rPr>
              <w:t>（一）享受优惠性政策支持的审慎性参考</w:t>
            </w:r>
          </w:p>
        </w:tc>
      </w:tr>
      <w:tr w:rsidR="00B923EE" w14:paraId="76A0CC8D" w14:textId="77777777">
        <w:trPr>
          <w:trHeight w:val="397"/>
          <w:jc w:val="center"/>
        </w:trPr>
        <w:tc>
          <w:tcPr>
            <w:tcW w:w="567" w:type="dxa"/>
            <w:vMerge w:val="restart"/>
            <w:tcMar>
              <w:top w:w="57" w:type="dxa"/>
              <w:left w:w="57" w:type="dxa"/>
              <w:bottom w:w="57" w:type="dxa"/>
              <w:right w:w="57" w:type="dxa"/>
            </w:tcMar>
            <w:vAlign w:val="center"/>
          </w:tcPr>
          <w:p w14:paraId="1AF2BCFA" w14:textId="77777777" w:rsidR="00B923EE" w:rsidRDefault="00EB5C9F">
            <w:pPr>
              <w:spacing w:line="280" w:lineRule="exact"/>
              <w:jc w:val="center"/>
              <w:rPr>
                <w:sz w:val="20"/>
                <w:szCs w:val="20"/>
              </w:rPr>
            </w:pPr>
            <w:r>
              <w:rPr>
                <w:sz w:val="20"/>
                <w:szCs w:val="20"/>
              </w:rPr>
              <w:t>4</w:t>
            </w:r>
          </w:p>
        </w:tc>
        <w:tc>
          <w:tcPr>
            <w:tcW w:w="2205" w:type="dxa"/>
            <w:vMerge w:val="restart"/>
            <w:tcMar>
              <w:top w:w="57" w:type="dxa"/>
              <w:left w:w="57" w:type="dxa"/>
              <w:bottom w:w="57" w:type="dxa"/>
              <w:right w:w="57" w:type="dxa"/>
            </w:tcMar>
            <w:vAlign w:val="center"/>
          </w:tcPr>
          <w:p w14:paraId="6D488C66" w14:textId="77777777" w:rsidR="00B923EE" w:rsidRDefault="00EB5C9F">
            <w:pPr>
              <w:spacing w:line="280" w:lineRule="exact"/>
              <w:rPr>
                <w:sz w:val="20"/>
                <w:szCs w:val="20"/>
              </w:rPr>
            </w:pPr>
            <w:r>
              <w:rPr>
                <w:sz w:val="20"/>
                <w:szCs w:val="20"/>
              </w:rPr>
              <w:t>财政性资金管理使用领</w:t>
            </w:r>
            <w:r>
              <w:rPr>
                <w:sz w:val="20"/>
                <w:szCs w:val="20"/>
              </w:rPr>
              <w:t xml:space="preserve"> </w:t>
            </w:r>
            <w:r>
              <w:rPr>
                <w:sz w:val="20"/>
                <w:szCs w:val="20"/>
              </w:rPr>
              <w:t>域相关失信责任主体</w:t>
            </w:r>
          </w:p>
        </w:tc>
        <w:tc>
          <w:tcPr>
            <w:tcW w:w="6075" w:type="dxa"/>
            <w:tcMar>
              <w:top w:w="57" w:type="dxa"/>
              <w:left w:w="57" w:type="dxa"/>
              <w:bottom w:w="57" w:type="dxa"/>
              <w:right w:w="57" w:type="dxa"/>
            </w:tcMar>
            <w:vAlign w:val="center"/>
          </w:tcPr>
          <w:p w14:paraId="133F18A2" w14:textId="77777777" w:rsidR="00B923EE" w:rsidRDefault="00EB5C9F">
            <w:pPr>
              <w:spacing w:line="280" w:lineRule="exact"/>
              <w:rPr>
                <w:sz w:val="20"/>
                <w:szCs w:val="20"/>
              </w:rPr>
            </w:pPr>
            <w:r>
              <w:rPr>
                <w:sz w:val="20"/>
                <w:szCs w:val="20"/>
              </w:rPr>
              <w:t>（一）享受优惠性政策认定参考</w:t>
            </w:r>
          </w:p>
        </w:tc>
      </w:tr>
      <w:tr w:rsidR="00B923EE" w14:paraId="05AC246E" w14:textId="77777777">
        <w:trPr>
          <w:trHeight w:val="397"/>
          <w:jc w:val="center"/>
        </w:trPr>
        <w:tc>
          <w:tcPr>
            <w:tcW w:w="567" w:type="dxa"/>
            <w:vMerge/>
            <w:tcMar>
              <w:top w:w="57" w:type="dxa"/>
              <w:left w:w="57" w:type="dxa"/>
              <w:bottom w:w="57" w:type="dxa"/>
              <w:right w:w="57" w:type="dxa"/>
            </w:tcMar>
            <w:vAlign w:val="center"/>
          </w:tcPr>
          <w:p w14:paraId="11D424ED"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12995A90" w14:textId="77777777" w:rsidR="00B923EE" w:rsidRDefault="00B923EE">
            <w:pPr>
              <w:spacing w:line="280" w:lineRule="exact"/>
              <w:rPr>
                <w:sz w:val="20"/>
                <w:szCs w:val="20"/>
              </w:rPr>
            </w:pPr>
          </w:p>
        </w:tc>
        <w:tc>
          <w:tcPr>
            <w:tcW w:w="6075" w:type="dxa"/>
            <w:tcMar>
              <w:top w:w="57" w:type="dxa"/>
              <w:left w:w="57" w:type="dxa"/>
              <w:bottom w:w="57" w:type="dxa"/>
              <w:right w:w="57" w:type="dxa"/>
            </w:tcMar>
            <w:vAlign w:val="center"/>
          </w:tcPr>
          <w:p w14:paraId="2033FE36" w14:textId="77777777" w:rsidR="00B923EE" w:rsidRDefault="00EB5C9F">
            <w:pPr>
              <w:spacing w:line="280" w:lineRule="exact"/>
              <w:rPr>
                <w:sz w:val="20"/>
                <w:szCs w:val="20"/>
              </w:rPr>
            </w:pPr>
            <w:r>
              <w:rPr>
                <w:sz w:val="20"/>
                <w:szCs w:val="20"/>
              </w:rPr>
              <w:t>（二）依法限制参与政府投资工程建设项目投标活动</w:t>
            </w:r>
          </w:p>
        </w:tc>
      </w:tr>
      <w:tr w:rsidR="00B923EE" w14:paraId="19C7F87F" w14:textId="77777777">
        <w:trPr>
          <w:trHeight w:val="397"/>
          <w:jc w:val="center"/>
        </w:trPr>
        <w:tc>
          <w:tcPr>
            <w:tcW w:w="567" w:type="dxa"/>
            <w:vMerge w:val="restart"/>
            <w:tcMar>
              <w:top w:w="57" w:type="dxa"/>
              <w:left w:w="57" w:type="dxa"/>
              <w:bottom w:w="57" w:type="dxa"/>
              <w:right w:w="57" w:type="dxa"/>
            </w:tcMar>
            <w:vAlign w:val="center"/>
          </w:tcPr>
          <w:p w14:paraId="37FE3606" w14:textId="77777777" w:rsidR="00B923EE" w:rsidRDefault="00EB5C9F">
            <w:pPr>
              <w:spacing w:line="280" w:lineRule="exact"/>
              <w:jc w:val="center"/>
              <w:rPr>
                <w:sz w:val="20"/>
                <w:szCs w:val="20"/>
              </w:rPr>
            </w:pPr>
            <w:r>
              <w:rPr>
                <w:sz w:val="20"/>
                <w:szCs w:val="20"/>
              </w:rPr>
              <w:t>5</w:t>
            </w:r>
          </w:p>
        </w:tc>
        <w:tc>
          <w:tcPr>
            <w:tcW w:w="2205" w:type="dxa"/>
            <w:vMerge w:val="restart"/>
            <w:tcMar>
              <w:top w:w="57" w:type="dxa"/>
              <w:left w:w="57" w:type="dxa"/>
              <w:bottom w:w="57" w:type="dxa"/>
              <w:right w:w="57" w:type="dxa"/>
            </w:tcMar>
            <w:vAlign w:val="center"/>
          </w:tcPr>
          <w:p w14:paraId="2E6B6883" w14:textId="77777777" w:rsidR="00B923EE" w:rsidRDefault="00EB5C9F">
            <w:pPr>
              <w:spacing w:line="280" w:lineRule="exact"/>
              <w:rPr>
                <w:sz w:val="20"/>
                <w:szCs w:val="20"/>
              </w:rPr>
            </w:pPr>
            <w:r>
              <w:rPr>
                <w:sz w:val="20"/>
                <w:szCs w:val="20"/>
              </w:rPr>
              <w:t>失信被执行人</w:t>
            </w:r>
          </w:p>
        </w:tc>
        <w:tc>
          <w:tcPr>
            <w:tcW w:w="6075" w:type="dxa"/>
            <w:tcMar>
              <w:top w:w="57" w:type="dxa"/>
              <w:left w:w="57" w:type="dxa"/>
              <w:bottom w:w="57" w:type="dxa"/>
              <w:right w:w="57" w:type="dxa"/>
            </w:tcMar>
            <w:vAlign w:val="center"/>
          </w:tcPr>
          <w:p w14:paraId="69952561" w14:textId="77777777" w:rsidR="00B923EE" w:rsidRDefault="00EB5C9F">
            <w:pPr>
              <w:spacing w:line="280" w:lineRule="exact"/>
              <w:rPr>
                <w:sz w:val="20"/>
                <w:szCs w:val="20"/>
              </w:rPr>
            </w:pPr>
            <w:r>
              <w:rPr>
                <w:sz w:val="20"/>
                <w:szCs w:val="20"/>
              </w:rPr>
              <w:t>（一）限制失信被执行人的投标活动</w:t>
            </w:r>
          </w:p>
        </w:tc>
      </w:tr>
      <w:tr w:rsidR="00B923EE" w14:paraId="14A55C5C" w14:textId="77777777">
        <w:trPr>
          <w:trHeight w:val="397"/>
          <w:jc w:val="center"/>
        </w:trPr>
        <w:tc>
          <w:tcPr>
            <w:tcW w:w="567" w:type="dxa"/>
            <w:vMerge/>
            <w:tcMar>
              <w:top w:w="57" w:type="dxa"/>
              <w:left w:w="57" w:type="dxa"/>
              <w:bottom w:w="57" w:type="dxa"/>
              <w:right w:w="57" w:type="dxa"/>
            </w:tcMar>
            <w:vAlign w:val="center"/>
          </w:tcPr>
          <w:p w14:paraId="2794D616"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13E5DB71" w14:textId="77777777" w:rsidR="00B923EE" w:rsidRDefault="00B923EE">
            <w:pPr>
              <w:spacing w:line="280" w:lineRule="exact"/>
              <w:rPr>
                <w:sz w:val="20"/>
                <w:szCs w:val="20"/>
              </w:rPr>
            </w:pPr>
          </w:p>
        </w:tc>
        <w:tc>
          <w:tcPr>
            <w:tcW w:w="6075" w:type="dxa"/>
            <w:tcMar>
              <w:top w:w="57" w:type="dxa"/>
              <w:left w:w="57" w:type="dxa"/>
              <w:bottom w:w="57" w:type="dxa"/>
              <w:right w:w="57" w:type="dxa"/>
            </w:tcMar>
            <w:vAlign w:val="center"/>
          </w:tcPr>
          <w:p w14:paraId="74204288" w14:textId="77777777" w:rsidR="00B923EE" w:rsidRDefault="00EB5C9F">
            <w:pPr>
              <w:spacing w:line="280" w:lineRule="exact"/>
              <w:rPr>
                <w:sz w:val="20"/>
                <w:szCs w:val="20"/>
              </w:rPr>
            </w:pPr>
            <w:r>
              <w:rPr>
                <w:sz w:val="20"/>
                <w:szCs w:val="20"/>
              </w:rPr>
              <w:t>（二）限制失信被执行人的招标代理活动</w:t>
            </w:r>
          </w:p>
        </w:tc>
      </w:tr>
      <w:tr w:rsidR="00B923EE" w14:paraId="2A4496F4" w14:textId="77777777">
        <w:trPr>
          <w:trHeight w:val="397"/>
          <w:jc w:val="center"/>
        </w:trPr>
        <w:tc>
          <w:tcPr>
            <w:tcW w:w="567" w:type="dxa"/>
            <w:vMerge/>
            <w:tcMar>
              <w:top w:w="57" w:type="dxa"/>
              <w:left w:w="57" w:type="dxa"/>
              <w:bottom w:w="57" w:type="dxa"/>
              <w:right w:w="57" w:type="dxa"/>
            </w:tcMar>
            <w:vAlign w:val="center"/>
          </w:tcPr>
          <w:p w14:paraId="26D50021"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5472A922" w14:textId="77777777" w:rsidR="00B923EE" w:rsidRDefault="00B923EE">
            <w:pPr>
              <w:spacing w:line="280" w:lineRule="exact"/>
              <w:rPr>
                <w:sz w:val="20"/>
                <w:szCs w:val="20"/>
              </w:rPr>
            </w:pPr>
          </w:p>
        </w:tc>
        <w:tc>
          <w:tcPr>
            <w:tcW w:w="6075" w:type="dxa"/>
            <w:tcMar>
              <w:top w:w="57" w:type="dxa"/>
              <w:left w:w="57" w:type="dxa"/>
              <w:bottom w:w="57" w:type="dxa"/>
              <w:right w:w="57" w:type="dxa"/>
            </w:tcMar>
            <w:vAlign w:val="center"/>
          </w:tcPr>
          <w:p w14:paraId="4DCF7191" w14:textId="77777777" w:rsidR="00B923EE" w:rsidRDefault="00EB5C9F">
            <w:pPr>
              <w:spacing w:line="280" w:lineRule="exact"/>
              <w:rPr>
                <w:sz w:val="20"/>
                <w:szCs w:val="20"/>
              </w:rPr>
            </w:pPr>
            <w:r>
              <w:rPr>
                <w:sz w:val="20"/>
                <w:szCs w:val="20"/>
              </w:rPr>
              <w:t>（三）限制失信被执行人的评标活动</w:t>
            </w:r>
          </w:p>
        </w:tc>
      </w:tr>
      <w:tr w:rsidR="00B923EE" w14:paraId="6B41A86F" w14:textId="77777777">
        <w:trPr>
          <w:trHeight w:val="397"/>
          <w:jc w:val="center"/>
        </w:trPr>
        <w:tc>
          <w:tcPr>
            <w:tcW w:w="567" w:type="dxa"/>
            <w:vMerge/>
            <w:tcMar>
              <w:top w:w="57" w:type="dxa"/>
              <w:left w:w="57" w:type="dxa"/>
              <w:bottom w:w="57" w:type="dxa"/>
              <w:right w:w="57" w:type="dxa"/>
            </w:tcMar>
            <w:vAlign w:val="center"/>
          </w:tcPr>
          <w:p w14:paraId="245FC8DD"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09A97EEF" w14:textId="77777777" w:rsidR="00B923EE" w:rsidRDefault="00B923EE">
            <w:pPr>
              <w:spacing w:line="280" w:lineRule="exact"/>
              <w:rPr>
                <w:sz w:val="20"/>
                <w:szCs w:val="20"/>
              </w:rPr>
            </w:pPr>
          </w:p>
        </w:tc>
        <w:tc>
          <w:tcPr>
            <w:tcW w:w="6075" w:type="dxa"/>
            <w:tcMar>
              <w:top w:w="57" w:type="dxa"/>
              <w:left w:w="57" w:type="dxa"/>
              <w:bottom w:w="57" w:type="dxa"/>
              <w:right w:w="57" w:type="dxa"/>
            </w:tcMar>
            <w:vAlign w:val="center"/>
          </w:tcPr>
          <w:p w14:paraId="46775697" w14:textId="77777777" w:rsidR="00B923EE" w:rsidRDefault="00EB5C9F">
            <w:pPr>
              <w:spacing w:line="280" w:lineRule="exact"/>
              <w:rPr>
                <w:sz w:val="20"/>
                <w:szCs w:val="20"/>
              </w:rPr>
            </w:pPr>
            <w:r>
              <w:rPr>
                <w:sz w:val="20"/>
                <w:szCs w:val="20"/>
              </w:rPr>
              <w:t>（四）限制失信被执行人招标从业活动</w:t>
            </w:r>
          </w:p>
        </w:tc>
      </w:tr>
      <w:tr w:rsidR="00B923EE" w14:paraId="117B90D7" w14:textId="77777777">
        <w:trPr>
          <w:trHeight w:val="397"/>
          <w:jc w:val="center"/>
        </w:trPr>
        <w:tc>
          <w:tcPr>
            <w:tcW w:w="567" w:type="dxa"/>
            <w:vMerge/>
            <w:tcMar>
              <w:top w:w="57" w:type="dxa"/>
              <w:left w:w="57" w:type="dxa"/>
              <w:bottom w:w="57" w:type="dxa"/>
              <w:right w:w="57" w:type="dxa"/>
            </w:tcMar>
            <w:vAlign w:val="center"/>
          </w:tcPr>
          <w:p w14:paraId="50E79266"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5EE8386E" w14:textId="77777777" w:rsidR="00B923EE" w:rsidRDefault="00B923EE">
            <w:pPr>
              <w:spacing w:line="280" w:lineRule="exact"/>
              <w:rPr>
                <w:sz w:val="20"/>
                <w:szCs w:val="20"/>
              </w:rPr>
            </w:pPr>
          </w:p>
        </w:tc>
        <w:tc>
          <w:tcPr>
            <w:tcW w:w="6075" w:type="dxa"/>
            <w:tcMar>
              <w:top w:w="57" w:type="dxa"/>
              <w:left w:w="57" w:type="dxa"/>
              <w:bottom w:w="57" w:type="dxa"/>
              <w:right w:w="57" w:type="dxa"/>
            </w:tcMar>
            <w:vAlign w:val="center"/>
          </w:tcPr>
          <w:p w14:paraId="0DC9CAF3" w14:textId="77777777" w:rsidR="00B923EE" w:rsidRDefault="00EB5C9F">
            <w:pPr>
              <w:spacing w:line="280" w:lineRule="exact"/>
              <w:rPr>
                <w:sz w:val="20"/>
                <w:szCs w:val="20"/>
              </w:rPr>
            </w:pPr>
            <w:r>
              <w:rPr>
                <w:sz w:val="20"/>
                <w:szCs w:val="20"/>
              </w:rPr>
              <w:t>（五）享受优惠性政策认定参考</w:t>
            </w:r>
          </w:p>
        </w:tc>
      </w:tr>
      <w:tr w:rsidR="00B923EE" w14:paraId="6E6E1265" w14:textId="77777777">
        <w:trPr>
          <w:trHeight w:val="397"/>
          <w:jc w:val="center"/>
        </w:trPr>
        <w:tc>
          <w:tcPr>
            <w:tcW w:w="567" w:type="dxa"/>
            <w:vMerge/>
            <w:tcMar>
              <w:top w:w="57" w:type="dxa"/>
              <w:left w:w="57" w:type="dxa"/>
              <w:bottom w:w="57" w:type="dxa"/>
              <w:right w:w="57" w:type="dxa"/>
            </w:tcMar>
            <w:vAlign w:val="center"/>
          </w:tcPr>
          <w:p w14:paraId="4C70434C"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09D2A77C" w14:textId="77777777" w:rsidR="00B923EE" w:rsidRDefault="00B923EE">
            <w:pPr>
              <w:spacing w:line="280" w:lineRule="exact"/>
              <w:rPr>
                <w:sz w:val="20"/>
                <w:szCs w:val="20"/>
              </w:rPr>
            </w:pPr>
          </w:p>
        </w:tc>
        <w:tc>
          <w:tcPr>
            <w:tcW w:w="6075" w:type="dxa"/>
            <w:tcMar>
              <w:top w:w="57" w:type="dxa"/>
              <w:left w:w="57" w:type="dxa"/>
              <w:bottom w:w="57" w:type="dxa"/>
              <w:right w:w="57" w:type="dxa"/>
            </w:tcMar>
            <w:vAlign w:val="center"/>
          </w:tcPr>
          <w:p w14:paraId="716FF099" w14:textId="77777777" w:rsidR="00B923EE" w:rsidRDefault="00EB5C9F">
            <w:pPr>
              <w:spacing w:line="280" w:lineRule="exact"/>
              <w:rPr>
                <w:sz w:val="20"/>
                <w:szCs w:val="20"/>
              </w:rPr>
            </w:pPr>
            <w:r>
              <w:rPr>
                <w:sz w:val="20"/>
                <w:szCs w:val="20"/>
              </w:rPr>
              <w:t>（六）限制住宿较高星级宾馆、酒店；限制在夜总会、高尔夫球场消费</w:t>
            </w:r>
          </w:p>
        </w:tc>
      </w:tr>
      <w:tr w:rsidR="00B923EE" w14:paraId="0DE958CF" w14:textId="77777777">
        <w:trPr>
          <w:trHeight w:val="397"/>
          <w:jc w:val="center"/>
        </w:trPr>
        <w:tc>
          <w:tcPr>
            <w:tcW w:w="567" w:type="dxa"/>
            <w:tcMar>
              <w:top w:w="57" w:type="dxa"/>
              <w:left w:w="57" w:type="dxa"/>
              <w:bottom w:w="57" w:type="dxa"/>
              <w:right w:w="57" w:type="dxa"/>
            </w:tcMar>
            <w:vAlign w:val="center"/>
          </w:tcPr>
          <w:p w14:paraId="0FC48D6D" w14:textId="77777777" w:rsidR="00B923EE" w:rsidRDefault="00EB5C9F">
            <w:pPr>
              <w:spacing w:line="280" w:lineRule="exact"/>
              <w:jc w:val="center"/>
              <w:rPr>
                <w:sz w:val="20"/>
                <w:szCs w:val="20"/>
              </w:rPr>
            </w:pPr>
            <w:r>
              <w:rPr>
                <w:sz w:val="20"/>
                <w:szCs w:val="20"/>
              </w:rPr>
              <w:lastRenderedPageBreak/>
              <w:t>6</w:t>
            </w:r>
          </w:p>
        </w:tc>
        <w:tc>
          <w:tcPr>
            <w:tcW w:w="2205" w:type="dxa"/>
            <w:tcMar>
              <w:top w:w="57" w:type="dxa"/>
              <w:left w:w="57" w:type="dxa"/>
              <w:bottom w:w="57" w:type="dxa"/>
              <w:right w:w="57" w:type="dxa"/>
            </w:tcMar>
            <w:vAlign w:val="center"/>
          </w:tcPr>
          <w:p w14:paraId="02725542" w14:textId="77777777" w:rsidR="00B923EE" w:rsidRDefault="00EB5C9F">
            <w:pPr>
              <w:spacing w:line="28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6075" w:type="dxa"/>
            <w:tcMar>
              <w:top w:w="57" w:type="dxa"/>
              <w:left w:w="57" w:type="dxa"/>
              <w:bottom w:w="57" w:type="dxa"/>
              <w:right w:w="57" w:type="dxa"/>
            </w:tcMar>
            <w:vAlign w:val="center"/>
          </w:tcPr>
          <w:p w14:paraId="773D8377" w14:textId="77777777" w:rsidR="00B923EE" w:rsidRDefault="00EB5C9F">
            <w:pPr>
              <w:spacing w:line="280" w:lineRule="exact"/>
              <w:rPr>
                <w:sz w:val="20"/>
                <w:szCs w:val="20"/>
              </w:rPr>
            </w:pPr>
            <w:r>
              <w:rPr>
                <w:sz w:val="20"/>
                <w:szCs w:val="20"/>
              </w:rPr>
              <w:t>（一）享受优惠性政策认定参考</w:t>
            </w:r>
          </w:p>
        </w:tc>
      </w:tr>
      <w:tr w:rsidR="00B923EE" w14:paraId="3FCE41E4" w14:textId="77777777">
        <w:trPr>
          <w:trHeight w:val="397"/>
          <w:jc w:val="center"/>
        </w:trPr>
        <w:tc>
          <w:tcPr>
            <w:tcW w:w="567" w:type="dxa"/>
            <w:tcMar>
              <w:top w:w="57" w:type="dxa"/>
              <w:left w:w="57" w:type="dxa"/>
              <w:bottom w:w="57" w:type="dxa"/>
              <w:right w:w="57" w:type="dxa"/>
            </w:tcMar>
            <w:vAlign w:val="center"/>
          </w:tcPr>
          <w:p w14:paraId="4C00A8E2" w14:textId="77777777" w:rsidR="00B923EE" w:rsidRDefault="00EB5C9F">
            <w:pPr>
              <w:spacing w:line="280" w:lineRule="exact"/>
              <w:jc w:val="center"/>
              <w:rPr>
                <w:sz w:val="20"/>
                <w:szCs w:val="20"/>
              </w:rPr>
            </w:pPr>
            <w:r>
              <w:rPr>
                <w:sz w:val="20"/>
                <w:szCs w:val="20"/>
              </w:rPr>
              <w:t>7</w:t>
            </w:r>
          </w:p>
        </w:tc>
        <w:tc>
          <w:tcPr>
            <w:tcW w:w="2205" w:type="dxa"/>
            <w:tcMar>
              <w:top w:w="57" w:type="dxa"/>
              <w:left w:w="57" w:type="dxa"/>
              <w:bottom w:w="57" w:type="dxa"/>
              <w:right w:w="57" w:type="dxa"/>
            </w:tcMar>
            <w:vAlign w:val="center"/>
          </w:tcPr>
          <w:p w14:paraId="505BBBF8" w14:textId="77777777" w:rsidR="00B923EE" w:rsidRDefault="00EB5C9F">
            <w:pPr>
              <w:spacing w:line="280" w:lineRule="exact"/>
              <w:rPr>
                <w:sz w:val="20"/>
                <w:szCs w:val="20"/>
              </w:rPr>
            </w:pPr>
            <w:r>
              <w:rPr>
                <w:sz w:val="20"/>
                <w:szCs w:val="20"/>
              </w:rPr>
              <w:t>严重违法超限超载运输失信当事人</w:t>
            </w:r>
          </w:p>
        </w:tc>
        <w:tc>
          <w:tcPr>
            <w:tcW w:w="6075" w:type="dxa"/>
            <w:tcMar>
              <w:top w:w="57" w:type="dxa"/>
              <w:left w:w="57" w:type="dxa"/>
              <w:bottom w:w="57" w:type="dxa"/>
              <w:right w:w="57" w:type="dxa"/>
            </w:tcMar>
            <w:vAlign w:val="center"/>
          </w:tcPr>
          <w:p w14:paraId="6A46F913" w14:textId="77777777" w:rsidR="00B923EE" w:rsidRDefault="00EB5C9F">
            <w:pPr>
              <w:spacing w:line="280" w:lineRule="exact"/>
              <w:rPr>
                <w:sz w:val="20"/>
                <w:szCs w:val="20"/>
              </w:rPr>
            </w:pPr>
            <w:r>
              <w:rPr>
                <w:sz w:val="20"/>
                <w:szCs w:val="20"/>
              </w:rPr>
              <w:t>（一）限制失信当事人享受优惠性政策的审慎性参考</w:t>
            </w:r>
          </w:p>
        </w:tc>
      </w:tr>
      <w:tr w:rsidR="00B923EE" w14:paraId="59A5CE98" w14:textId="77777777">
        <w:trPr>
          <w:trHeight w:val="397"/>
          <w:jc w:val="center"/>
        </w:trPr>
        <w:tc>
          <w:tcPr>
            <w:tcW w:w="567" w:type="dxa"/>
            <w:tcMar>
              <w:top w:w="57" w:type="dxa"/>
              <w:left w:w="57" w:type="dxa"/>
              <w:bottom w:w="57" w:type="dxa"/>
              <w:right w:w="57" w:type="dxa"/>
            </w:tcMar>
            <w:vAlign w:val="center"/>
          </w:tcPr>
          <w:p w14:paraId="66C2A88F" w14:textId="77777777" w:rsidR="00B923EE" w:rsidRDefault="00EB5C9F">
            <w:pPr>
              <w:spacing w:line="280" w:lineRule="exact"/>
              <w:jc w:val="center"/>
              <w:rPr>
                <w:sz w:val="20"/>
                <w:szCs w:val="20"/>
              </w:rPr>
            </w:pPr>
            <w:r>
              <w:rPr>
                <w:sz w:val="20"/>
                <w:szCs w:val="20"/>
              </w:rPr>
              <w:t>8</w:t>
            </w:r>
          </w:p>
        </w:tc>
        <w:tc>
          <w:tcPr>
            <w:tcW w:w="2205" w:type="dxa"/>
            <w:tcMar>
              <w:top w:w="57" w:type="dxa"/>
              <w:left w:w="57" w:type="dxa"/>
              <w:bottom w:w="57" w:type="dxa"/>
              <w:right w:w="57" w:type="dxa"/>
            </w:tcMar>
            <w:vAlign w:val="center"/>
          </w:tcPr>
          <w:p w14:paraId="54C962E5" w14:textId="77777777" w:rsidR="00B923EE" w:rsidRDefault="00EB5C9F">
            <w:pPr>
              <w:spacing w:line="280" w:lineRule="exact"/>
              <w:rPr>
                <w:sz w:val="20"/>
                <w:szCs w:val="20"/>
              </w:rPr>
            </w:pPr>
            <w:r>
              <w:rPr>
                <w:sz w:val="20"/>
                <w:szCs w:val="20"/>
              </w:rPr>
              <w:t>农资领域严重失信联合惩戒对象</w:t>
            </w:r>
          </w:p>
        </w:tc>
        <w:tc>
          <w:tcPr>
            <w:tcW w:w="6075" w:type="dxa"/>
            <w:tcMar>
              <w:top w:w="57" w:type="dxa"/>
              <w:left w:w="57" w:type="dxa"/>
              <w:bottom w:w="57" w:type="dxa"/>
              <w:right w:w="57" w:type="dxa"/>
            </w:tcMar>
            <w:vAlign w:val="center"/>
          </w:tcPr>
          <w:p w14:paraId="4CE3C913" w14:textId="77777777" w:rsidR="00B923EE" w:rsidRDefault="00EB5C9F">
            <w:pPr>
              <w:spacing w:line="280" w:lineRule="exact"/>
              <w:rPr>
                <w:sz w:val="20"/>
                <w:szCs w:val="20"/>
              </w:rPr>
            </w:pPr>
            <w:r>
              <w:rPr>
                <w:sz w:val="20"/>
                <w:szCs w:val="20"/>
              </w:rPr>
              <w:t>（一）享受优惠性政策支持的审慎性参考</w:t>
            </w:r>
          </w:p>
        </w:tc>
      </w:tr>
      <w:tr w:rsidR="00B923EE" w14:paraId="09ED5A5D" w14:textId="77777777">
        <w:trPr>
          <w:trHeight w:val="397"/>
          <w:jc w:val="center"/>
        </w:trPr>
        <w:tc>
          <w:tcPr>
            <w:tcW w:w="567" w:type="dxa"/>
            <w:tcMar>
              <w:top w:w="57" w:type="dxa"/>
              <w:left w:w="57" w:type="dxa"/>
              <w:bottom w:w="57" w:type="dxa"/>
              <w:right w:w="57" w:type="dxa"/>
            </w:tcMar>
            <w:vAlign w:val="center"/>
          </w:tcPr>
          <w:p w14:paraId="48F37E40" w14:textId="77777777" w:rsidR="00B923EE" w:rsidRDefault="00EB5C9F">
            <w:pPr>
              <w:spacing w:line="280" w:lineRule="exact"/>
              <w:jc w:val="center"/>
              <w:rPr>
                <w:sz w:val="20"/>
                <w:szCs w:val="20"/>
              </w:rPr>
            </w:pPr>
            <w:r>
              <w:rPr>
                <w:sz w:val="20"/>
                <w:szCs w:val="20"/>
              </w:rPr>
              <w:t>9</w:t>
            </w:r>
          </w:p>
        </w:tc>
        <w:tc>
          <w:tcPr>
            <w:tcW w:w="2205" w:type="dxa"/>
            <w:tcMar>
              <w:top w:w="57" w:type="dxa"/>
              <w:left w:w="57" w:type="dxa"/>
              <w:bottom w:w="57" w:type="dxa"/>
              <w:right w:w="57" w:type="dxa"/>
            </w:tcMar>
            <w:vAlign w:val="center"/>
          </w:tcPr>
          <w:p w14:paraId="403F3FB5" w14:textId="77777777" w:rsidR="00B923EE" w:rsidRDefault="00EB5C9F">
            <w:pPr>
              <w:spacing w:line="280" w:lineRule="exact"/>
              <w:rPr>
                <w:sz w:val="20"/>
                <w:szCs w:val="20"/>
              </w:rPr>
            </w:pPr>
            <w:r>
              <w:rPr>
                <w:sz w:val="20"/>
                <w:szCs w:val="20"/>
              </w:rPr>
              <w:t>房地产领域相关失信责任主体</w:t>
            </w:r>
          </w:p>
        </w:tc>
        <w:tc>
          <w:tcPr>
            <w:tcW w:w="6075" w:type="dxa"/>
            <w:tcMar>
              <w:top w:w="57" w:type="dxa"/>
              <w:left w:w="57" w:type="dxa"/>
              <w:bottom w:w="57" w:type="dxa"/>
              <w:right w:w="57" w:type="dxa"/>
            </w:tcMar>
            <w:vAlign w:val="center"/>
          </w:tcPr>
          <w:p w14:paraId="557BD027" w14:textId="77777777" w:rsidR="00B923EE" w:rsidRDefault="00EB5C9F">
            <w:pPr>
              <w:spacing w:line="280" w:lineRule="exact"/>
              <w:rPr>
                <w:sz w:val="20"/>
                <w:szCs w:val="20"/>
              </w:rPr>
            </w:pPr>
            <w:r>
              <w:rPr>
                <w:sz w:val="20"/>
                <w:szCs w:val="20"/>
              </w:rPr>
              <w:t>（一）限制参与政府投资公共工程建设的投标活动</w:t>
            </w:r>
          </w:p>
        </w:tc>
      </w:tr>
      <w:tr w:rsidR="00B923EE" w14:paraId="0C0D2B00" w14:textId="77777777">
        <w:trPr>
          <w:trHeight w:val="397"/>
          <w:jc w:val="center"/>
        </w:trPr>
        <w:tc>
          <w:tcPr>
            <w:tcW w:w="567" w:type="dxa"/>
            <w:vMerge w:val="restart"/>
            <w:tcMar>
              <w:top w:w="57" w:type="dxa"/>
              <w:left w:w="57" w:type="dxa"/>
              <w:bottom w:w="57" w:type="dxa"/>
              <w:right w:w="57" w:type="dxa"/>
            </w:tcMar>
            <w:vAlign w:val="center"/>
          </w:tcPr>
          <w:p w14:paraId="71B04E5D" w14:textId="77777777" w:rsidR="00B923EE" w:rsidRDefault="00EB5C9F">
            <w:pPr>
              <w:spacing w:line="260" w:lineRule="exact"/>
              <w:jc w:val="center"/>
              <w:rPr>
                <w:sz w:val="20"/>
                <w:szCs w:val="20"/>
              </w:rPr>
            </w:pPr>
            <w:r>
              <w:rPr>
                <w:sz w:val="20"/>
                <w:szCs w:val="20"/>
              </w:rPr>
              <w:t>10</w:t>
            </w:r>
          </w:p>
        </w:tc>
        <w:tc>
          <w:tcPr>
            <w:tcW w:w="2205" w:type="dxa"/>
            <w:vMerge w:val="restart"/>
            <w:tcMar>
              <w:top w:w="57" w:type="dxa"/>
              <w:left w:w="57" w:type="dxa"/>
              <w:bottom w:w="57" w:type="dxa"/>
              <w:right w:w="57" w:type="dxa"/>
            </w:tcMar>
            <w:vAlign w:val="center"/>
          </w:tcPr>
          <w:p w14:paraId="13BB48EA" w14:textId="77777777" w:rsidR="00B923EE" w:rsidRDefault="00EB5C9F">
            <w:pPr>
              <w:spacing w:line="260" w:lineRule="exact"/>
              <w:rPr>
                <w:sz w:val="20"/>
                <w:szCs w:val="20"/>
              </w:rPr>
            </w:pPr>
            <w:r>
              <w:rPr>
                <w:sz w:val="20"/>
                <w:szCs w:val="20"/>
              </w:rPr>
              <w:t>保险领域违法失信相关</w:t>
            </w:r>
            <w:r>
              <w:rPr>
                <w:sz w:val="20"/>
                <w:szCs w:val="20"/>
              </w:rPr>
              <w:t xml:space="preserve"> </w:t>
            </w:r>
            <w:r>
              <w:rPr>
                <w:sz w:val="20"/>
                <w:szCs w:val="20"/>
              </w:rPr>
              <w:t>责任主体</w:t>
            </w:r>
          </w:p>
        </w:tc>
        <w:tc>
          <w:tcPr>
            <w:tcW w:w="6075" w:type="dxa"/>
            <w:tcMar>
              <w:top w:w="57" w:type="dxa"/>
              <w:left w:w="57" w:type="dxa"/>
              <w:bottom w:w="57" w:type="dxa"/>
              <w:right w:w="57" w:type="dxa"/>
            </w:tcMar>
            <w:vAlign w:val="center"/>
          </w:tcPr>
          <w:p w14:paraId="12E8E7B1" w14:textId="77777777" w:rsidR="00B923EE" w:rsidRDefault="00EB5C9F">
            <w:pPr>
              <w:spacing w:line="260" w:lineRule="exact"/>
              <w:rPr>
                <w:sz w:val="20"/>
                <w:szCs w:val="20"/>
              </w:rPr>
            </w:pPr>
            <w:r>
              <w:rPr>
                <w:sz w:val="20"/>
                <w:szCs w:val="20"/>
              </w:rPr>
              <w:t>（一）享受优惠性政策认定参考</w:t>
            </w:r>
          </w:p>
        </w:tc>
      </w:tr>
      <w:tr w:rsidR="00B923EE" w14:paraId="0B6139CB" w14:textId="77777777">
        <w:trPr>
          <w:trHeight w:val="397"/>
          <w:jc w:val="center"/>
        </w:trPr>
        <w:tc>
          <w:tcPr>
            <w:tcW w:w="567" w:type="dxa"/>
            <w:vMerge/>
            <w:tcMar>
              <w:top w:w="57" w:type="dxa"/>
              <w:left w:w="57" w:type="dxa"/>
              <w:bottom w:w="57" w:type="dxa"/>
              <w:right w:w="57" w:type="dxa"/>
            </w:tcMar>
            <w:vAlign w:val="center"/>
          </w:tcPr>
          <w:p w14:paraId="70374D3A"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149AAD0C" w14:textId="77777777" w:rsidR="00B923EE" w:rsidRDefault="00B923EE">
            <w:pPr>
              <w:spacing w:line="260" w:lineRule="exact"/>
              <w:rPr>
                <w:sz w:val="20"/>
                <w:szCs w:val="20"/>
              </w:rPr>
            </w:pPr>
          </w:p>
        </w:tc>
        <w:tc>
          <w:tcPr>
            <w:tcW w:w="6075" w:type="dxa"/>
            <w:tcMar>
              <w:top w:w="57" w:type="dxa"/>
              <w:left w:w="57" w:type="dxa"/>
              <w:bottom w:w="57" w:type="dxa"/>
              <w:right w:w="57" w:type="dxa"/>
            </w:tcMar>
            <w:vAlign w:val="center"/>
          </w:tcPr>
          <w:p w14:paraId="0CED6C52" w14:textId="77777777" w:rsidR="00B923EE" w:rsidRDefault="00EB5C9F">
            <w:pPr>
              <w:spacing w:line="260" w:lineRule="exact"/>
              <w:rPr>
                <w:sz w:val="20"/>
                <w:szCs w:val="20"/>
              </w:rPr>
            </w:pPr>
            <w:r>
              <w:rPr>
                <w:sz w:val="20"/>
                <w:szCs w:val="20"/>
              </w:rPr>
              <w:t>（二）依法限制参与政府投资工程建设项目投标活动参考</w:t>
            </w:r>
          </w:p>
        </w:tc>
      </w:tr>
      <w:tr w:rsidR="00B923EE" w14:paraId="61A44ECB" w14:textId="77777777">
        <w:trPr>
          <w:trHeight w:val="397"/>
          <w:jc w:val="center"/>
        </w:trPr>
        <w:tc>
          <w:tcPr>
            <w:tcW w:w="567" w:type="dxa"/>
            <w:vMerge w:val="restart"/>
            <w:tcMar>
              <w:top w:w="57" w:type="dxa"/>
              <w:left w:w="57" w:type="dxa"/>
              <w:bottom w:w="57" w:type="dxa"/>
              <w:right w:w="57" w:type="dxa"/>
            </w:tcMar>
            <w:vAlign w:val="center"/>
          </w:tcPr>
          <w:p w14:paraId="2BF2D679" w14:textId="77777777" w:rsidR="00B923EE" w:rsidRDefault="00EB5C9F">
            <w:pPr>
              <w:spacing w:line="260" w:lineRule="exact"/>
              <w:jc w:val="center"/>
              <w:rPr>
                <w:sz w:val="20"/>
                <w:szCs w:val="20"/>
              </w:rPr>
            </w:pPr>
            <w:r>
              <w:rPr>
                <w:sz w:val="20"/>
                <w:szCs w:val="20"/>
              </w:rPr>
              <w:t>11</w:t>
            </w:r>
          </w:p>
        </w:tc>
        <w:tc>
          <w:tcPr>
            <w:tcW w:w="2205" w:type="dxa"/>
            <w:vMerge w:val="restart"/>
            <w:tcMar>
              <w:top w:w="57" w:type="dxa"/>
              <w:left w:w="57" w:type="dxa"/>
              <w:bottom w:w="57" w:type="dxa"/>
              <w:right w:w="57" w:type="dxa"/>
            </w:tcMar>
            <w:vAlign w:val="center"/>
          </w:tcPr>
          <w:p w14:paraId="1E1A9C80" w14:textId="77777777" w:rsidR="00B923EE" w:rsidRDefault="00EB5C9F">
            <w:pPr>
              <w:spacing w:line="260" w:lineRule="exact"/>
              <w:rPr>
                <w:sz w:val="20"/>
                <w:szCs w:val="20"/>
              </w:rPr>
            </w:pPr>
            <w:r>
              <w:rPr>
                <w:sz w:val="20"/>
                <w:szCs w:val="20"/>
              </w:rPr>
              <w:t>国内贸易流通领域严重</w:t>
            </w:r>
            <w:r>
              <w:rPr>
                <w:sz w:val="20"/>
                <w:szCs w:val="20"/>
              </w:rPr>
              <w:t xml:space="preserve"> </w:t>
            </w:r>
            <w:r>
              <w:rPr>
                <w:sz w:val="20"/>
                <w:szCs w:val="20"/>
              </w:rPr>
              <w:t>违法失信主体</w:t>
            </w:r>
          </w:p>
        </w:tc>
        <w:tc>
          <w:tcPr>
            <w:tcW w:w="6075" w:type="dxa"/>
            <w:tcMar>
              <w:top w:w="57" w:type="dxa"/>
              <w:left w:w="57" w:type="dxa"/>
              <w:bottom w:w="57" w:type="dxa"/>
              <w:right w:w="57" w:type="dxa"/>
            </w:tcMar>
            <w:vAlign w:val="center"/>
          </w:tcPr>
          <w:p w14:paraId="7DF2AB58" w14:textId="77777777" w:rsidR="00B923EE" w:rsidRDefault="00EB5C9F">
            <w:pPr>
              <w:spacing w:line="260" w:lineRule="exact"/>
              <w:rPr>
                <w:sz w:val="20"/>
                <w:szCs w:val="20"/>
              </w:rPr>
            </w:pPr>
            <w:r>
              <w:rPr>
                <w:sz w:val="20"/>
                <w:szCs w:val="20"/>
              </w:rPr>
              <w:t>（一）限制取得直销资格</w:t>
            </w:r>
          </w:p>
        </w:tc>
      </w:tr>
      <w:tr w:rsidR="00B923EE" w14:paraId="744DD0EB" w14:textId="77777777">
        <w:trPr>
          <w:trHeight w:val="397"/>
          <w:jc w:val="center"/>
        </w:trPr>
        <w:tc>
          <w:tcPr>
            <w:tcW w:w="567" w:type="dxa"/>
            <w:vMerge/>
            <w:tcMar>
              <w:top w:w="57" w:type="dxa"/>
              <w:left w:w="57" w:type="dxa"/>
              <w:bottom w:w="57" w:type="dxa"/>
              <w:right w:w="57" w:type="dxa"/>
            </w:tcMar>
            <w:vAlign w:val="center"/>
          </w:tcPr>
          <w:p w14:paraId="776FBD73"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14C3E0B6" w14:textId="77777777" w:rsidR="00B923EE" w:rsidRDefault="00B923EE">
            <w:pPr>
              <w:spacing w:line="260" w:lineRule="exact"/>
              <w:rPr>
                <w:sz w:val="20"/>
                <w:szCs w:val="20"/>
              </w:rPr>
            </w:pPr>
          </w:p>
        </w:tc>
        <w:tc>
          <w:tcPr>
            <w:tcW w:w="6075" w:type="dxa"/>
            <w:tcMar>
              <w:top w:w="57" w:type="dxa"/>
              <w:left w:w="57" w:type="dxa"/>
              <w:bottom w:w="57" w:type="dxa"/>
              <w:right w:w="57" w:type="dxa"/>
            </w:tcMar>
            <w:vAlign w:val="center"/>
          </w:tcPr>
          <w:p w14:paraId="39906A61" w14:textId="77777777" w:rsidR="00B923EE" w:rsidRDefault="00EB5C9F">
            <w:pPr>
              <w:spacing w:line="260" w:lineRule="exact"/>
              <w:rPr>
                <w:sz w:val="20"/>
                <w:szCs w:val="20"/>
              </w:rPr>
            </w:pPr>
            <w:r>
              <w:rPr>
                <w:sz w:val="20"/>
                <w:szCs w:val="20"/>
              </w:rPr>
              <w:t>（二）限制执行对外援助项目（含优惠贷款项目）</w:t>
            </w:r>
          </w:p>
        </w:tc>
      </w:tr>
      <w:tr w:rsidR="00B923EE" w14:paraId="6EDB7BA7" w14:textId="77777777">
        <w:trPr>
          <w:trHeight w:val="397"/>
          <w:jc w:val="center"/>
        </w:trPr>
        <w:tc>
          <w:tcPr>
            <w:tcW w:w="567" w:type="dxa"/>
            <w:vMerge/>
            <w:tcMar>
              <w:top w:w="57" w:type="dxa"/>
              <w:left w:w="57" w:type="dxa"/>
              <w:bottom w:w="57" w:type="dxa"/>
              <w:right w:w="57" w:type="dxa"/>
            </w:tcMar>
            <w:vAlign w:val="center"/>
          </w:tcPr>
          <w:p w14:paraId="6854C4B9"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170BE911" w14:textId="77777777" w:rsidR="00B923EE" w:rsidRDefault="00B923EE">
            <w:pPr>
              <w:spacing w:line="260" w:lineRule="exact"/>
              <w:rPr>
                <w:sz w:val="20"/>
                <w:szCs w:val="20"/>
              </w:rPr>
            </w:pPr>
          </w:p>
        </w:tc>
        <w:tc>
          <w:tcPr>
            <w:tcW w:w="6075" w:type="dxa"/>
            <w:tcMar>
              <w:top w:w="57" w:type="dxa"/>
              <w:left w:w="57" w:type="dxa"/>
              <w:bottom w:w="57" w:type="dxa"/>
              <w:right w:w="57" w:type="dxa"/>
            </w:tcMar>
            <w:vAlign w:val="center"/>
          </w:tcPr>
          <w:p w14:paraId="3EF8EE51" w14:textId="77777777" w:rsidR="00B923EE" w:rsidRDefault="00EB5C9F">
            <w:pPr>
              <w:spacing w:line="260" w:lineRule="exact"/>
              <w:rPr>
                <w:sz w:val="20"/>
                <w:szCs w:val="20"/>
              </w:rPr>
            </w:pPr>
            <w:r>
              <w:rPr>
                <w:sz w:val="20"/>
                <w:szCs w:val="20"/>
              </w:rPr>
              <w:t>（三）限制成为出国举办经济贸易展览会的组展单位</w:t>
            </w:r>
          </w:p>
        </w:tc>
      </w:tr>
      <w:tr w:rsidR="00B923EE" w14:paraId="1A4BB245" w14:textId="77777777">
        <w:trPr>
          <w:trHeight w:val="397"/>
          <w:jc w:val="center"/>
        </w:trPr>
        <w:tc>
          <w:tcPr>
            <w:tcW w:w="567" w:type="dxa"/>
            <w:tcMar>
              <w:top w:w="57" w:type="dxa"/>
              <w:left w:w="57" w:type="dxa"/>
              <w:bottom w:w="57" w:type="dxa"/>
              <w:right w:w="57" w:type="dxa"/>
            </w:tcMar>
            <w:vAlign w:val="center"/>
          </w:tcPr>
          <w:p w14:paraId="7523BAE3" w14:textId="77777777" w:rsidR="00B923EE" w:rsidRDefault="00EB5C9F">
            <w:pPr>
              <w:spacing w:line="260" w:lineRule="exact"/>
              <w:jc w:val="center"/>
              <w:rPr>
                <w:sz w:val="20"/>
                <w:szCs w:val="20"/>
              </w:rPr>
            </w:pPr>
            <w:r>
              <w:rPr>
                <w:sz w:val="20"/>
                <w:szCs w:val="20"/>
              </w:rPr>
              <w:t>12</w:t>
            </w:r>
          </w:p>
        </w:tc>
        <w:tc>
          <w:tcPr>
            <w:tcW w:w="2205" w:type="dxa"/>
            <w:tcMar>
              <w:top w:w="57" w:type="dxa"/>
              <w:left w:w="57" w:type="dxa"/>
              <w:bottom w:w="57" w:type="dxa"/>
              <w:right w:w="57" w:type="dxa"/>
            </w:tcMar>
            <w:vAlign w:val="center"/>
          </w:tcPr>
          <w:p w14:paraId="76C5952A" w14:textId="77777777" w:rsidR="00B923EE" w:rsidRDefault="00EB5C9F">
            <w:pPr>
              <w:spacing w:line="260" w:lineRule="exact"/>
              <w:rPr>
                <w:sz w:val="20"/>
                <w:szCs w:val="20"/>
              </w:rPr>
            </w:pPr>
            <w:r>
              <w:rPr>
                <w:sz w:val="20"/>
                <w:szCs w:val="20"/>
              </w:rPr>
              <w:t>纳税信用</w:t>
            </w:r>
            <w:r>
              <w:rPr>
                <w:sz w:val="20"/>
                <w:szCs w:val="20"/>
              </w:rPr>
              <w:t>A</w:t>
            </w:r>
            <w:r>
              <w:rPr>
                <w:sz w:val="20"/>
                <w:szCs w:val="20"/>
              </w:rPr>
              <w:t>级纳税人</w:t>
            </w:r>
          </w:p>
        </w:tc>
        <w:tc>
          <w:tcPr>
            <w:tcW w:w="6075" w:type="dxa"/>
            <w:tcMar>
              <w:top w:w="57" w:type="dxa"/>
              <w:left w:w="57" w:type="dxa"/>
              <w:bottom w:w="57" w:type="dxa"/>
              <w:right w:w="57" w:type="dxa"/>
            </w:tcMar>
            <w:vAlign w:val="center"/>
          </w:tcPr>
          <w:p w14:paraId="14F87275" w14:textId="77777777" w:rsidR="00B923EE" w:rsidRDefault="00EB5C9F">
            <w:pPr>
              <w:spacing w:line="260" w:lineRule="exact"/>
              <w:rPr>
                <w:sz w:val="20"/>
                <w:szCs w:val="20"/>
              </w:rPr>
            </w:pPr>
            <w:r>
              <w:rPr>
                <w:sz w:val="20"/>
                <w:szCs w:val="20"/>
              </w:rPr>
              <w:t>（一）办理商务领域相关行政审批事项时，给予优先处理的便利政策，缩短办证时间</w:t>
            </w:r>
          </w:p>
        </w:tc>
      </w:tr>
      <w:tr w:rsidR="00B923EE" w14:paraId="0BC8C622" w14:textId="77777777">
        <w:trPr>
          <w:trHeight w:val="397"/>
          <w:jc w:val="center"/>
        </w:trPr>
        <w:tc>
          <w:tcPr>
            <w:tcW w:w="567" w:type="dxa"/>
            <w:tcMar>
              <w:top w:w="57" w:type="dxa"/>
              <w:left w:w="57" w:type="dxa"/>
              <w:bottom w:w="57" w:type="dxa"/>
              <w:right w:w="57" w:type="dxa"/>
            </w:tcMar>
            <w:vAlign w:val="center"/>
          </w:tcPr>
          <w:p w14:paraId="6502CAA5" w14:textId="77777777" w:rsidR="00B923EE" w:rsidRDefault="00EB5C9F">
            <w:pPr>
              <w:spacing w:line="260" w:lineRule="exact"/>
              <w:jc w:val="center"/>
              <w:rPr>
                <w:sz w:val="20"/>
                <w:szCs w:val="20"/>
              </w:rPr>
            </w:pPr>
            <w:r>
              <w:rPr>
                <w:sz w:val="20"/>
                <w:szCs w:val="20"/>
              </w:rPr>
              <w:t>13</w:t>
            </w:r>
          </w:p>
        </w:tc>
        <w:tc>
          <w:tcPr>
            <w:tcW w:w="2205" w:type="dxa"/>
            <w:tcMar>
              <w:top w:w="57" w:type="dxa"/>
              <w:left w:w="57" w:type="dxa"/>
              <w:bottom w:w="57" w:type="dxa"/>
              <w:right w:w="57" w:type="dxa"/>
            </w:tcMar>
            <w:vAlign w:val="center"/>
          </w:tcPr>
          <w:p w14:paraId="37250405" w14:textId="77777777" w:rsidR="00B923EE" w:rsidRDefault="00EB5C9F">
            <w:pPr>
              <w:spacing w:line="260" w:lineRule="exact"/>
              <w:rPr>
                <w:sz w:val="20"/>
                <w:szCs w:val="20"/>
              </w:rPr>
            </w:pPr>
            <w:r>
              <w:rPr>
                <w:sz w:val="20"/>
                <w:szCs w:val="20"/>
              </w:rPr>
              <w:t>检验检疫信用</w:t>
            </w:r>
            <w:r>
              <w:rPr>
                <w:sz w:val="20"/>
                <w:szCs w:val="20"/>
              </w:rPr>
              <w:t>AA</w:t>
            </w:r>
            <w:r>
              <w:rPr>
                <w:sz w:val="20"/>
                <w:szCs w:val="20"/>
              </w:rPr>
              <w:t>级企业</w:t>
            </w:r>
          </w:p>
        </w:tc>
        <w:tc>
          <w:tcPr>
            <w:tcW w:w="6075" w:type="dxa"/>
            <w:tcMar>
              <w:top w:w="57" w:type="dxa"/>
              <w:left w:w="57" w:type="dxa"/>
              <w:bottom w:w="57" w:type="dxa"/>
              <w:right w:w="57" w:type="dxa"/>
            </w:tcMar>
            <w:vAlign w:val="center"/>
          </w:tcPr>
          <w:p w14:paraId="2217F2C2" w14:textId="77777777" w:rsidR="00B923EE" w:rsidRDefault="00EB5C9F">
            <w:pPr>
              <w:spacing w:line="260" w:lineRule="exact"/>
              <w:rPr>
                <w:sz w:val="20"/>
                <w:szCs w:val="20"/>
              </w:rPr>
            </w:pPr>
            <w:r>
              <w:rPr>
                <w:sz w:val="20"/>
                <w:szCs w:val="20"/>
              </w:rPr>
              <w:t>（一）办理商务领域相关行政审批事项时，给予优先处理的便利政策，缩短办证时间</w:t>
            </w:r>
          </w:p>
        </w:tc>
      </w:tr>
      <w:tr w:rsidR="00B923EE" w14:paraId="00702621" w14:textId="77777777">
        <w:trPr>
          <w:trHeight w:val="397"/>
          <w:jc w:val="center"/>
        </w:trPr>
        <w:tc>
          <w:tcPr>
            <w:tcW w:w="567" w:type="dxa"/>
            <w:vMerge w:val="restart"/>
            <w:tcMar>
              <w:top w:w="57" w:type="dxa"/>
              <w:left w:w="57" w:type="dxa"/>
              <w:bottom w:w="57" w:type="dxa"/>
              <w:right w:w="57" w:type="dxa"/>
            </w:tcMar>
            <w:vAlign w:val="center"/>
          </w:tcPr>
          <w:p w14:paraId="3065CF09" w14:textId="77777777" w:rsidR="00B923EE" w:rsidRDefault="00EB5C9F">
            <w:pPr>
              <w:spacing w:line="260" w:lineRule="exact"/>
              <w:jc w:val="center"/>
              <w:rPr>
                <w:sz w:val="20"/>
                <w:szCs w:val="20"/>
              </w:rPr>
            </w:pPr>
            <w:r>
              <w:rPr>
                <w:sz w:val="20"/>
                <w:szCs w:val="20"/>
              </w:rPr>
              <w:t>14</w:t>
            </w:r>
          </w:p>
        </w:tc>
        <w:tc>
          <w:tcPr>
            <w:tcW w:w="2205" w:type="dxa"/>
            <w:vMerge w:val="restart"/>
            <w:tcMar>
              <w:top w:w="57" w:type="dxa"/>
              <w:left w:w="57" w:type="dxa"/>
              <w:bottom w:w="57" w:type="dxa"/>
              <w:right w:w="57" w:type="dxa"/>
            </w:tcMar>
            <w:vAlign w:val="center"/>
          </w:tcPr>
          <w:p w14:paraId="4CC44716" w14:textId="77777777" w:rsidR="00B923EE" w:rsidRDefault="00EB5C9F">
            <w:pPr>
              <w:spacing w:line="260" w:lineRule="exact"/>
              <w:rPr>
                <w:color w:val="000000"/>
                <w:sz w:val="20"/>
                <w:szCs w:val="20"/>
              </w:rPr>
            </w:pPr>
            <w:r>
              <w:rPr>
                <w:color w:val="000000"/>
                <w:sz w:val="20"/>
                <w:szCs w:val="20"/>
              </w:rPr>
              <w:t>旅游领域严重失信相关责任主体</w:t>
            </w:r>
          </w:p>
        </w:tc>
        <w:tc>
          <w:tcPr>
            <w:tcW w:w="6075" w:type="dxa"/>
            <w:tcMar>
              <w:top w:w="57" w:type="dxa"/>
              <w:left w:w="57" w:type="dxa"/>
              <w:bottom w:w="57" w:type="dxa"/>
              <w:right w:w="57" w:type="dxa"/>
            </w:tcMar>
            <w:vAlign w:val="center"/>
          </w:tcPr>
          <w:p w14:paraId="20E80763" w14:textId="77777777" w:rsidR="00B923EE" w:rsidRDefault="00EB5C9F">
            <w:pPr>
              <w:spacing w:line="260" w:lineRule="exact"/>
              <w:rPr>
                <w:color w:val="000000"/>
                <w:sz w:val="20"/>
                <w:szCs w:val="20"/>
              </w:rPr>
            </w:pPr>
            <w:r>
              <w:rPr>
                <w:color w:val="000000"/>
                <w:sz w:val="20"/>
                <w:szCs w:val="20"/>
              </w:rPr>
              <w:t>（一）依法限制参与工程招投标活动</w:t>
            </w:r>
          </w:p>
        </w:tc>
      </w:tr>
      <w:tr w:rsidR="00B923EE" w14:paraId="10ACCD40" w14:textId="77777777">
        <w:trPr>
          <w:trHeight w:val="397"/>
          <w:jc w:val="center"/>
        </w:trPr>
        <w:tc>
          <w:tcPr>
            <w:tcW w:w="567" w:type="dxa"/>
            <w:vMerge/>
            <w:tcMar>
              <w:top w:w="57" w:type="dxa"/>
              <w:left w:w="57" w:type="dxa"/>
              <w:bottom w:w="57" w:type="dxa"/>
              <w:right w:w="57" w:type="dxa"/>
            </w:tcMar>
            <w:vAlign w:val="center"/>
          </w:tcPr>
          <w:p w14:paraId="69736633"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0B24A4CC" w14:textId="77777777" w:rsidR="00B923EE" w:rsidRDefault="00B923EE">
            <w:pPr>
              <w:spacing w:line="260" w:lineRule="exact"/>
              <w:rPr>
                <w:color w:val="000000"/>
                <w:sz w:val="20"/>
                <w:szCs w:val="20"/>
              </w:rPr>
            </w:pPr>
          </w:p>
        </w:tc>
        <w:tc>
          <w:tcPr>
            <w:tcW w:w="6075" w:type="dxa"/>
            <w:tcMar>
              <w:top w:w="57" w:type="dxa"/>
              <w:left w:w="57" w:type="dxa"/>
              <w:bottom w:w="57" w:type="dxa"/>
              <w:right w:w="57" w:type="dxa"/>
            </w:tcMar>
            <w:vAlign w:val="center"/>
          </w:tcPr>
          <w:p w14:paraId="17D2E520" w14:textId="77777777" w:rsidR="00B923EE" w:rsidRDefault="00EB5C9F">
            <w:pPr>
              <w:spacing w:line="260" w:lineRule="exact"/>
              <w:rPr>
                <w:color w:val="000000"/>
                <w:sz w:val="20"/>
                <w:szCs w:val="20"/>
              </w:rPr>
            </w:pPr>
            <w:r>
              <w:rPr>
                <w:color w:val="000000"/>
                <w:sz w:val="20"/>
                <w:szCs w:val="20"/>
              </w:rPr>
              <w:t>（二）限制失信当事人享受优惠性政策的审慎性参考</w:t>
            </w:r>
          </w:p>
        </w:tc>
      </w:tr>
      <w:tr w:rsidR="00B923EE" w14:paraId="4AD1CC77" w14:textId="77777777">
        <w:trPr>
          <w:trHeight w:val="397"/>
          <w:jc w:val="center"/>
        </w:trPr>
        <w:tc>
          <w:tcPr>
            <w:tcW w:w="567" w:type="dxa"/>
            <w:tcMar>
              <w:top w:w="57" w:type="dxa"/>
              <w:left w:w="57" w:type="dxa"/>
              <w:bottom w:w="57" w:type="dxa"/>
              <w:right w:w="57" w:type="dxa"/>
            </w:tcMar>
            <w:vAlign w:val="center"/>
          </w:tcPr>
          <w:p w14:paraId="504AD4CF" w14:textId="77777777" w:rsidR="00B923EE" w:rsidRDefault="00EB5C9F">
            <w:pPr>
              <w:spacing w:line="260" w:lineRule="exact"/>
              <w:jc w:val="center"/>
              <w:rPr>
                <w:sz w:val="20"/>
                <w:szCs w:val="20"/>
              </w:rPr>
            </w:pPr>
            <w:r>
              <w:rPr>
                <w:sz w:val="20"/>
                <w:szCs w:val="20"/>
              </w:rPr>
              <w:t>15</w:t>
            </w:r>
          </w:p>
        </w:tc>
        <w:tc>
          <w:tcPr>
            <w:tcW w:w="2205" w:type="dxa"/>
            <w:tcMar>
              <w:top w:w="57" w:type="dxa"/>
              <w:left w:w="57" w:type="dxa"/>
              <w:bottom w:w="57" w:type="dxa"/>
              <w:right w:w="57" w:type="dxa"/>
            </w:tcMar>
            <w:vAlign w:val="center"/>
          </w:tcPr>
          <w:p w14:paraId="61D2EAC1" w14:textId="77777777" w:rsidR="00B923EE" w:rsidRDefault="00EB5C9F">
            <w:pPr>
              <w:spacing w:line="260" w:lineRule="exact"/>
              <w:rPr>
                <w:color w:val="000000"/>
                <w:sz w:val="20"/>
                <w:szCs w:val="20"/>
              </w:rPr>
            </w:pPr>
            <w:r>
              <w:rPr>
                <w:color w:val="000000"/>
                <w:sz w:val="20"/>
                <w:szCs w:val="20"/>
              </w:rPr>
              <w:t>严重危害正常医疗秩序</w:t>
            </w:r>
          </w:p>
        </w:tc>
        <w:tc>
          <w:tcPr>
            <w:tcW w:w="6075" w:type="dxa"/>
            <w:tcMar>
              <w:top w:w="57" w:type="dxa"/>
              <w:left w:w="57" w:type="dxa"/>
              <w:bottom w:w="57" w:type="dxa"/>
              <w:right w:w="57" w:type="dxa"/>
            </w:tcMar>
            <w:vAlign w:val="center"/>
          </w:tcPr>
          <w:p w14:paraId="7384DAFB" w14:textId="77777777" w:rsidR="00B923EE" w:rsidRDefault="00EB5C9F">
            <w:pPr>
              <w:spacing w:line="260" w:lineRule="exact"/>
              <w:rPr>
                <w:color w:val="000000"/>
                <w:sz w:val="20"/>
                <w:szCs w:val="20"/>
              </w:rPr>
            </w:pPr>
            <w:r>
              <w:rPr>
                <w:color w:val="000000"/>
                <w:sz w:val="20"/>
                <w:szCs w:val="20"/>
              </w:rPr>
              <w:t>（一）将其严重危害正常医疗秩序的失信行为作为限制享受优惠性政策的重要参考因素</w:t>
            </w:r>
          </w:p>
        </w:tc>
      </w:tr>
      <w:tr w:rsidR="00B923EE" w14:paraId="037463E0" w14:textId="77777777">
        <w:trPr>
          <w:trHeight w:val="397"/>
          <w:jc w:val="center"/>
        </w:trPr>
        <w:tc>
          <w:tcPr>
            <w:tcW w:w="567" w:type="dxa"/>
            <w:tcMar>
              <w:top w:w="57" w:type="dxa"/>
              <w:left w:w="57" w:type="dxa"/>
              <w:bottom w:w="57" w:type="dxa"/>
              <w:right w:w="57" w:type="dxa"/>
            </w:tcMar>
            <w:vAlign w:val="center"/>
          </w:tcPr>
          <w:p w14:paraId="6D9DBFAE" w14:textId="77777777" w:rsidR="00B923EE" w:rsidRDefault="00EB5C9F">
            <w:pPr>
              <w:spacing w:line="260" w:lineRule="exact"/>
              <w:jc w:val="center"/>
              <w:rPr>
                <w:sz w:val="20"/>
                <w:szCs w:val="20"/>
              </w:rPr>
            </w:pPr>
            <w:r>
              <w:rPr>
                <w:sz w:val="20"/>
                <w:szCs w:val="20"/>
              </w:rPr>
              <w:t>16</w:t>
            </w:r>
          </w:p>
        </w:tc>
        <w:tc>
          <w:tcPr>
            <w:tcW w:w="2205" w:type="dxa"/>
            <w:tcMar>
              <w:top w:w="57" w:type="dxa"/>
              <w:left w:w="57" w:type="dxa"/>
              <w:bottom w:w="57" w:type="dxa"/>
              <w:right w:w="57" w:type="dxa"/>
            </w:tcMar>
            <w:vAlign w:val="center"/>
          </w:tcPr>
          <w:p w14:paraId="57CF56DE" w14:textId="77777777" w:rsidR="00B923EE" w:rsidRDefault="00EB5C9F">
            <w:pPr>
              <w:spacing w:line="260" w:lineRule="exact"/>
              <w:rPr>
                <w:color w:val="000000"/>
                <w:sz w:val="20"/>
                <w:szCs w:val="20"/>
              </w:rPr>
            </w:pPr>
            <w:r>
              <w:rPr>
                <w:color w:val="000000"/>
                <w:sz w:val="20"/>
                <w:szCs w:val="20"/>
              </w:rPr>
              <w:t>科研领域相关失信主体</w:t>
            </w:r>
          </w:p>
        </w:tc>
        <w:tc>
          <w:tcPr>
            <w:tcW w:w="6075" w:type="dxa"/>
            <w:tcMar>
              <w:top w:w="57" w:type="dxa"/>
              <w:left w:w="57" w:type="dxa"/>
              <w:bottom w:w="57" w:type="dxa"/>
              <w:right w:w="57" w:type="dxa"/>
            </w:tcMar>
            <w:vAlign w:val="center"/>
          </w:tcPr>
          <w:p w14:paraId="484468C7" w14:textId="77777777" w:rsidR="00B923EE" w:rsidRDefault="00EB5C9F">
            <w:pPr>
              <w:spacing w:line="260" w:lineRule="exact"/>
              <w:rPr>
                <w:color w:val="000000"/>
                <w:sz w:val="20"/>
                <w:szCs w:val="20"/>
              </w:rPr>
            </w:pPr>
            <w:r>
              <w:rPr>
                <w:color w:val="000000"/>
                <w:sz w:val="20"/>
                <w:szCs w:val="20"/>
              </w:rPr>
              <w:t>（一）依法限制参与依法必须招标的工程建设项目招投标活动</w:t>
            </w:r>
          </w:p>
        </w:tc>
      </w:tr>
      <w:tr w:rsidR="00B923EE" w14:paraId="740A3D61" w14:textId="77777777">
        <w:trPr>
          <w:trHeight w:val="397"/>
          <w:jc w:val="center"/>
        </w:trPr>
        <w:tc>
          <w:tcPr>
            <w:tcW w:w="567" w:type="dxa"/>
            <w:tcMar>
              <w:top w:w="57" w:type="dxa"/>
              <w:left w:w="57" w:type="dxa"/>
              <w:bottom w:w="57" w:type="dxa"/>
              <w:right w:w="57" w:type="dxa"/>
            </w:tcMar>
            <w:vAlign w:val="center"/>
          </w:tcPr>
          <w:p w14:paraId="23284A17" w14:textId="77777777" w:rsidR="00B923EE" w:rsidRDefault="00EB5C9F">
            <w:pPr>
              <w:spacing w:line="260" w:lineRule="exact"/>
              <w:jc w:val="center"/>
              <w:rPr>
                <w:sz w:val="20"/>
                <w:szCs w:val="20"/>
              </w:rPr>
            </w:pPr>
            <w:r>
              <w:rPr>
                <w:sz w:val="20"/>
                <w:szCs w:val="20"/>
              </w:rPr>
              <w:t>17</w:t>
            </w:r>
          </w:p>
        </w:tc>
        <w:tc>
          <w:tcPr>
            <w:tcW w:w="2205" w:type="dxa"/>
            <w:tcMar>
              <w:top w:w="57" w:type="dxa"/>
              <w:left w:w="57" w:type="dxa"/>
              <w:bottom w:w="57" w:type="dxa"/>
              <w:right w:w="57" w:type="dxa"/>
            </w:tcMar>
            <w:vAlign w:val="center"/>
          </w:tcPr>
          <w:p w14:paraId="5BAF134B" w14:textId="77777777" w:rsidR="00B923EE" w:rsidRDefault="00EB5C9F">
            <w:pPr>
              <w:spacing w:line="260" w:lineRule="exact"/>
              <w:rPr>
                <w:color w:val="000000"/>
                <w:sz w:val="20"/>
                <w:szCs w:val="20"/>
              </w:rPr>
            </w:pPr>
            <w:r>
              <w:rPr>
                <w:sz w:val="20"/>
                <w:szCs w:val="20"/>
              </w:rPr>
              <w:t>社会保险领域严重失信企业及其有关人员</w:t>
            </w:r>
          </w:p>
        </w:tc>
        <w:tc>
          <w:tcPr>
            <w:tcW w:w="6075" w:type="dxa"/>
            <w:tcMar>
              <w:top w:w="57" w:type="dxa"/>
              <w:left w:w="57" w:type="dxa"/>
              <w:bottom w:w="57" w:type="dxa"/>
              <w:right w:w="57" w:type="dxa"/>
            </w:tcMar>
            <w:vAlign w:val="center"/>
          </w:tcPr>
          <w:p w14:paraId="66841443" w14:textId="77777777" w:rsidR="00B923EE" w:rsidRDefault="00EB5C9F">
            <w:pPr>
              <w:spacing w:line="260" w:lineRule="exact"/>
              <w:rPr>
                <w:color w:val="000000"/>
                <w:sz w:val="20"/>
                <w:szCs w:val="20"/>
              </w:rPr>
            </w:pPr>
            <w:r>
              <w:rPr>
                <w:color w:val="000000"/>
                <w:sz w:val="20"/>
                <w:szCs w:val="20"/>
              </w:rPr>
              <w:t>（一）依法限制失信企业参与工程建设项目招标投标</w:t>
            </w:r>
          </w:p>
        </w:tc>
      </w:tr>
      <w:tr w:rsidR="00B923EE" w14:paraId="219E1D92" w14:textId="77777777">
        <w:trPr>
          <w:trHeight w:val="397"/>
          <w:jc w:val="center"/>
        </w:trPr>
        <w:tc>
          <w:tcPr>
            <w:tcW w:w="567" w:type="dxa"/>
            <w:tcMar>
              <w:top w:w="57" w:type="dxa"/>
              <w:left w:w="57" w:type="dxa"/>
              <w:bottom w:w="57" w:type="dxa"/>
              <w:right w:w="57" w:type="dxa"/>
            </w:tcMar>
            <w:vAlign w:val="center"/>
          </w:tcPr>
          <w:p w14:paraId="47E1B9C9" w14:textId="77777777" w:rsidR="00B923EE" w:rsidRDefault="00EB5C9F">
            <w:pPr>
              <w:spacing w:line="260" w:lineRule="exact"/>
              <w:jc w:val="center"/>
              <w:rPr>
                <w:sz w:val="20"/>
                <w:szCs w:val="20"/>
              </w:rPr>
            </w:pPr>
            <w:r>
              <w:rPr>
                <w:sz w:val="20"/>
                <w:szCs w:val="20"/>
              </w:rPr>
              <w:t>18</w:t>
            </w:r>
          </w:p>
        </w:tc>
        <w:tc>
          <w:tcPr>
            <w:tcW w:w="2205" w:type="dxa"/>
            <w:tcMar>
              <w:top w:w="57" w:type="dxa"/>
              <w:left w:w="57" w:type="dxa"/>
              <w:bottom w:w="57" w:type="dxa"/>
              <w:right w:w="57" w:type="dxa"/>
            </w:tcMar>
            <w:vAlign w:val="center"/>
          </w:tcPr>
          <w:p w14:paraId="39A11E20" w14:textId="77777777" w:rsidR="00B923EE" w:rsidRDefault="00EB5C9F">
            <w:pPr>
              <w:spacing w:line="260" w:lineRule="exact"/>
              <w:rPr>
                <w:sz w:val="20"/>
                <w:szCs w:val="20"/>
              </w:rPr>
            </w:pPr>
            <w:r>
              <w:rPr>
                <w:sz w:val="20"/>
                <w:szCs w:val="20"/>
              </w:rPr>
              <w:t>政府采购领域严重违法失信主体</w:t>
            </w:r>
          </w:p>
        </w:tc>
        <w:tc>
          <w:tcPr>
            <w:tcW w:w="6075" w:type="dxa"/>
            <w:tcMar>
              <w:top w:w="57" w:type="dxa"/>
              <w:left w:w="57" w:type="dxa"/>
              <w:bottom w:w="57" w:type="dxa"/>
              <w:right w:w="57" w:type="dxa"/>
            </w:tcMar>
            <w:vAlign w:val="center"/>
          </w:tcPr>
          <w:p w14:paraId="750D7DC0" w14:textId="77777777" w:rsidR="00B923EE" w:rsidRDefault="00EB5C9F">
            <w:pPr>
              <w:spacing w:line="260" w:lineRule="exact"/>
              <w:rPr>
                <w:color w:val="000000"/>
                <w:sz w:val="20"/>
                <w:szCs w:val="20"/>
              </w:rPr>
            </w:pPr>
            <w:r>
              <w:rPr>
                <w:color w:val="000000"/>
                <w:sz w:val="20"/>
                <w:szCs w:val="20"/>
              </w:rPr>
              <w:t>（一）依法限制参与政府投资工程建设项目投标活动</w:t>
            </w:r>
          </w:p>
        </w:tc>
      </w:tr>
      <w:tr w:rsidR="00B923EE" w14:paraId="7165F27E" w14:textId="77777777">
        <w:trPr>
          <w:trHeight w:val="397"/>
          <w:jc w:val="center"/>
        </w:trPr>
        <w:tc>
          <w:tcPr>
            <w:tcW w:w="567" w:type="dxa"/>
            <w:tcMar>
              <w:top w:w="57" w:type="dxa"/>
              <w:left w:w="57" w:type="dxa"/>
              <w:bottom w:w="57" w:type="dxa"/>
              <w:right w:w="57" w:type="dxa"/>
            </w:tcMar>
            <w:vAlign w:val="center"/>
          </w:tcPr>
          <w:p w14:paraId="49E13664" w14:textId="77777777" w:rsidR="00B923EE" w:rsidRDefault="00EB5C9F">
            <w:pPr>
              <w:spacing w:line="260" w:lineRule="exact"/>
              <w:jc w:val="center"/>
              <w:rPr>
                <w:sz w:val="20"/>
                <w:szCs w:val="20"/>
              </w:rPr>
            </w:pPr>
            <w:r>
              <w:rPr>
                <w:sz w:val="20"/>
                <w:szCs w:val="20"/>
              </w:rPr>
              <w:t>19</w:t>
            </w:r>
          </w:p>
        </w:tc>
        <w:tc>
          <w:tcPr>
            <w:tcW w:w="2205" w:type="dxa"/>
            <w:tcMar>
              <w:top w:w="57" w:type="dxa"/>
              <w:left w:w="57" w:type="dxa"/>
              <w:bottom w:w="57" w:type="dxa"/>
              <w:right w:w="57" w:type="dxa"/>
            </w:tcMar>
            <w:vAlign w:val="center"/>
          </w:tcPr>
          <w:p w14:paraId="5FF077B0" w14:textId="77777777" w:rsidR="00B923EE" w:rsidRDefault="00EB5C9F">
            <w:pPr>
              <w:spacing w:line="260" w:lineRule="exact"/>
              <w:rPr>
                <w:sz w:val="20"/>
                <w:szCs w:val="20"/>
              </w:rPr>
            </w:pPr>
            <w:r>
              <w:rPr>
                <w:sz w:val="20"/>
                <w:szCs w:val="20"/>
              </w:rPr>
              <w:t>石油天然气行业严重违法失信主体</w:t>
            </w:r>
          </w:p>
        </w:tc>
        <w:tc>
          <w:tcPr>
            <w:tcW w:w="6075" w:type="dxa"/>
            <w:tcMar>
              <w:top w:w="57" w:type="dxa"/>
              <w:left w:w="57" w:type="dxa"/>
              <w:bottom w:w="57" w:type="dxa"/>
              <w:right w:w="57" w:type="dxa"/>
            </w:tcMar>
            <w:vAlign w:val="center"/>
          </w:tcPr>
          <w:p w14:paraId="272C8137" w14:textId="77777777" w:rsidR="00B923EE" w:rsidRDefault="00EB5C9F">
            <w:pPr>
              <w:spacing w:line="260" w:lineRule="exact"/>
              <w:rPr>
                <w:b/>
                <w:bCs/>
                <w:color w:val="000000"/>
                <w:sz w:val="20"/>
                <w:szCs w:val="20"/>
              </w:rPr>
            </w:pPr>
            <w:r>
              <w:rPr>
                <w:color w:val="000000"/>
                <w:sz w:val="20"/>
                <w:szCs w:val="20"/>
              </w:rPr>
              <w:t>（一）对有关原油加工企业，视情节严重程度，暂停其使用进口原油，或取消原油进口和使用资质，或暂停申领进出口许可证、暂停成品油加工出口业务、暂停安排进口允许量或出口配额，列于</w:t>
            </w:r>
            <w:r>
              <w:rPr>
                <w:color w:val="000000"/>
                <w:sz w:val="20"/>
                <w:szCs w:val="20"/>
              </w:rPr>
              <w:t>“</w:t>
            </w:r>
            <w:r>
              <w:rPr>
                <w:color w:val="000000"/>
                <w:sz w:val="20"/>
                <w:szCs w:val="20"/>
              </w:rPr>
              <w:t>严重违法失信名单</w:t>
            </w:r>
            <w:r>
              <w:rPr>
                <w:color w:val="000000"/>
                <w:sz w:val="20"/>
                <w:szCs w:val="20"/>
              </w:rPr>
              <w:t>”</w:t>
            </w:r>
            <w:r>
              <w:rPr>
                <w:color w:val="000000"/>
                <w:sz w:val="20"/>
                <w:szCs w:val="20"/>
              </w:rPr>
              <w:t>期间不得再次申请原油进口和使用资质</w:t>
            </w:r>
          </w:p>
        </w:tc>
      </w:tr>
    </w:tbl>
    <w:p w14:paraId="6F14D1F8" w14:textId="77777777" w:rsidR="00B923EE" w:rsidRDefault="00B923EE">
      <w:pPr>
        <w:spacing w:beforeLines="100" w:before="312" w:afterLines="100" w:after="312"/>
        <w:rPr>
          <w:rFonts w:ascii="黑体" w:eastAsia="黑体" w:hAnsi="黑体" w:cs="黑体"/>
          <w:sz w:val="32"/>
          <w:szCs w:val="32"/>
        </w:rPr>
      </w:pPr>
      <w:bookmarkStart w:id="68" w:name="_Toc29761"/>
      <w:bookmarkStart w:id="69" w:name="_Toc2189"/>
      <w:bookmarkStart w:id="70" w:name="_Toc21728"/>
    </w:p>
    <w:p w14:paraId="0CC7FD39" w14:textId="77777777" w:rsidR="00B923EE" w:rsidRDefault="00B923EE">
      <w:pPr>
        <w:spacing w:beforeLines="100" w:before="312" w:afterLines="100" w:after="312"/>
        <w:rPr>
          <w:rFonts w:ascii="黑体" w:eastAsia="黑体" w:hAnsi="黑体" w:cs="黑体"/>
          <w:sz w:val="32"/>
          <w:szCs w:val="32"/>
        </w:rPr>
      </w:pPr>
    </w:p>
    <w:p w14:paraId="6F4A3D5C" w14:textId="77777777" w:rsidR="00B923EE" w:rsidRDefault="00EB5C9F">
      <w:pPr>
        <w:spacing w:beforeLines="100" w:before="312" w:afterLines="100" w:after="312"/>
        <w:rPr>
          <w:rFonts w:ascii="黑体" w:eastAsia="黑体" w:hAnsi="黑体" w:cs="黑体"/>
          <w:sz w:val="32"/>
          <w:szCs w:val="32"/>
        </w:rPr>
      </w:pPr>
      <w:r>
        <w:rPr>
          <w:rFonts w:ascii="黑体" w:eastAsia="黑体" w:hAnsi="黑体" w:cs="黑体"/>
          <w:sz w:val="32"/>
          <w:szCs w:val="32"/>
        </w:rPr>
        <w:lastRenderedPageBreak/>
        <w:t>（二十）</w:t>
      </w:r>
      <w:bookmarkEnd w:id="68"/>
      <w:bookmarkEnd w:id="69"/>
      <w:bookmarkEnd w:id="70"/>
      <w:r w:rsidR="0008437F">
        <w:rPr>
          <w:rFonts w:ascii="黑体" w:eastAsia="黑体" w:hAnsi="黑体" w:cs="黑体"/>
          <w:sz w:val="32"/>
          <w:szCs w:val="32"/>
        </w:rPr>
        <w:t>县</w:t>
      </w:r>
      <w:r>
        <w:rPr>
          <w:rFonts w:ascii="黑体" w:eastAsia="黑体" w:hAnsi="黑体" w:cs="黑体"/>
          <w:sz w:val="32"/>
          <w:szCs w:val="32"/>
        </w:rPr>
        <w:t>文旅广体局</w:t>
      </w:r>
    </w:p>
    <w:tbl>
      <w:tblPr>
        <w:tblW w:w="8990" w:type="dxa"/>
        <w:jc w:val="center"/>
        <w:tblLayout w:type="fixed"/>
        <w:tblCellMar>
          <w:left w:w="0" w:type="dxa"/>
          <w:right w:w="0" w:type="dxa"/>
        </w:tblCellMar>
        <w:tblLook w:val="04A0" w:firstRow="1" w:lastRow="0" w:firstColumn="1" w:lastColumn="0" w:noHBand="0" w:noVBand="1"/>
      </w:tblPr>
      <w:tblGrid>
        <w:gridCol w:w="568"/>
        <w:gridCol w:w="2218"/>
        <w:gridCol w:w="6204"/>
      </w:tblGrid>
      <w:tr w:rsidR="00B923EE" w14:paraId="3D880E13" w14:textId="77777777">
        <w:trPr>
          <w:trHeight w:val="397"/>
          <w:tblHeader/>
          <w:jc w:val="center"/>
        </w:trPr>
        <w:tc>
          <w:tcPr>
            <w:tcW w:w="5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20E178" w14:textId="77777777" w:rsidR="00B923EE" w:rsidRDefault="00EB5C9F">
            <w:pPr>
              <w:spacing w:line="280" w:lineRule="exact"/>
              <w:jc w:val="center"/>
              <w:rPr>
                <w:rFonts w:eastAsia="黑体"/>
                <w:sz w:val="20"/>
                <w:szCs w:val="20"/>
              </w:rPr>
            </w:pPr>
            <w:r>
              <w:rPr>
                <w:rFonts w:eastAsia="黑体"/>
                <w:sz w:val="20"/>
                <w:szCs w:val="20"/>
              </w:rPr>
              <w:t>序号</w:t>
            </w:r>
          </w:p>
        </w:tc>
        <w:tc>
          <w:tcPr>
            <w:tcW w:w="22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767391" w14:textId="77777777" w:rsidR="00B923EE" w:rsidRDefault="00EB5C9F">
            <w:pPr>
              <w:spacing w:line="280" w:lineRule="exact"/>
              <w:jc w:val="center"/>
              <w:rPr>
                <w:rFonts w:eastAsia="黑体"/>
                <w:sz w:val="20"/>
                <w:szCs w:val="20"/>
              </w:rPr>
            </w:pPr>
            <w:r>
              <w:rPr>
                <w:rFonts w:eastAsia="黑体"/>
                <w:sz w:val="20"/>
                <w:szCs w:val="20"/>
              </w:rPr>
              <w:t>对象</w:t>
            </w: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C3347"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6EA74599" w14:textId="77777777">
        <w:trPr>
          <w:trHeight w:val="397"/>
          <w:jc w:val="center"/>
        </w:trPr>
        <w:tc>
          <w:tcPr>
            <w:tcW w:w="5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90BC3B" w14:textId="77777777" w:rsidR="00B923EE" w:rsidRDefault="00EB5C9F">
            <w:pPr>
              <w:spacing w:line="260" w:lineRule="exact"/>
              <w:jc w:val="center"/>
              <w:rPr>
                <w:sz w:val="20"/>
                <w:szCs w:val="20"/>
              </w:rPr>
            </w:pPr>
            <w:r>
              <w:rPr>
                <w:sz w:val="20"/>
                <w:szCs w:val="20"/>
              </w:rPr>
              <w:t>1</w:t>
            </w:r>
          </w:p>
        </w:tc>
        <w:tc>
          <w:tcPr>
            <w:tcW w:w="22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91E84A" w14:textId="77777777" w:rsidR="00B923EE" w:rsidRDefault="00EB5C9F">
            <w:pPr>
              <w:spacing w:line="260" w:lineRule="exact"/>
              <w:rPr>
                <w:sz w:val="20"/>
                <w:szCs w:val="20"/>
              </w:rPr>
            </w:pPr>
            <w:r>
              <w:rPr>
                <w:sz w:val="20"/>
                <w:szCs w:val="20"/>
              </w:rPr>
              <w:t>失信被执行人</w:t>
            </w: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895C50" w14:textId="77777777" w:rsidR="00B923EE" w:rsidRDefault="00EB5C9F">
            <w:pPr>
              <w:spacing w:line="260" w:lineRule="exact"/>
              <w:rPr>
                <w:sz w:val="20"/>
                <w:szCs w:val="20"/>
              </w:rPr>
            </w:pPr>
            <w:r>
              <w:rPr>
                <w:sz w:val="20"/>
                <w:szCs w:val="20"/>
              </w:rPr>
              <w:t>（一）限制部分高消费行为</w:t>
            </w:r>
            <w:r>
              <w:rPr>
                <w:rFonts w:hint="eastAsia"/>
                <w:sz w:val="20"/>
                <w:szCs w:val="20"/>
              </w:rPr>
              <w:t>，限制在一定范围的旅游、度假</w:t>
            </w:r>
          </w:p>
        </w:tc>
      </w:tr>
      <w:tr w:rsidR="00B923EE" w14:paraId="0657FB5B" w14:textId="77777777">
        <w:trPr>
          <w:trHeight w:val="397"/>
          <w:jc w:val="center"/>
        </w:trPr>
        <w:tc>
          <w:tcPr>
            <w:tcW w:w="5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25E4F0" w14:textId="77777777" w:rsidR="00B923EE" w:rsidRDefault="00EB5C9F">
            <w:pPr>
              <w:spacing w:line="260" w:lineRule="exact"/>
              <w:jc w:val="center"/>
              <w:rPr>
                <w:sz w:val="20"/>
                <w:szCs w:val="20"/>
              </w:rPr>
            </w:pPr>
            <w:r>
              <w:rPr>
                <w:sz w:val="20"/>
                <w:szCs w:val="20"/>
              </w:rPr>
              <w:t>2</w:t>
            </w:r>
          </w:p>
        </w:tc>
        <w:tc>
          <w:tcPr>
            <w:tcW w:w="22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CC8376" w14:textId="77777777" w:rsidR="00B923EE" w:rsidRDefault="00EB5C9F">
            <w:pPr>
              <w:spacing w:line="260" w:lineRule="exact"/>
              <w:rPr>
                <w:sz w:val="20"/>
                <w:szCs w:val="20"/>
              </w:rPr>
            </w:pPr>
            <w:r>
              <w:rPr>
                <w:sz w:val="20"/>
                <w:szCs w:val="20"/>
              </w:rPr>
              <w:t>严重违法超限超载运输失信当事人</w:t>
            </w: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DC0928" w14:textId="77777777" w:rsidR="00B923EE" w:rsidRDefault="00EB5C9F">
            <w:pPr>
              <w:spacing w:line="260" w:lineRule="exact"/>
              <w:rPr>
                <w:sz w:val="20"/>
                <w:szCs w:val="20"/>
              </w:rPr>
            </w:pPr>
            <w:r>
              <w:rPr>
                <w:sz w:val="20"/>
                <w:szCs w:val="20"/>
              </w:rPr>
              <w:t>（一）限制部分高消费行为</w:t>
            </w:r>
          </w:p>
        </w:tc>
      </w:tr>
      <w:tr w:rsidR="00B923EE" w14:paraId="443A709A" w14:textId="77777777">
        <w:trPr>
          <w:trHeight w:val="397"/>
          <w:jc w:val="center"/>
        </w:trPr>
        <w:tc>
          <w:tcPr>
            <w:tcW w:w="568"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785291E5" w14:textId="77777777" w:rsidR="00B923EE" w:rsidRDefault="00EB5C9F">
            <w:pPr>
              <w:spacing w:line="260" w:lineRule="exact"/>
              <w:jc w:val="center"/>
              <w:rPr>
                <w:sz w:val="20"/>
                <w:szCs w:val="20"/>
              </w:rPr>
            </w:pPr>
            <w:r>
              <w:rPr>
                <w:sz w:val="20"/>
                <w:szCs w:val="20"/>
              </w:rPr>
              <w:t>3</w:t>
            </w:r>
          </w:p>
        </w:tc>
        <w:tc>
          <w:tcPr>
            <w:tcW w:w="2218"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2B3F51B" w14:textId="77777777" w:rsidR="00B923EE" w:rsidRDefault="00EB5C9F">
            <w:pPr>
              <w:spacing w:line="260" w:lineRule="exact"/>
              <w:rPr>
                <w:sz w:val="20"/>
                <w:szCs w:val="20"/>
              </w:rPr>
            </w:pPr>
            <w:r>
              <w:rPr>
                <w:sz w:val="20"/>
                <w:szCs w:val="20"/>
              </w:rPr>
              <w:t>优秀志愿者</w:t>
            </w: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CECA7A" w14:textId="77777777" w:rsidR="00B923EE" w:rsidRDefault="00EB5C9F">
            <w:pPr>
              <w:pStyle w:val="a3"/>
              <w:rPr>
                <w:sz w:val="20"/>
                <w:szCs w:val="20"/>
              </w:rPr>
            </w:pPr>
            <w:r>
              <w:rPr>
                <w:sz w:val="20"/>
                <w:szCs w:val="20"/>
              </w:rPr>
              <w:t>（一）</w:t>
            </w:r>
            <w:r>
              <w:rPr>
                <w:rFonts w:hint="eastAsia"/>
                <w:sz w:val="20"/>
                <w:szCs w:val="20"/>
              </w:rPr>
              <w:t>鼓励博物馆、公共图书馆、文化馆、美术馆、体育馆等公共文化体育设施和公园、旅游景点等场所，给予优秀青年志愿者免票游览、使用或票价优惠等便利服务</w:t>
            </w:r>
          </w:p>
        </w:tc>
      </w:tr>
      <w:tr w:rsidR="00B923EE" w14:paraId="0EEB1FDE" w14:textId="77777777">
        <w:trPr>
          <w:trHeight w:val="397"/>
          <w:jc w:val="center"/>
        </w:trPr>
        <w:tc>
          <w:tcPr>
            <w:tcW w:w="568" w:type="dxa"/>
            <w:vMerge/>
            <w:tcBorders>
              <w:left w:val="single" w:sz="4" w:space="0" w:color="auto"/>
              <w:right w:val="single" w:sz="4" w:space="0" w:color="auto"/>
            </w:tcBorders>
            <w:tcMar>
              <w:top w:w="57" w:type="dxa"/>
              <w:left w:w="57" w:type="dxa"/>
              <w:bottom w:w="57" w:type="dxa"/>
              <w:right w:w="57" w:type="dxa"/>
            </w:tcMar>
            <w:vAlign w:val="center"/>
          </w:tcPr>
          <w:p w14:paraId="10FEAC53" w14:textId="77777777" w:rsidR="00B923EE" w:rsidRDefault="00B923EE">
            <w:pPr>
              <w:spacing w:line="260" w:lineRule="exact"/>
              <w:jc w:val="center"/>
              <w:rPr>
                <w:sz w:val="20"/>
                <w:szCs w:val="20"/>
              </w:rPr>
            </w:pPr>
          </w:p>
        </w:tc>
        <w:tc>
          <w:tcPr>
            <w:tcW w:w="2218" w:type="dxa"/>
            <w:vMerge/>
            <w:tcBorders>
              <w:left w:val="single" w:sz="4" w:space="0" w:color="auto"/>
              <w:right w:val="single" w:sz="4" w:space="0" w:color="auto"/>
            </w:tcBorders>
            <w:tcMar>
              <w:top w:w="57" w:type="dxa"/>
              <w:left w:w="57" w:type="dxa"/>
              <w:bottom w:w="57" w:type="dxa"/>
              <w:right w:w="57" w:type="dxa"/>
            </w:tcMar>
            <w:vAlign w:val="center"/>
          </w:tcPr>
          <w:p w14:paraId="1525A09B" w14:textId="77777777" w:rsidR="00B923EE" w:rsidRDefault="00B923EE">
            <w:pPr>
              <w:spacing w:line="26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8F137A" w14:textId="77777777" w:rsidR="00B923EE" w:rsidRDefault="00EB5C9F">
            <w:pPr>
              <w:spacing w:line="260" w:lineRule="exact"/>
              <w:rPr>
                <w:sz w:val="20"/>
                <w:szCs w:val="20"/>
              </w:rPr>
            </w:pPr>
            <w:r>
              <w:rPr>
                <w:sz w:val="20"/>
                <w:szCs w:val="20"/>
              </w:rPr>
              <w:t>（二）鼓励体育场馆等公共文化体育场所给予优秀志愿者票价优惠等便利服务</w:t>
            </w:r>
          </w:p>
        </w:tc>
      </w:tr>
      <w:tr w:rsidR="00B923EE" w14:paraId="48E530FA" w14:textId="77777777">
        <w:trPr>
          <w:trHeight w:val="397"/>
          <w:jc w:val="center"/>
        </w:trPr>
        <w:tc>
          <w:tcPr>
            <w:tcW w:w="568"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6D323461" w14:textId="77777777" w:rsidR="00B923EE" w:rsidRDefault="00B923EE">
            <w:pPr>
              <w:spacing w:line="260" w:lineRule="exact"/>
              <w:jc w:val="center"/>
              <w:rPr>
                <w:sz w:val="20"/>
                <w:szCs w:val="20"/>
              </w:rPr>
            </w:pPr>
          </w:p>
        </w:tc>
        <w:tc>
          <w:tcPr>
            <w:tcW w:w="2218"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3A1057F0" w14:textId="77777777" w:rsidR="00B923EE" w:rsidRDefault="00B923EE">
            <w:pPr>
              <w:spacing w:line="26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0A5ED7" w14:textId="77777777" w:rsidR="00B923EE" w:rsidRDefault="00EB5C9F">
            <w:pPr>
              <w:numPr>
                <w:ilvl w:val="0"/>
                <w:numId w:val="1"/>
              </w:numPr>
              <w:spacing w:line="260" w:lineRule="exact"/>
              <w:rPr>
                <w:sz w:val="20"/>
                <w:szCs w:val="20"/>
              </w:rPr>
            </w:pPr>
            <w:r>
              <w:rPr>
                <w:sz w:val="20"/>
                <w:szCs w:val="20"/>
              </w:rPr>
              <w:t>推动全市各景区，在优秀志愿者本人参观时提供门票减免优惠</w:t>
            </w:r>
          </w:p>
        </w:tc>
      </w:tr>
      <w:tr w:rsidR="00B923EE" w14:paraId="1BCB1BF4" w14:textId="77777777">
        <w:trPr>
          <w:trHeight w:val="397"/>
          <w:jc w:val="center"/>
        </w:trPr>
        <w:tc>
          <w:tcPr>
            <w:tcW w:w="56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94BC9E" w14:textId="77777777" w:rsidR="00B923EE" w:rsidRDefault="00EB5C9F">
            <w:pPr>
              <w:spacing w:line="280" w:lineRule="exact"/>
              <w:jc w:val="center"/>
              <w:rPr>
                <w:sz w:val="20"/>
                <w:szCs w:val="20"/>
              </w:rPr>
            </w:pPr>
            <w:r>
              <w:rPr>
                <w:sz w:val="20"/>
                <w:szCs w:val="20"/>
              </w:rPr>
              <w:t>4</w:t>
            </w:r>
          </w:p>
        </w:tc>
        <w:tc>
          <w:tcPr>
            <w:tcW w:w="221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14AC0D" w14:textId="77777777" w:rsidR="00B923EE" w:rsidRDefault="00EB5C9F">
            <w:pPr>
              <w:spacing w:line="280" w:lineRule="exact"/>
              <w:rPr>
                <w:sz w:val="20"/>
                <w:szCs w:val="20"/>
              </w:rPr>
            </w:pPr>
            <w:r>
              <w:rPr>
                <w:sz w:val="20"/>
                <w:szCs w:val="20"/>
              </w:rPr>
              <w:t>重大税收违法案件当事人</w:t>
            </w: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194079" w14:textId="77777777" w:rsidR="00B923EE" w:rsidRDefault="00EB5C9F">
            <w:pPr>
              <w:spacing w:line="280" w:lineRule="exact"/>
              <w:rPr>
                <w:sz w:val="20"/>
                <w:szCs w:val="20"/>
              </w:rPr>
            </w:pPr>
            <w:r>
              <w:rPr>
                <w:sz w:val="20"/>
                <w:szCs w:val="20"/>
              </w:rPr>
              <w:t>（一）禁止部分高消费行为</w:t>
            </w:r>
          </w:p>
        </w:tc>
      </w:tr>
      <w:tr w:rsidR="00B923EE" w14:paraId="14C9A86D"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FC29BE" w14:textId="77777777" w:rsidR="00B923EE" w:rsidRDefault="00B923EE">
            <w:pPr>
              <w:spacing w:line="280" w:lineRule="exact"/>
              <w:jc w:val="center"/>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DA5084"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4FA06A"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）对有履行能力但拒不履行的严重失信主体实施限制旅游度假、入住星级宾馆等措施</w:t>
            </w:r>
          </w:p>
        </w:tc>
      </w:tr>
      <w:tr w:rsidR="00B923EE" w14:paraId="6F01FFA4" w14:textId="77777777">
        <w:trPr>
          <w:trHeight w:val="397"/>
          <w:jc w:val="center"/>
        </w:trPr>
        <w:tc>
          <w:tcPr>
            <w:tcW w:w="56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4F0DA1" w14:textId="77777777" w:rsidR="00B923EE" w:rsidRDefault="00EB5C9F">
            <w:pPr>
              <w:spacing w:line="280" w:lineRule="exact"/>
              <w:jc w:val="center"/>
              <w:rPr>
                <w:sz w:val="20"/>
                <w:szCs w:val="20"/>
              </w:rPr>
            </w:pPr>
            <w:r>
              <w:rPr>
                <w:rFonts w:hint="eastAsia"/>
                <w:sz w:val="20"/>
                <w:szCs w:val="20"/>
              </w:rPr>
              <w:t>5</w:t>
            </w:r>
          </w:p>
        </w:tc>
        <w:tc>
          <w:tcPr>
            <w:tcW w:w="221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CA9D86" w14:textId="77777777" w:rsidR="00B923EE" w:rsidRDefault="00EB5C9F">
            <w:pPr>
              <w:spacing w:line="280" w:lineRule="exact"/>
              <w:rPr>
                <w:sz w:val="20"/>
                <w:szCs w:val="20"/>
              </w:rPr>
            </w:pPr>
            <w:r>
              <w:rPr>
                <w:sz w:val="20"/>
                <w:szCs w:val="20"/>
              </w:rPr>
              <w:t>旅游领域严重失信相关责任主体</w:t>
            </w:r>
            <w:r>
              <w:rPr>
                <w:sz w:val="20"/>
                <w:szCs w:val="20"/>
              </w:rPr>
              <w:t xml:space="preserve">   </w:t>
            </w: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09F4D2" w14:textId="77777777" w:rsidR="00B923EE" w:rsidRDefault="00EB5C9F">
            <w:pPr>
              <w:spacing w:line="280" w:lineRule="exact"/>
              <w:rPr>
                <w:sz w:val="20"/>
                <w:szCs w:val="20"/>
              </w:rPr>
            </w:pPr>
            <w:r>
              <w:rPr>
                <w:sz w:val="20"/>
                <w:szCs w:val="20"/>
              </w:rPr>
              <w:t>（一）依法限制失信当事人进入旅游市场</w:t>
            </w:r>
          </w:p>
        </w:tc>
      </w:tr>
      <w:tr w:rsidR="00B923EE" w14:paraId="2FA6C865"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B9313D" w14:textId="77777777" w:rsidR="00B923EE" w:rsidRDefault="00B923EE">
            <w:pPr>
              <w:spacing w:line="280" w:lineRule="exact"/>
              <w:jc w:val="center"/>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A2B1F8"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927BDF" w14:textId="77777777" w:rsidR="00B923EE" w:rsidRDefault="00EB5C9F">
            <w:pPr>
              <w:spacing w:line="280" w:lineRule="exact"/>
              <w:rPr>
                <w:sz w:val="20"/>
                <w:szCs w:val="20"/>
              </w:rPr>
            </w:pPr>
            <w:r>
              <w:rPr>
                <w:sz w:val="20"/>
                <w:szCs w:val="20"/>
              </w:rPr>
              <w:t>（二）限制企业经营时的审慎性参考</w:t>
            </w:r>
          </w:p>
        </w:tc>
      </w:tr>
      <w:tr w:rsidR="00B923EE" w14:paraId="079627A9"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628EE1" w14:textId="77777777" w:rsidR="00B923EE" w:rsidRDefault="00B923EE">
            <w:pPr>
              <w:spacing w:line="280" w:lineRule="exact"/>
              <w:jc w:val="center"/>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100C74"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BA9940" w14:textId="77777777" w:rsidR="00B923EE" w:rsidRDefault="00EB5C9F">
            <w:pPr>
              <w:spacing w:line="280" w:lineRule="exact"/>
              <w:rPr>
                <w:sz w:val="20"/>
                <w:szCs w:val="20"/>
              </w:rPr>
            </w:pPr>
            <w:r>
              <w:rPr>
                <w:sz w:val="20"/>
                <w:szCs w:val="20"/>
              </w:rPr>
              <w:t>（三）依法限制参与工程招投标活动</w:t>
            </w:r>
          </w:p>
        </w:tc>
      </w:tr>
      <w:tr w:rsidR="00B923EE" w14:paraId="4167BDFD"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7C382B" w14:textId="77777777" w:rsidR="00B923EE" w:rsidRDefault="00B923EE">
            <w:pPr>
              <w:spacing w:line="280" w:lineRule="exact"/>
              <w:jc w:val="center"/>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837ED3"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A516C7" w14:textId="77777777" w:rsidR="00B923EE" w:rsidRDefault="00EB5C9F">
            <w:pPr>
              <w:spacing w:line="280" w:lineRule="exact"/>
              <w:rPr>
                <w:sz w:val="20"/>
                <w:szCs w:val="20"/>
              </w:rPr>
            </w:pPr>
            <w:r>
              <w:rPr>
                <w:sz w:val="20"/>
                <w:szCs w:val="20"/>
              </w:rPr>
              <w:t>（四）加强旅游经营和服务质量监管</w:t>
            </w:r>
          </w:p>
        </w:tc>
      </w:tr>
      <w:tr w:rsidR="00B923EE" w14:paraId="1D28D351"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F069C1" w14:textId="77777777" w:rsidR="00B923EE" w:rsidRDefault="00B923EE">
            <w:pPr>
              <w:spacing w:line="280" w:lineRule="exact"/>
              <w:jc w:val="center"/>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15D897"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2323FF" w14:textId="77777777" w:rsidR="00B923EE" w:rsidRDefault="00EB5C9F">
            <w:pPr>
              <w:spacing w:line="280" w:lineRule="exact"/>
              <w:rPr>
                <w:sz w:val="20"/>
                <w:szCs w:val="20"/>
              </w:rPr>
            </w:pPr>
            <w:r>
              <w:rPr>
                <w:sz w:val="20"/>
                <w:szCs w:val="20"/>
              </w:rPr>
              <w:t>（五）作为导游证审验换发及领队资格确认时的重要参考</w:t>
            </w:r>
          </w:p>
        </w:tc>
      </w:tr>
      <w:tr w:rsidR="00B923EE" w14:paraId="0A662B9B"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3F908F" w14:textId="77777777" w:rsidR="00B923EE" w:rsidRDefault="00B923EE">
            <w:pPr>
              <w:spacing w:line="280" w:lineRule="exact"/>
              <w:jc w:val="center"/>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999864"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77F104" w14:textId="77777777" w:rsidR="00B923EE" w:rsidRDefault="00EB5C9F">
            <w:pPr>
              <w:spacing w:line="280" w:lineRule="exact"/>
              <w:rPr>
                <w:sz w:val="20"/>
                <w:szCs w:val="20"/>
              </w:rPr>
            </w:pPr>
            <w:r>
              <w:rPr>
                <w:sz w:val="20"/>
                <w:szCs w:val="20"/>
              </w:rPr>
              <w:t>（六）加强安全生产经营监管</w:t>
            </w:r>
          </w:p>
        </w:tc>
      </w:tr>
      <w:tr w:rsidR="00B923EE" w14:paraId="590B4C7C"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A3843F" w14:textId="77777777" w:rsidR="00B923EE" w:rsidRDefault="00B923EE">
            <w:pPr>
              <w:spacing w:line="280" w:lineRule="exact"/>
              <w:jc w:val="center"/>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151B6E"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CA5427" w14:textId="77777777" w:rsidR="00B923EE" w:rsidRDefault="00EB5C9F">
            <w:pPr>
              <w:spacing w:line="280" w:lineRule="exact"/>
              <w:rPr>
                <w:sz w:val="20"/>
                <w:szCs w:val="20"/>
              </w:rPr>
            </w:pPr>
            <w:r>
              <w:rPr>
                <w:sz w:val="20"/>
                <w:szCs w:val="20"/>
              </w:rPr>
              <w:t>（七）限制部分高消费行为</w:t>
            </w:r>
          </w:p>
        </w:tc>
      </w:tr>
      <w:tr w:rsidR="00B923EE" w14:paraId="0AF29708"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82159A" w14:textId="77777777" w:rsidR="00B923EE" w:rsidRDefault="00B923EE">
            <w:pPr>
              <w:spacing w:line="280" w:lineRule="exact"/>
              <w:jc w:val="center"/>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8385A5"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AAD678" w14:textId="77777777" w:rsidR="00B923EE" w:rsidRDefault="00EB5C9F">
            <w:pPr>
              <w:spacing w:line="280" w:lineRule="exact"/>
              <w:rPr>
                <w:sz w:val="20"/>
                <w:szCs w:val="20"/>
              </w:rPr>
            </w:pPr>
            <w:r>
              <w:rPr>
                <w:sz w:val="20"/>
                <w:szCs w:val="20"/>
              </w:rPr>
              <w:t>（八）限制失信当事人享受优惠性政策的审慎性参考</w:t>
            </w:r>
          </w:p>
        </w:tc>
      </w:tr>
      <w:tr w:rsidR="00B923EE" w14:paraId="7538B707" w14:textId="77777777">
        <w:trPr>
          <w:trHeight w:val="397"/>
          <w:jc w:val="center"/>
        </w:trPr>
        <w:tc>
          <w:tcPr>
            <w:tcW w:w="5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98D4CB" w14:textId="77777777" w:rsidR="00B923EE" w:rsidRDefault="00EB5C9F">
            <w:pPr>
              <w:spacing w:line="280" w:lineRule="exact"/>
              <w:jc w:val="center"/>
              <w:rPr>
                <w:sz w:val="20"/>
                <w:szCs w:val="20"/>
              </w:rPr>
            </w:pPr>
            <w:r>
              <w:rPr>
                <w:rFonts w:hint="eastAsia"/>
                <w:sz w:val="20"/>
                <w:szCs w:val="20"/>
              </w:rPr>
              <w:t>6</w:t>
            </w:r>
          </w:p>
        </w:tc>
        <w:tc>
          <w:tcPr>
            <w:tcW w:w="22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281CC7" w14:textId="77777777" w:rsidR="00B923EE" w:rsidRDefault="00EB5C9F">
            <w:pPr>
              <w:spacing w:line="280" w:lineRule="exact"/>
              <w:rPr>
                <w:sz w:val="20"/>
                <w:szCs w:val="20"/>
              </w:rPr>
            </w:pPr>
            <w:r>
              <w:rPr>
                <w:sz w:val="20"/>
                <w:szCs w:val="20"/>
              </w:rPr>
              <w:t>海关失信企业</w:t>
            </w: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E4DE80" w14:textId="77777777" w:rsidR="00B923EE" w:rsidRDefault="00EB5C9F">
            <w:pPr>
              <w:spacing w:line="280" w:lineRule="exact"/>
              <w:rPr>
                <w:sz w:val="20"/>
                <w:szCs w:val="20"/>
              </w:rPr>
            </w:pPr>
            <w:r>
              <w:rPr>
                <w:sz w:val="20"/>
                <w:szCs w:val="20"/>
              </w:rPr>
              <w:t>（一）对有履行能力但拒不履行的严重失信主体实施限制旅游度假、入住星级宾馆等措施</w:t>
            </w:r>
          </w:p>
        </w:tc>
      </w:tr>
      <w:tr w:rsidR="00B923EE" w14:paraId="1D8E0F76" w14:textId="77777777">
        <w:trPr>
          <w:trHeight w:val="397"/>
          <w:jc w:val="center"/>
        </w:trPr>
        <w:tc>
          <w:tcPr>
            <w:tcW w:w="5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D28247" w14:textId="77777777" w:rsidR="00B923EE" w:rsidRDefault="00EB5C9F">
            <w:pPr>
              <w:spacing w:line="280" w:lineRule="exact"/>
              <w:jc w:val="center"/>
              <w:rPr>
                <w:sz w:val="20"/>
                <w:szCs w:val="20"/>
              </w:rPr>
            </w:pPr>
            <w:r>
              <w:rPr>
                <w:rFonts w:hint="eastAsia"/>
                <w:sz w:val="20"/>
                <w:szCs w:val="20"/>
              </w:rPr>
              <w:t>7</w:t>
            </w:r>
          </w:p>
        </w:tc>
        <w:tc>
          <w:tcPr>
            <w:tcW w:w="22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DCA5A5" w14:textId="77777777" w:rsidR="00B923EE" w:rsidRDefault="00EB5C9F">
            <w:pPr>
              <w:spacing w:line="280" w:lineRule="exact"/>
              <w:rPr>
                <w:sz w:val="20"/>
                <w:szCs w:val="20"/>
              </w:rPr>
            </w:pPr>
            <w:r>
              <w:rPr>
                <w:sz w:val="20"/>
                <w:szCs w:val="20"/>
              </w:rPr>
              <w:t>婚姻登记严重失信当事人</w:t>
            </w: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CBB290" w14:textId="77777777" w:rsidR="00B923EE" w:rsidRDefault="00EB5C9F">
            <w:pPr>
              <w:spacing w:line="280" w:lineRule="exact"/>
              <w:rPr>
                <w:sz w:val="20"/>
                <w:szCs w:val="20"/>
              </w:rPr>
            </w:pPr>
            <w:r>
              <w:rPr>
                <w:sz w:val="20"/>
                <w:szCs w:val="20"/>
              </w:rPr>
              <w:t>（一）供重点行业从业人员执业资质资格许可和认定参考</w:t>
            </w:r>
          </w:p>
        </w:tc>
      </w:tr>
      <w:tr w:rsidR="00B923EE" w14:paraId="2C8F009B" w14:textId="77777777">
        <w:trPr>
          <w:trHeight w:val="397"/>
          <w:jc w:val="center"/>
        </w:trPr>
        <w:tc>
          <w:tcPr>
            <w:tcW w:w="5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F3F0D7" w14:textId="77777777" w:rsidR="00B923EE" w:rsidRDefault="00EB5C9F">
            <w:pPr>
              <w:spacing w:line="280" w:lineRule="exact"/>
              <w:jc w:val="center"/>
              <w:rPr>
                <w:sz w:val="20"/>
                <w:szCs w:val="20"/>
              </w:rPr>
            </w:pPr>
            <w:r>
              <w:rPr>
                <w:rFonts w:hint="eastAsia"/>
                <w:sz w:val="20"/>
                <w:szCs w:val="20"/>
              </w:rPr>
              <w:t>8</w:t>
            </w:r>
          </w:p>
        </w:tc>
        <w:tc>
          <w:tcPr>
            <w:tcW w:w="22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6B532E" w14:textId="77777777" w:rsidR="00B923EE" w:rsidRDefault="00EB5C9F">
            <w:pPr>
              <w:spacing w:line="280" w:lineRule="exact"/>
              <w:rPr>
                <w:sz w:val="20"/>
                <w:szCs w:val="20"/>
              </w:rPr>
            </w:pPr>
            <w:r>
              <w:rPr>
                <w:sz w:val="20"/>
                <w:szCs w:val="20"/>
              </w:rPr>
              <w:t>知识产权（专利）领域严重失信主体</w:t>
            </w: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62D4EB" w14:textId="77777777" w:rsidR="00B923EE" w:rsidRDefault="00EB5C9F">
            <w:pPr>
              <w:spacing w:line="280" w:lineRule="exact"/>
              <w:rPr>
                <w:sz w:val="20"/>
                <w:szCs w:val="20"/>
              </w:rPr>
            </w:pPr>
            <w:r>
              <w:rPr>
                <w:sz w:val="20"/>
                <w:szCs w:val="20"/>
              </w:rPr>
              <w:t>（一）限制在一定范围的旅游、度假等非生活和工作必需的消费行为</w:t>
            </w:r>
          </w:p>
        </w:tc>
      </w:tr>
      <w:tr w:rsidR="00B923EE" w14:paraId="45A5FF4F" w14:textId="77777777">
        <w:trPr>
          <w:trHeight w:val="397"/>
          <w:jc w:val="center"/>
        </w:trPr>
        <w:tc>
          <w:tcPr>
            <w:tcW w:w="56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170DDC" w14:textId="77777777" w:rsidR="00B923EE" w:rsidRDefault="00EB5C9F">
            <w:pPr>
              <w:spacing w:line="280" w:lineRule="exact"/>
              <w:jc w:val="center"/>
              <w:rPr>
                <w:sz w:val="20"/>
                <w:szCs w:val="20"/>
              </w:rPr>
            </w:pPr>
            <w:r>
              <w:rPr>
                <w:rFonts w:hint="eastAsia"/>
                <w:sz w:val="20"/>
                <w:szCs w:val="20"/>
              </w:rPr>
              <w:t>9</w:t>
            </w:r>
          </w:p>
        </w:tc>
        <w:tc>
          <w:tcPr>
            <w:tcW w:w="221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7B5257" w14:textId="77777777" w:rsidR="00B923EE" w:rsidRDefault="00EB5C9F">
            <w:pPr>
              <w:spacing w:line="280" w:lineRule="exact"/>
              <w:rPr>
                <w:sz w:val="20"/>
                <w:szCs w:val="20"/>
              </w:rPr>
            </w:pPr>
            <w:r>
              <w:rPr>
                <w:rFonts w:hint="eastAsia"/>
                <w:sz w:val="20"/>
                <w:szCs w:val="20"/>
              </w:rPr>
              <w:t>文化市场领域严重违法失信相关责任主体</w:t>
            </w: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12ADE4" w14:textId="77777777" w:rsidR="00B923EE" w:rsidRDefault="00EB5C9F">
            <w:pPr>
              <w:spacing w:line="280" w:lineRule="exact"/>
              <w:rPr>
                <w:sz w:val="20"/>
                <w:szCs w:val="20"/>
              </w:rPr>
            </w:pPr>
            <w:r>
              <w:rPr>
                <w:rFonts w:hint="eastAsia"/>
                <w:sz w:val="20"/>
                <w:szCs w:val="20"/>
              </w:rPr>
              <w:t>（一）</w:t>
            </w:r>
            <w:r>
              <w:rPr>
                <w:sz w:val="20"/>
                <w:szCs w:val="20"/>
              </w:rPr>
              <w:t>在申请行政审批项目方面从严审核</w:t>
            </w:r>
          </w:p>
        </w:tc>
      </w:tr>
      <w:tr w:rsidR="00B923EE" w14:paraId="6BE7D0FB"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4060BB" w14:textId="77777777" w:rsidR="00B923EE" w:rsidRDefault="00B923EE">
            <w:pPr>
              <w:spacing w:line="280" w:lineRule="exact"/>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CB900C"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61D2FB" w14:textId="77777777" w:rsidR="00B923EE" w:rsidRDefault="00EB5C9F">
            <w:pPr>
              <w:spacing w:line="280" w:lineRule="exact"/>
              <w:rPr>
                <w:sz w:val="20"/>
                <w:szCs w:val="20"/>
              </w:rPr>
            </w:pPr>
            <w:r>
              <w:rPr>
                <w:rFonts w:hint="eastAsia"/>
                <w:sz w:val="20"/>
                <w:szCs w:val="20"/>
              </w:rPr>
              <w:t>（二）</w:t>
            </w:r>
            <w:r>
              <w:rPr>
                <w:sz w:val="20"/>
                <w:szCs w:val="20"/>
              </w:rPr>
              <w:t>依法依规在市场准入等方面实施限制或者禁止措施</w:t>
            </w:r>
          </w:p>
        </w:tc>
      </w:tr>
      <w:tr w:rsidR="00B923EE" w14:paraId="1D0BEA16"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49194E" w14:textId="77777777" w:rsidR="00B923EE" w:rsidRDefault="00B923EE">
            <w:pPr>
              <w:spacing w:line="280" w:lineRule="exact"/>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5CA360"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F44BC8" w14:textId="77777777" w:rsidR="00B923EE" w:rsidRDefault="00EB5C9F">
            <w:pPr>
              <w:spacing w:line="280" w:lineRule="exact"/>
              <w:rPr>
                <w:sz w:val="20"/>
                <w:szCs w:val="20"/>
              </w:rPr>
            </w:pPr>
            <w:r>
              <w:rPr>
                <w:rFonts w:hint="eastAsia"/>
                <w:sz w:val="20"/>
                <w:szCs w:val="20"/>
              </w:rPr>
              <w:t>（三）</w:t>
            </w:r>
            <w:r>
              <w:rPr>
                <w:sz w:val="20"/>
                <w:szCs w:val="20"/>
              </w:rPr>
              <w:t>纳入重点监管对象，增加检查频次，加大监管力度</w:t>
            </w:r>
          </w:p>
        </w:tc>
      </w:tr>
      <w:tr w:rsidR="00B923EE" w14:paraId="6B210C29"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200AD5" w14:textId="77777777" w:rsidR="00B923EE" w:rsidRDefault="00B923EE">
            <w:pPr>
              <w:spacing w:line="280" w:lineRule="exact"/>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4C7A1B"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F5007F" w14:textId="77777777" w:rsidR="00B923EE" w:rsidRDefault="00EB5C9F">
            <w:pPr>
              <w:spacing w:line="280" w:lineRule="exact"/>
              <w:rPr>
                <w:sz w:val="20"/>
                <w:szCs w:val="20"/>
              </w:rPr>
            </w:pPr>
            <w:r>
              <w:rPr>
                <w:rFonts w:hint="eastAsia"/>
                <w:sz w:val="20"/>
                <w:szCs w:val="20"/>
              </w:rPr>
              <w:t>（四）</w:t>
            </w:r>
            <w:r>
              <w:rPr>
                <w:sz w:val="20"/>
                <w:szCs w:val="20"/>
              </w:rPr>
              <w:t>依法依规对再次违法违规行为给予从重处罚</w:t>
            </w:r>
          </w:p>
        </w:tc>
      </w:tr>
      <w:tr w:rsidR="00B923EE" w14:paraId="7B438F87"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DC6838" w14:textId="77777777" w:rsidR="00B923EE" w:rsidRDefault="00B923EE">
            <w:pPr>
              <w:spacing w:line="280" w:lineRule="exact"/>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9718C4"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9DEAC0" w14:textId="77777777" w:rsidR="00B923EE" w:rsidRDefault="00EB5C9F">
            <w:pPr>
              <w:spacing w:line="280" w:lineRule="exact"/>
              <w:rPr>
                <w:sz w:val="20"/>
                <w:szCs w:val="20"/>
              </w:rPr>
            </w:pPr>
            <w:r>
              <w:rPr>
                <w:rFonts w:hint="eastAsia"/>
                <w:sz w:val="20"/>
                <w:szCs w:val="20"/>
              </w:rPr>
              <w:t>（五）</w:t>
            </w:r>
            <w:r>
              <w:rPr>
                <w:sz w:val="20"/>
                <w:szCs w:val="20"/>
              </w:rPr>
              <w:t>禁止参与中国文化艺术政府奖文华奖、群星奖、动漫奖以及其他奖项的评选</w:t>
            </w:r>
          </w:p>
        </w:tc>
      </w:tr>
      <w:tr w:rsidR="00B923EE" w14:paraId="4FCAA5F0" w14:textId="77777777">
        <w:trPr>
          <w:trHeight w:val="397"/>
          <w:jc w:val="center"/>
        </w:trPr>
        <w:tc>
          <w:tcPr>
            <w:tcW w:w="5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E62EB1" w14:textId="77777777" w:rsidR="00B923EE" w:rsidRDefault="00B923EE">
            <w:pPr>
              <w:spacing w:line="280" w:lineRule="exact"/>
              <w:rPr>
                <w:sz w:val="20"/>
                <w:szCs w:val="20"/>
              </w:rPr>
            </w:pPr>
          </w:p>
        </w:tc>
        <w:tc>
          <w:tcPr>
            <w:tcW w:w="221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9A37DC" w14:textId="77777777" w:rsidR="00B923EE" w:rsidRDefault="00B923EE">
            <w:pPr>
              <w:spacing w:line="280" w:lineRule="exact"/>
              <w:rPr>
                <w:sz w:val="20"/>
                <w:szCs w:val="20"/>
              </w:rPr>
            </w:pPr>
          </w:p>
        </w:tc>
        <w:tc>
          <w:tcPr>
            <w:tcW w:w="62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5DBA8E" w14:textId="77777777" w:rsidR="00B923EE" w:rsidRDefault="00EB5C9F">
            <w:pPr>
              <w:spacing w:line="280" w:lineRule="exact"/>
              <w:rPr>
                <w:sz w:val="20"/>
                <w:szCs w:val="20"/>
              </w:rPr>
            </w:pPr>
            <w:r>
              <w:rPr>
                <w:rFonts w:hint="eastAsia"/>
                <w:sz w:val="20"/>
                <w:szCs w:val="20"/>
              </w:rPr>
              <w:t>（六）</w:t>
            </w:r>
            <w:r>
              <w:rPr>
                <w:sz w:val="20"/>
                <w:szCs w:val="20"/>
              </w:rPr>
              <w:t>限制参与或者享受文化和旅游部支持的政策试点、示范项目以及资金扶持等优惠措施</w:t>
            </w:r>
          </w:p>
        </w:tc>
      </w:tr>
    </w:tbl>
    <w:p w14:paraId="2C4CC58D" w14:textId="77777777" w:rsidR="00B923EE" w:rsidRDefault="00EB5C9F">
      <w:pPr>
        <w:spacing w:beforeLines="100" w:before="312" w:afterLines="100" w:after="312"/>
        <w:rPr>
          <w:rFonts w:ascii="黑体" w:eastAsia="黑体" w:hAnsi="黑体" w:cs="黑体"/>
          <w:sz w:val="32"/>
          <w:szCs w:val="32"/>
        </w:rPr>
      </w:pPr>
      <w:bookmarkStart w:id="71" w:name="_Toc31"/>
      <w:bookmarkStart w:id="72" w:name="_Toc18486"/>
      <w:bookmarkStart w:id="73" w:name="_Toc23946"/>
      <w:r>
        <w:rPr>
          <w:rFonts w:ascii="黑体" w:eastAsia="黑体" w:hAnsi="黑体" w:cs="黑体"/>
          <w:sz w:val="32"/>
          <w:szCs w:val="32"/>
        </w:rPr>
        <w:t>（二十一）</w:t>
      </w:r>
      <w:r w:rsidR="005707E1">
        <w:rPr>
          <w:rFonts w:ascii="黑体" w:eastAsia="黑体" w:hAnsi="黑体" w:cs="黑体" w:hint="eastAsia"/>
          <w:sz w:val="32"/>
          <w:szCs w:val="32"/>
        </w:rPr>
        <w:t>县</w:t>
      </w:r>
      <w:r>
        <w:rPr>
          <w:rFonts w:ascii="黑体" w:eastAsia="黑体" w:hAnsi="黑体" w:cs="黑体"/>
          <w:sz w:val="32"/>
          <w:szCs w:val="32"/>
        </w:rPr>
        <w:t>卫生健康</w:t>
      </w:r>
      <w:bookmarkEnd w:id="71"/>
      <w:bookmarkEnd w:id="72"/>
      <w:bookmarkEnd w:id="73"/>
      <w:r w:rsidR="005707E1">
        <w:rPr>
          <w:rFonts w:ascii="黑体" w:eastAsia="黑体" w:hAnsi="黑体" w:cs="黑体"/>
          <w:sz w:val="32"/>
          <w:szCs w:val="32"/>
        </w:rPr>
        <w:t>局</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2205"/>
        <w:gridCol w:w="6225"/>
      </w:tblGrid>
      <w:tr w:rsidR="00B923EE" w14:paraId="50F711D4" w14:textId="77777777">
        <w:trPr>
          <w:trHeight w:val="397"/>
          <w:tblHeader/>
          <w:jc w:val="center"/>
        </w:trPr>
        <w:tc>
          <w:tcPr>
            <w:tcW w:w="594" w:type="dxa"/>
            <w:tcMar>
              <w:top w:w="57" w:type="dxa"/>
              <w:left w:w="57" w:type="dxa"/>
              <w:bottom w:w="57" w:type="dxa"/>
              <w:right w:w="57" w:type="dxa"/>
            </w:tcMar>
            <w:vAlign w:val="center"/>
          </w:tcPr>
          <w:p w14:paraId="18437224"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Mar>
              <w:top w:w="57" w:type="dxa"/>
              <w:left w:w="57" w:type="dxa"/>
              <w:bottom w:w="57" w:type="dxa"/>
              <w:right w:w="57" w:type="dxa"/>
            </w:tcMar>
            <w:vAlign w:val="center"/>
          </w:tcPr>
          <w:p w14:paraId="6E7E803B" w14:textId="77777777" w:rsidR="00B923EE" w:rsidRDefault="00EB5C9F">
            <w:pPr>
              <w:spacing w:line="280" w:lineRule="exact"/>
              <w:jc w:val="center"/>
              <w:rPr>
                <w:rFonts w:eastAsia="黑体"/>
                <w:sz w:val="20"/>
                <w:szCs w:val="20"/>
              </w:rPr>
            </w:pPr>
            <w:r>
              <w:rPr>
                <w:rFonts w:eastAsia="黑体"/>
                <w:sz w:val="20"/>
                <w:szCs w:val="20"/>
              </w:rPr>
              <w:t>对象</w:t>
            </w:r>
          </w:p>
        </w:tc>
        <w:tc>
          <w:tcPr>
            <w:tcW w:w="6225" w:type="dxa"/>
            <w:tcMar>
              <w:top w:w="57" w:type="dxa"/>
              <w:left w:w="57" w:type="dxa"/>
              <w:bottom w:w="57" w:type="dxa"/>
              <w:right w:w="57" w:type="dxa"/>
            </w:tcMar>
            <w:vAlign w:val="center"/>
          </w:tcPr>
          <w:p w14:paraId="060A3745"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5B24BAB1" w14:textId="77777777">
        <w:trPr>
          <w:trHeight w:val="397"/>
          <w:jc w:val="center"/>
        </w:trPr>
        <w:tc>
          <w:tcPr>
            <w:tcW w:w="594" w:type="dxa"/>
            <w:tcMar>
              <w:top w:w="57" w:type="dxa"/>
              <w:left w:w="57" w:type="dxa"/>
              <w:bottom w:w="57" w:type="dxa"/>
              <w:right w:w="57" w:type="dxa"/>
            </w:tcMar>
            <w:vAlign w:val="center"/>
          </w:tcPr>
          <w:p w14:paraId="3173E1F6" w14:textId="77777777" w:rsidR="00B923EE" w:rsidRDefault="00EB5C9F">
            <w:pPr>
              <w:spacing w:line="280" w:lineRule="exact"/>
              <w:jc w:val="center"/>
              <w:rPr>
                <w:sz w:val="20"/>
                <w:szCs w:val="20"/>
              </w:rPr>
            </w:pPr>
            <w:r>
              <w:rPr>
                <w:rFonts w:hint="eastAsia"/>
                <w:sz w:val="20"/>
                <w:szCs w:val="20"/>
              </w:rPr>
              <w:t>1</w:t>
            </w:r>
          </w:p>
        </w:tc>
        <w:tc>
          <w:tcPr>
            <w:tcW w:w="2205" w:type="dxa"/>
            <w:tcMar>
              <w:top w:w="57" w:type="dxa"/>
              <w:left w:w="57" w:type="dxa"/>
              <w:bottom w:w="57" w:type="dxa"/>
              <w:right w:w="57" w:type="dxa"/>
            </w:tcMar>
            <w:vAlign w:val="center"/>
          </w:tcPr>
          <w:p w14:paraId="45B05C14" w14:textId="77777777" w:rsidR="00B923EE" w:rsidRDefault="00EB5C9F">
            <w:pPr>
              <w:spacing w:line="280" w:lineRule="exact"/>
              <w:rPr>
                <w:color w:val="000000"/>
                <w:sz w:val="20"/>
                <w:szCs w:val="20"/>
              </w:rPr>
            </w:pPr>
            <w:r>
              <w:rPr>
                <w:color w:val="000000"/>
                <w:sz w:val="20"/>
                <w:szCs w:val="20"/>
              </w:rPr>
              <w:t>严重危害正常医疗秩序</w:t>
            </w:r>
          </w:p>
        </w:tc>
        <w:tc>
          <w:tcPr>
            <w:tcW w:w="6225" w:type="dxa"/>
            <w:tcMar>
              <w:top w:w="57" w:type="dxa"/>
              <w:left w:w="57" w:type="dxa"/>
              <w:bottom w:w="57" w:type="dxa"/>
              <w:right w:w="57" w:type="dxa"/>
            </w:tcMar>
            <w:vAlign w:val="center"/>
          </w:tcPr>
          <w:p w14:paraId="19C95092" w14:textId="77777777" w:rsidR="00B923EE" w:rsidRDefault="00EB5C9F">
            <w:pPr>
              <w:spacing w:line="280" w:lineRule="exact"/>
              <w:rPr>
                <w:color w:val="000000"/>
                <w:sz w:val="20"/>
                <w:szCs w:val="20"/>
              </w:rPr>
            </w:pPr>
            <w:r>
              <w:rPr>
                <w:color w:val="000000"/>
                <w:sz w:val="20"/>
                <w:szCs w:val="20"/>
              </w:rPr>
              <w:t>（一）将严重危害正常医疗秩序的失信行为人纳入市信用信息共享平台</w:t>
            </w:r>
          </w:p>
        </w:tc>
      </w:tr>
    </w:tbl>
    <w:p w14:paraId="2B1B0759" w14:textId="77777777" w:rsidR="00B923EE" w:rsidRDefault="00EB5C9F">
      <w:pPr>
        <w:spacing w:beforeLines="100" w:before="312" w:afterLines="100" w:after="312"/>
        <w:rPr>
          <w:rFonts w:ascii="黑体" w:eastAsia="黑体" w:hAnsi="黑体" w:cs="黑体"/>
          <w:sz w:val="32"/>
          <w:szCs w:val="32"/>
        </w:rPr>
      </w:pPr>
      <w:bookmarkStart w:id="74" w:name="_Toc12032"/>
      <w:bookmarkStart w:id="75" w:name="_Toc26156"/>
      <w:bookmarkStart w:id="76" w:name="_Toc11348"/>
      <w:r>
        <w:rPr>
          <w:rFonts w:ascii="黑体" w:eastAsia="黑体" w:hAnsi="黑体" w:cs="黑体"/>
          <w:sz w:val="32"/>
          <w:szCs w:val="32"/>
        </w:rPr>
        <w:t>（二十二）市生态环境</w:t>
      </w:r>
      <w:r w:rsidR="005707E1">
        <w:rPr>
          <w:rFonts w:ascii="黑体" w:eastAsia="黑体" w:hAnsi="黑体" w:cs="黑体"/>
          <w:sz w:val="32"/>
          <w:szCs w:val="32"/>
        </w:rPr>
        <w:t>蓝山分</w:t>
      </w:r>
      <w:r>
        <w:rPr>
          <w:rFonts w:ascii="黑体" w:eastAsia="黑体" w:hAnsi="黑体" w:cs="黑体"/>
          <w:sz w:val="32"/>
          <w:szCs w:val="32"/>
        </w:rPr>
        <w:t>局</w:t>
      </w:r>
      <w:bookmarkEnd w:id="74"/>
      <w:bookmarkEnd w:id="75"/>
      <w:bookmarkEnd w:id="76"/>
    </w:p>
    <w:tbl>
      <w:tblPr>
        <w:tblW w:w="8900" w:type="dxa"/>
        <w:jc w:val="center"/>
        <w:tblLayout w:type="fixed"/>
        <w:tblCellMar>
          <w:left w:w="0" w:type="dxa"/>
          <w:right w:w="0" w:type="dxa"/>
        </w:tblCellMar>
        <w:tblLook w:val="04A0" w:firstRow="1" w:lastRow="0" w:firstColumn="1" w:lastColumn="0" w:noHBand="0" w:noVBand="1"/>
      </w:tblPr>
      <w:tblGrid>
        <w:gridCol w:w="563"/>
        <w:gridCol w:w="2200"/>
        <w:gridCol w:w="6137"/>
      </w:tblGrid>
      <w:tr w:rsidR="00B923EE" w14:paraId="330E8F84" w14:textId="77777777">
        <w:trPr>
          <w:trHeight w:val="397"/>
          <w:tblHeader/>
          <w:jc w:val="center"/>
        </w:trPr>
        <w:tc>
          <w:tcPr>
            <w:tcW w:w="56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6F59C27" w14:textId="77777777" w:rsidR="00B923EE" w:rsidRDefault="00EB5C9F">
            <w:pPr>
              <w:spacing w:line="280" w:lineRule="exact"/>
              <w:jc w:val="center"/>
              <w:rPr>
                <w:rFonts w:eastAsia="黑体"/>
                <w:sz w:val="20"/>
                <w:szCs w:val="20"/>
              </w:rPr>
            </w:pPr>
            <w:r>
              <w:rPr>
                <w:rFonts w:eastAsia="黑体"/>
                <w:sz w:val="20"/>
                <w:szCs w:val="20"/>
              </w:rPr>
              <w:t>序号</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744E32" w14:textId="77777777" w:rsidR="00B923EE" w:rsidRDefault="00EB5C9F">
            <w:pPr>
              <w:spacing w:line="280" w:lineRule="exact"/>
              <w:jc w:val="center"/>
              <w:rPr>
                <w:rFonts w:eastAsia="黑体"/>
                <w:sz w:val="20"/>
                <w:szCs w:val="20"/>
              </w:rPr>
            </w:pPr>
            <w:r>
              <w:rPr>
                <w:rFonts w:eastAsia="黑体"/>
                <w:sz w:val="20"/>
                <w:szCs w:val="20"/>
              </w:rPr>
              <w:t>对象</w:t>
            </w: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E8BFB0"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3F8175DA" w14:textId="77777777">
        <w:trPr>
          <w:trHeight w:val="397"/>
          <w:jc w:val="center"/>
        </w:trPr>
        <w:tc>
          <w:tcPr>
            <w:tcW w:w="56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0A486DB" w14:textId="77777777" w:rsidR="00B923EE" w:rsidRDefault="00EB5C9F">
            <w:pPr>
              <w:spacing w:line="280" w:lineRule="exact"/>
              <w:jc w:val="center"/>
              <w:rPr>
                <w:sz w:val="20"/>
                <w:szCs w:val="20"/>
              </w:rPr>
            </w:pPr>
            <w:r>
              <w:rPr>
                <w:sz w:val="20"/>
                <w:szCs w:val="20"/>
              </w:rPr>
              <w:t>1</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2D65979" w14:textId="77777777" w:rsidR="00B923EE" w:rsidRDefault="00EB5C9F">
            <w:pPr>
              <w:spacing w:line="280" w:lineRule="exact"/>
              <w:rPr>
                <w:sz w:val="20"/>
                <w:szCs w:val="20"/>
              </w:rPr>
            </w:pPr>
            <w:r>
              <w:rPr>
                <w:sz w:val="20"/>
                <w:szCs w:val="20"/>
              </w:rPr>
              <w:t>重大税收违法案件当事人</w:t>
            </w: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4334F9A" w14:textId="77777777" w:rsidR="00B923EE" w:rsidRDefault="00EB5C9F">
            <w:pPr>
              <w:spacing w:line="280" w:lineRule="exact"/>
              <w:rPr>
                <w:sz w:val="20"/>
                <w:szCs w:val="20"/>
              </w:rPr>
            </w:pPr>
            <w:r>
              <w:rPr>
                <w:sz w:val="20"/>
                <w:szCs w:val="20"/>
              </w:rPr>
              <w:t>（一）依法限制参与有关公共资源交易活动</w:t>
            </w:r>
          </w:p>
        </w:tc>
      </w:tr>
      <w:tr w:rsidR="00B923EE" w14:paraId="20776370" w14:textId="77777777">
        <w:trPr>
          <w:trHeight w:val="397"/>
          <w:jc w:val="center"/>
        </w:trPr>
        <w:tc>
          <w:tcPr>
            <w:tcW w:w="56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92FACB" w14:textId="77777777" w:rsidR="00B923EE" w:rsidRDefault="00EB5C9F">
            <w:pPr>
              <w:spacing w:line="280" w:lineRule="exact"/>
              <w:jc w:val="center"/>
              <w:rPr>
                <w:sz w:val="20"/>
                <w:szCs w:val="20"/>
              </w:rPr>
            </w:pPr>
            <w:r>
              <w:rPr>
                <w:sz w:val="20"/>
                <w:szCs w:val="20"/>
              </w:rPr>
              <w:t>2</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5AC2C56" w14:textId="77777777" w:rsidR="00B923EE" w:rsidRDefault="00EB5C9F">
            <w:pPr>
              <w:spacing w:line="280" w:lineRule="exact"/>
              <w:rPr>
                <w:sz w:val="20"/>
                <w:szCs w:val="20"/>
              </w:rPr>
            </w:pPr>
            <w:r>
              <w:rPr>
                <w:sz w:val="20"/>
                <w:szCs w:val="20"/>
              </w:rPr>
              <w:t>安全生产领域联合惩戒对象</w:t>
            </w: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2DE357" w14:textId="77777777" w:rsidR="00B923EE" w:rsidRDefault="00EB5C9F">
            <w:pPr>
              <w:spacing w:line="280" w:lineRule="exact"/>
              <w:rPr>
                <w:sz w:val="20"/>
                <w:szCs w:val="20"/>
              </w:rPr>
            </w:pPr>
            <w:r>
              <w:rPr>
                <w:sz w:val="20"/>
                <w:szCs w:val="20"/>
              </w:rPr>
              <w:t>（一）严格、审慎审查新改扩建项目的环评事项</w:t>
            </w:r>
          </w:p>
        </w:tc>
      </w:tr>
      <w:tr w:rsidR="00B923EE" w14:paraId="79CDF80B" w14:textId="77777777">
        <w:trPr>
          <w:trHeight w:val="397"/>
          <w:jc w:val="center"/>
        </w:trPr>
        <w:tc>
          <w:tcPr>
            <w:tcW w:w="56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F2E8992" w14:textId="77777777" w:rsidR="00B923EE" w:rsidRDefault="00EB5C9F">
            <w:pPr>
              <w:spacing w:line="280" w:lineRule="exact"/>
              <w:jc w:val="center"/>
              <w:rPr>
                <w:sz w:val="20"/>
                <w:szCs w:val="20"/>
              </w:rPr>
            </w:pPr>
            <w:r>
              <w:rPr>
                <w:sz w:val="20"/>
                <w:szCs w:val="20"/>
              </w:rPr>
              <w:t>3</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605D43" w14:textId="77777777" w:rsidR="00B923EE" w:rsidRDefault="00EB5C9F">
            <w:pPr>
              <w:spacing w:line="28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6E6A829" w14:textId="77777777" w:rsidR="00B923EE" w:rsidRDefault="00EB5C9F">
            <w:pPr>
              <w:spacing w:line="280" w:lineRule="exact"/>
              <w:rPr>
                <w:sz w:val="20"/>
                <w:szCs w:val="20"/>
              </w:rPr>
            </w:pPr>
            <w:r>
              <w:rPr>
                <w:sz w:val="20"/>
                <w:szCs w:val="20"/>
              </w:rPr>
              <w:t>（一）严格、审慎审批新改扩建项目的环评事项</w:t>
            </w:r>
          </w:p>
        </w:tc>
      </w:tr>
      <w:tr w:rsidR="00B923EE" w14:paraId="15284184" w14:textId="77777777">
        <w:trPr>
          <w:trHeight w:val="397"/>
          <w:jc w:val="center"/>
        </w:trPr>
        <w:tc>
          <w:tcPr>
            <w:tcW w:w="56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B1C550" w14:textId="77777777" w:rsidR="00B923EE" w:rsidRDefault="00EB5C9F">
            <w:pPr>
              <w:spacing w:line="280" w:lineRule="exact"/>
              <w:jc w:val="center"/>
              <w:rPr>
                <w:sz w:val="20"/>
                <w:szCs w:val="20"/>
              </w:rPr>
            </w:pPr>
            <w:r>
              <w:rPr>
                <w:sz w:val="20"/>
                <w:szCs w:val="20"/>
              </w:rPr>
              <w:t>4</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EB9010" w14:textId="77777777" w:rsidR="00B923EE" w:rsidRDefault="00EB5C9F">
            <w:pPr>
              <w:spacing w:line="280" w:lineRule="exact"/>
              <w:rPr>
                <w:sz w:val="20"/>
                <w:szCs w:val="20"/>
              </w:rPr>
            </w:pPr>
            <w:r>
              <w:rPr>
                <w:sz w:val="20"/>
                <w:szCs w:val="20"/>
              </w:rPr>
              <w:t>海关失信企业</w:t>
            </w: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02955A" w14:textId="77777777" w:rsidR="00B923EE" w:rsidRDefault="00EB5C9F">
            <w:pPr>
              <w:spacing w:line="280" w:lineRule="exact"/>
              <w:rPr>
                <w:sz w:val="20"/>
                <w:szCs w:val="20"/>
              </w:rPr>
            </w:pPr>
            <w:r>
              <w:rPr>
                <w:sz w:val="20"/>
                <w:szCs w:val="20"/>
              </w:rPr>
              <w:t>（一）对违法违规的固体废物进口企业，提高监管频次，依法实行限制性管理措施</w:t>
            </w:r>
          </w:p>
        </w:tc>
      </w:tr>
      <w:tr w:rsidR="00B923EE" w14:paraId="4F886FEF" w14:textId="77777777">
        <w:trPr>
          <w:trHeight w:val="397"/>
          <w:jc w:val="center"/>
        </w:trPr>
        <w:tc>
          <w:tcPr>
            <w:tcW w:w="563"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446611B0" w14:textId="77777777" w:rsidR="00B923EE" w:rsidRDefault="00EB5C9F">
            <w:pPr>
              <w:spacing w:line="280" w:lineRule="exact"/>
              <w:jc w:val="center"/>
              <w:rPr>
                <w:sz w:val="20"/>
                <w:szCs w:val="20"/>
              </w:rPr>
            </w:pPr>
            <w:r>
              <w:rPr>
                <w:sz w:val="20"/>
                <w:szCs w:val="20"/>
              </w:rPr>
              <w:t>5</w:t>
            </w:r>
          </w:p>
        </w:tc>
        <w:tc>
          <w:tcPr>
            <w:tcW w:w="220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1AC16847" w14:textId="77777777" w:rsidR="00B923EE" w:rsidRDefault="00EB5C9F">
            <w:pPr>
              <w:spacing w:line="280" w:lineRule="exact"/>
              <w:rPr>
                <w:sz w:val="20"/>
                <w:szCs w:val="20"/>
              </w:rPr>
            </w:pPr>
            <w:r>
              <w:rPr>
                <w:sz w:val="20"/>
                <w:szCs w:val="20"/>
              </w:rPr>
              <w:t>海关高级认证企业</w:t>
            </w: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8CA2F62" w14:textId="77777777" w:rsidR="00B923EE" w:rsidRDefault="00EB5C9F">
            <w:pPr>
              <w:spacing w:line="280" w:lineRule="exact"/>
              <w:rPr>
                <w:sz w:val="20"/>
                <w:szCs w:val="20"/>
              </w:rPr>
            </w:pPr>
            <w:r>
              <w:rPr>
                <w:sz w:val="20"/>
                <w:szCs w:val="20"/>
              </w:rPr>
              <w:t>（一）办理环境影响评价文件审批等环境保护许可事项时，同等条件下，依法予以优先办理</w:t>
            </w:r>
          </w:p>
        </w:tc>
      </w:tr>
      <w:tr w:rsidR="00B923EE" w14:paraId="0339C4C6" w14:textId="77777777">
        <w:trPr>
          <w:trHeight w:val="397"/>
          <w:jc w:val="center"/>
        </w:trPr>
        <w:tc>
          <w:tcPr>
            <w:tcW w:w="563"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403AF98B" w14:textId="77777777" w:rsidR="00B923EE" w:rsidRDefault="00B923EE">
            <w:pPr>
              <w:spacing w:line="280" w:lineRule="exact"/>
              <w:jc w:val="center"/>
              <w:rPr>
                <w:sz w:val="20"/>
                <w:szCs w:val="20"/>
              </w:rPr>
            </w:pPr>
          </w:p>
        </w:tc>
        <w:tc>
          <w:tcPr>
            <w:tcW w:w="220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1841B8B" w14:textId="77777777" w:rsidR="00B923EE" w:rsidRDefault="00B923EE">
            <w:pPr>
              <w:spacing w:line="280" w:lineRule="exact"/>
              <w:rPr>
                <w:sz w:val="20"/>
                <w:szCs w:val="20"/>
              </w:rPr>
            </w:pP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421795D" w14:textId="77777777" w:rsidR="00B923EE" w:rsidRDefault="00EB5C9F">
            <w:pPr>
              <w:spacing w:line="280" w:lineRule="exact"/>
              <w:rPr>
                <w:sz w:val="20"/>
                <w:szCs w:val="20"/>
              </w:rPr>
            </w:pPr>
            <w:r>
              <w:rPr>
                <w:sz w:val="20"/>
                <w:szCs w:val="20"/>
              </w:rPr>
              <w:t>（二）日常监管中，在无举报情况下，适当减少监管频次</w:t>
            </w:r>
          </w:p>
        </w:tc>
      </w:tr>
      <w:tr w:rsidR="00B923EE" w14:paraId="4522C3E1" w14:textId="77777777">
        <w:trPr>
          <w:trHeight w:val="397"/>
          <w:jc w:val="center"/>
        </w:trPr>
        <w:tc>
          <w:tcPr>
            <w:tcW w:w="56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A3E8731" w14:textId="77777777" w:rsidR="00B923EE" w:rsidRDefault="00EB5C9F">
            <w:pPr>
              <w:spacing w:line="280" w:lineRule="exact"/>
              <w:jc w:val="center"/>
              <w:rPr>
                <w:sz w:val="20"/>
                <w:szCs w:val="20"/>
              </w:rPr>
            </w:pPr>
            <w:r>
              <w:rPr>
                <w:sz w:val="20"/>
                <w:szCs w:val="20"/>
              </w:rPr>
              <w:t>6</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BD54389" w14:textId="77777777" w:rsidR="00B923EE" w:rsidRDefault="00EB5C9F">
            <w:pPr>
              <w:spacing w:line="280" w:lineRule="exact"/>
              <w:rPr>
                <w:sz w:val="20"/>
                <w:szCs w:val="20"/>
              </w:rPr>
            </w:pPr>
            <w:r>
              <w:rPr>
                <w:sz w:val="20"/>
                <w:szCs w:val="20"/>
              </w:rPr>
              <w:t>纳税信用</w:t>
            </w:r>
            <w:r>
              <w:rPr>
                <w:sz w:val="20"/>
                <w:szCs w:val="20"/>
              </w:rPr>
              <w:t>A</w:t>
            </w:r>
            <w:r>
              <w:rPr>
                <w:sz w:val="20"/>
                <w:szCs w:val="20"/>
              </w:rPr>
              <w:t>级纳税人</w:t>
            </w: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8CBC5B" w14:textId="77777777" w:rsidR="00B923EE" w:rsidRDefault="00EB5C9F">
            <w:pPr>
              <w:spacing w:line="280" w:lineRule="exact"/>
              <w:rPr>
                <w:sz w:val="20"/>
                <w:szCs w:val="20"/>
              </w:rPr>
            </w:pPr>
            <w:r>
              <w:rPr>
                <w:sz w:val="20"/>
                <w:szCs w:val="20"/>
              </w:rPr>
              <w:t>（一）办理环境影响评价文件审批等环境保护许可事项时，同等条件下，依法予以优先办理</w:t>
            </w:r>
          </w:p>
        </w:tc>
      </w:tr>
      <w:tr w:rsidR="00B923EE" w14:paraId="69A95733" w14:textId="77777777">
        <w:trPr>
          <w:trHeight w:val="397"/>
          <w:jc w:val="center"/>
        </w:trPr>
        <w:tc>
          <w:tcPr>
            <w:tcW w:w="56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C159E4" w14:textId="77777777" w:rsidR="00B923EE" w:rsidRDefault="00EB5C9F">
            <w:pPr>
              <w:spacing w:line="280" w:lineRule="exact"/>
              <w:jc w:val="center"/>
              <w:rPr>
                <w:sz w:val="20"/>
                <w:szCs w:val="20"/>
              </w:rPr>
            </w:pPr>
            <w:r>
              <w:rPr>
                <w:sz w:val="20"/>
                <w:szCs w:val="20"/>
              </w:rPr>
              <w:t>7</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A260C9" w14:textId="77777777" w:rsidR="00B923EE" w:rsidRDefault="00EB5C9F">
            <w:pPr>
              <w:spacing w:line="280" w:lineRule="exact"/>
              <w:rPr>
                <w:sz w:val="20"/>
                <w:szCs w:val="20"/>
              </w:rPr>
            </w:pPr>
            <w:r>
              <w:rPr>
                <w:sz w:val="20"/>
                <w:szCs w:val="20"/>
              </w:rPr>
              <w:t>安全生产领域守信生产</w:t>
            </w:r>
          </w:p>
          <w:p w14:paraId="5D67DA81" w14:textId="77777777" w:rsidR="00B923EE" w:rsidRDefault="00EB5C9F">
            <w:pPr>
              <w:spacing w:line="280" w:lineRule="exact"/>
              <w:rPr>
                <w:sz w:val="20"/>
                <w:szCs w:val="20"/>
              </w:rPr>
            </w:pPr>
            <w:r>
              <w:rPr>
                <w:sz w:val="20"/>
                <w:szCs w:val="20"/>
              </w:rPr>
              <w:t>经营单位及其有关人员</w:t>
            </w: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4367EBF" w14:textId="77777777" w:rsidR="00B923EE" w:rsidRDefault="00EB5C9F">
            <w:pPr>
              <w:spacing w:line="280" w:lineRule="exact"/>
              <w:rPr>
                <w:sz w:val="20"/>
                <w:szCs w:val="20"/>
              </w:rPr>
            </w:pPr>
            <w:r>
              <w:rPr>
                <w:sz w:val="20"/>
                <w:szCs w:val="20"/>
              </w:rPr>
              <w:t>（一）办理环境影响评价文件审批等环境保护许可事项时，同等条件下，依法予以优先办理</w:t>
            </w:r>
          </w:p>
        </w:tc>
      </w:tr>
      <w:tr w:rsidR="00B923EE" w14:paraId="3C8AC955" w14:textId="77777777">
        <w:trPr>
          <w:trHeight w:val="397"/>
          <w:jc w:val="center"/>
        </w:trPr>
        <w:tc>
          <w:tcPr>
            <w:tcW w:w="563"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0833C6F" w14:textId="77777777" w:rsidR="00B923EE" w:rsidRDefault="00EB5C9F">
            <w:pPr>
              <w:spacing w:line="280" w:lineRule="exact"/>
              <w:jc w:val="center"/>
              <w:rPr>
                <w:sz w:val="20"/>
                <w:szCs w:val="20"/>
              </w:rPr>
            </w:pPr>
            <w:r>
              <w:rPr>
                <w:sz w:val="20"/>
                <w:szCs w:val="20"/>
              </w:rPr>
              <w:t>8</w:t>
            </w:r>
          </w:p>
        </w:tc>
        <w:tc>
          <w:tcPr>
            <w:tcW w:w="220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65B2404B" w14:textId="77777777" w:rsidR="00B923EE" w:rsidRDefault="00EB5C9F">
            <w:pPr>
              <w:spacing w:line="280" w:lineRule="exact"/>
              <w:rPr>
                <w:sz w:val="20"/>
                <w:szCs w:val="20"/>
              </w:rPr>
            </w:pPr>
            <w:r>
              <w:rPr>
                <w:sz w:val="20"/>
                <w:szCs w:val="20"/>
              </w:rPr>
              <w:t>检验检疫信用</w:t>
            </w:r>
            <w:r>
              <w:rPr>
                <w:sz w:val="20"/>
                <w:szCs w:val="20"/>
              </w:rPr>
              <w:t>AA</w:t>
            </w:r>
            <w:r>
              <w:rPr>
                <w:sz w:val="20"/>
                <w:szCs w:val="20"/>
              </w:rPr>
              <w:t>级企业</w:t>
            </w: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2597283" w14:textId="77777777" w:rsidR="00B923EE" w:rsidRDefault="00EB5C9F">
            <w:pPr>
              <w:spacing w:line="280" w:lineRule="exact"/>
              <w:rPr>
                <w:sz w:val="20"/>
                <w:szCs w:val="20"/>
              </w:rPr>
            </w:pPr>
            <w:r>
              <w:rPr>
                <w:sz w:val="20"/>
                <w:szCs w:val="20"/>
              </w:rPr>
              <w:t>（一）办理环境影响评价文件审批等环境保护许可事项，在同等条件下，依法予以优先办理</w:t>
            </w:r>
          </w:p>
        </w:tc>
      </w:tr>
      <w:tr w:rsidR="00B923EE" w14:paraId="2D9E6090" w14:textId="77777777">
        <w:trPr>
          <w:trHeight w:val="397"/>
          <w:jc w:val="center"/>
        </w:trPr>
        <w:tc>
          <w:tcPr>
            <w:tcW w:w="563"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35A8F22" w14:textId="77777777" w:rsidR="00B923EE" w:rsidRDefault="00B923EE">
            <w:pPr>
              <w:spacing w:line="280" w:lineRule="exact"/>
              <w:jc w:val="center"/>
              <w:rPr>
                <w:sz w:val="20"/>
                <w:szCs w:val="20"/>
              </w:rPr>
            </w:pPr>
          </w:p>
        </w:tc>
        <w:tc>
          <w:tcPr>
            <w:tcW w:w="220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431E03F" w14:textId="77777777" w:rsidR="00B923EE" w:rsidRDefault="00B923EE">
            <w:pPr>
              <w:spacing w:line="280" w:lineRule="exact"/>
              <w:rPr>
                <w:sz w:val="20"/>
                <w:szCs w:val="20"/>
              </w:rPr>
            </w:pP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874A301" w14:textId="77777777" w:rsidR="00B923EE" w:rsidRDefault="00EB5C9F">
            <w:pPr>
              <w:spacing w:line="280" w:lineRule="exact"/>
              <w:rPr>
                <w:sz w:val="20"/>
                <w:szCs w:val="20"/>
              </w:rPr>
            </w:pPr>
            <w:r>
              <w:rPr>
                <w:sz w:val="20"/>
                <w:szCs w:val="20"/>
              </w:rPr>
              <w:t>（二）日常监管中，在无举报情况下，依法依规适当减少监管频次</w:t>
            </w:r>
          </w:p>
        </w:tc>
      </w:tr>
      <w:tr w:rsidR="00B923EE" w14:paraId="25DB3BBE" w14:textId="77777777">
        <w:trPr>
          <w:trHeight w:val="397"/>
          <w:jc w:val="center"/>
        </w:trPr>
        <w:tc>
          <w:tcPr>
            <w:tcW w:w="56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EB5040" w14:textId="77777777" w:rsidR="00B923EE" w:rsidRDefault="00EB5C9F">
            <w:pPr>
              <w:spacing w:line="280" w:lineRule="exact"/>
              <w:jc w:val="center"/>
              <w:rPr>
                <w:sz w:val="20"/>
                <w:szCs w:val="20"/>
              </w:rPr>
            </w:pPr>
            <w:r>
              <w:rPr>
                <w:sz w:val="20"/>
                <w:szCs w:val="20"/>
              </w:rPr>
              <w:t>9</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1727C37" w14:textId="77777777" w:rsidR="00B923EE" w:rsidRDefault="00EB5C9F">
            <w:pPr>
              <w:spacing w:line="280" w:lineRule="exact"/>
              <w:rPr>
                <w:sz w:val="20"/>
                <w:szCs w:val="20"/>
              </w:rPr>
            </w:pPr>
            <w:r>
              <w:rPr>
                <w:sz w:val="20"/>
                <w:szCs w:val="20"/>
              </w:rPr>
              <w:t>公路水运工程建设领域</w:t>
            </w:r>
          </w:p>
          <w:p w14:paraId="5014496F" w14:textId="77777777" w:rsidR="00B923EE" w:rsidRDefault="00EB5C9F">
            <w:pPr>
              <w:spacing w:line="280" w:lineRule="exact"/>
              <w:rPr>
                <w:sz w:val="20"/>
                <w:szCs w:val="20"/>
              </w:rPr>
            </w:pPr>
            <w:r>
              <w:rPr>
                <w:sz w:val="20"/>
                <w:szCs w:val="20"/>
              </w:rPr>
              <w:t>守信典型企业</w:t>
            </w: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552001D" w14:textId="77777777" w:rsidR="00B923EE" w:rsidRDefault="00EB5C9F">
            <w:pPr>
              <w:spacing w:line="280" w:lineRule="exact"/>
              <w:rPr>
                <w:sz w:val="20"/>
                <w:szCs w:val="20"/>
              </w:rPr>
            </w:pPr>
            <w:r>
              <w:rPr>
                <w:sz w:val="20"/>
                <w:szCs w:val="20"/>
              </w:rPr>
              <w:t>（一）办理环境影响评价文件审批等环境保护许可事项时，在同等条件下依法予以优先办理</w:t>
            </w:r>
          </w:p>
        </w:tc>
      </w:tr>
      <w:tr w:rsidR="00B923EE" w14:paraId="72163832" w14:textId="77777777">
        <w:trPr>
          <w:trHeight w:val="397"/>
          <w:jc w:val="center"/>
        </w:trPr>
        <w:tc>
          <w:tcPr>
            <w:tcW w:w="56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68FAE61" w14:textId="77777777" w:rsidR="00B923EE" w:rsidRDefault="00EB5C9F">
            <w:pPr>
              <w:spacing w:line="280" w:lineRule="exact"/>
              <w:jc w:val="center"/>
              <w:rPr>
                <w:sz w:val="20"/>
                <w:szCs w:val="20"/>
              </w:rPr>
            </w:pPr>
            <w:r>
              <w:rPr>
                <w:sz w:val="20"/>
                <w:szCs w:val="20"/>
              </w:rPr>
              <w:lastRenderedPageBreak/>
              <w:t>10</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121AE95" w14:textId="77777777" w:rsidR="00B923EE" w:rsidRDefault="00EB5C9F">
            <w:pPr>
              <w:spacing w:line="280" w:lineRule="exact"/>
              <w:rPr>
                <w:sz w:val="20"/>
                <w:szCs w:val="20"/>
              </w:rPr>
            </w:pPr>
            <w:r>
              <w:rPr>
                <w:sz w:val="20"/>
                <w:szCs w:val="20"/>
              </w:rPr>
              <w:t>政府采购领域严重违法失信主体</w:t>
            </w:r>
          </w:p>
        </w:tc>
        <w:tc>
          <w:tcPr>
            <w:tcW w:w="61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43360D1" w14:textId="77777777" w:rsidR="00B923EE" w:rsidRDefault="00EB5C9F">
            <w:pPr>
              <w:spacing w:line="280" w:lineRule="exact"/>
              <w:rPr>
                <w:sz w:val="20"/>
                <w:szCs w:val="20"/>
              </w:rPr>
            </w:pPr>
            <w:r>
              <w:rPr>
                <w:sz w:val="20"/>
                <w:szCs w:val="20"/>
              </w:rPr>
              <w:t>（一）严格、审慎审批新改扩建项目的环评取项</w:t>
            </w:r>
          </w:p>
        </w:tc>
      </w:tr>
    </w:tbl>
    <w:p w14:paraId="5976C32F" w14:textId="77777777" w:rsidR="00B923EE" w:rsidRDefault="005707E1">
      <w:pPr>
        <w:spacing w:beforeLines="100" w:before="312" w:afterLines="100" w:after="312"/>
        <w:rPr>
          <w:rFonts w:ascii="黑体" w:eastAsia="黑体" w:hAnsi="黑体" w:cs="黑体"/>
          <w:sz w:val="32"/>
          <w:szCs w:val="32"/>
        </w:rPr>
      </w:pPr>
      <w:bookmarkStart w:id="77" w:name="_Toc4834"/>
      <w:bookmarkStart w:id="78" w:name="_Toc11833"/>
      <w:bookmarkStart w:id="79" w:name="_Toc2165"/>
      <w:r>
        <w:rPr>
          <w:rFonts w:ascii="黑体" w:eastAsia="黑体" w:hAnsi="黑体" w:cs="黑体"/>
          <w:sz w:val="32"/>
          <w:szCs w:val="32"/>
        </w:rPr>
        <w:t>（二十三）县</w:t>
      </w:r>
      <w:r w:rsidR="00EB5C9F">
        <w:rPr>
          <w:rFonts w:ascii="黑体" w:eastAsia="黑体" w:hAnsi="黑体" w:cs="黑体"/>
          <w:sz w:val="32"/>
          <w:szCs w:val="32"/>
        </w:rPr>
        <w:t>统计局</w:t>
      </w:r>
      <w:bookmarkEnd w:id="77"/>
      <w:bookmarkEnd w:id="78"/>
      <w:bookmarkEnd w:id="79"/>
    </w:p>
    <w:tbl>
      <w:tblPr>
        <w:tblW w:w="8869" w:type="dxa"/>
        <w:jc w:val="center"/>
        <w:tblLayout w:type="fixed"/>
        <w:tblCellMar>
          <w:left w:w="0" w:type="dxa"/>
          <w:right w:w="0" w:type="dxa"/>
        </w:tblCellMar>
        <w:tblLook w:val="04A0" w:firstRow="1" w:lastRow="0" w:firstColumn="1" w:lastColumn="0" w:noHBand="0" w:noVBand="1"/>
      </w:tblPr>
      <w:tblGrid>
        <w:gridCol w:w="576"/>
        <w:gridCol w:w="2205"/>
        <w:gridCol w:w="6088"/>
      </w:tblGrid>
      <w:tr w:rsidR="00B923EE" w14:paraId="27CE152F" w14:textId="77777777">
        <w:trPr>
          <w:trHeight w:val="369"/>
          <w:jc w:val="center"/>
        </w:trPr>
        <w:tc>
          <w:tcPr>
            <w:tcW w:w="576"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3C2AC701" w14:textId="77777777" w:rsidR="00B923EE" w:rsidRDefault="00EB5C9F">
            <w:pPr>
              <w:spacing w:line="280" w:lineRule="exact"/>
              <w:ind w:left="41" w:right="-20"/>
              <w:jc w:val="center"/>
              <w:rPr>
                <w:rFonts w:eastAsia="黑体"/>
                <w:sz w:val="20"/>
                <w:szCs w:val="20"/>
              </w:rPr>
            </w:pPr>
            <w:r>
              <w:rPr>
                <w:rFonts w:eastAsia="黑体"/>
                <w:spacing w:val="2"/>
                <w:position w:val="-3"/>
                <w:sz w:val="20"/>
                <w:szCs w:val="20"/>
              </w:rPr>
              <w:t>序</w:t>
            </w:r>
            <w:r>
              <w:rPr>
                <w:rFonts w:eastAsia="黑体"/>
                <w:position w:val="-3"/>
                <w:sz w:val="20"/>
                <w:szCs w:val="20"/>
              </w:rPr>
              <w:t>号</w:t>
            </w:r>
          </w:p>
        </w:tc>
        <w:tc>
          <w:tcPr>
            <w:tcW w:w="220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50213E8A" w14:textId="77777777" w:rsidR="00B923EE" w:rsidRDefault="00EB5C9F">
            <w:pPr>
              <w:spacing w:line="280" w:lineRule="exact"/>
              <w:ind w:left="852" w:right="832"/>
              <w:jc w:val="center"/>
              <w:rPr>
                <w:rFonts w:eastAsia="黑体"/>
                <w:sz w:val="20"/>
                <w:szCs w:val="20"/>
              </w:rPr>
            </w:pPr>
            <w:r>
              <w:rPr>
                <w:rFonts w:eastAsia="黑体"/>
                <w:spacing w:val="2"/>
                <w:w w:val="99"/>
                <w:position w:val="-3"/>
                <w:sz w:val="20"/>
                <w:szCs w:val="20"/>
              </w:rPr>
              <w:t>对</w:t>
            </w:r>
            <w:r>
              <w:rPr>
                <w:rFonts w:eastAsia="黑体"/>
                <w:w w:val="99"/>
                <w:position w:val="-3"/>
                <w:sz w:val="20"/>
                <w:szCs w:val="20"/>
              </w:rPr>
              <w:t>象</w:t>
            </w:r>
          </w:p>
        </w:tc>
        <w:tc>
          <w:tcPr>
            <w:tcW w:w="608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2669116C" w14:textId="77777777" w:rsidR="00B923EE" w:rsidRDefault="00EB5C9F">
            <w:pPr>
              <w:spacing w:line="280" w:lineRule="exact"/>
              <w:ind w:left="2134" w:right="2113"/>
              <w:jc w:val="center"/>
              <w:rPr>
                <w:rFonts w:eastAsia="黑体"/>
                <w:sz w:val="20"/>
                <w:szCs w:val="20"/>
              </w:rPr>
            </w:pPr>
            <w:r>
              <w:rPr>
                <w:rFonts w:eastAsia="黑体"/>
                <w:spacing w:val="2"/>
                <w:w w:val="99"/>
                <w:position w:val="-3"/>
                <w:sz w:val="20"/>
                <w:szCs w:val="20"/>
              </w:rPr>
              <w:t>信用管</w:t>
            </w:r>
            <w:r>
              <w:rPr>
                <w:rFonts w:eastAsia="黑体"/>
                <w:w w:val="99"/>
                <w:position w:val="-3"/>
                <w:sz w:val="20"/>
                <w:szCs w:val="20"/>
              </w:rPr>
              <w:t>理</w:t>
            </w:r>
            <w:r>
              <w:rPr>
                <w:rFonts w:eastAsia="黑体"/>
                <w:spacing w:val="2"/>
                <w:w w:val="99"/>
                <w:position w:val="-3"/>
                <w:sz w:val="20"/>
                <w:szCs w:val="20"/>
              </w:rPr>
              <w:t>措</w:t>
            </w:r>
            <w:r>
              <w:rPr>
                <w:rFonts w:eastAsia="黑体"/>
                <w:w w:val="99"/>
                <w:position w:val="-3"/>
                <w:sz w:val="20"/>
                <w:szCs w:val="20"/>
              </w:rPr>
              <w:t>施</w:t>
            </w:r>
          </w:p>
        </w:tc>
      </w:tr>
      <w:tr w:rsidR="00B923EE" w14:paraId="4D7EC64B" w14:textId="77777777">
        <w:trPr>
          <w:trHeight w:val="369"/>
          <w:jc w:val="center"/>
        </w:trPr>
        <w:tc>
          <w:tcPr>
            <w:tcW w:w="576"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0F615A" w14:textId="77777777" w:rsidR="00B923EE" w:rsidRDefault="00EB5C9F">
            <w:pPr>
              <w:spacing w:line="260" w:lineRule="exact"/>
              <w:ind w:left="162" w:right="143"/>
              <w:jc w:val="center"/>
              <w:rPr>
                <w:sz w:val="20"/>
                <w:szCs w:val="20"/>
              </w:rPr>
            </w:pPr>
            <w:r>
              <w:rPr>
                <w:sz w:val="20"/>
                <w:szCs w:val="20"/>
              </w:rPr>
              <w:t>1</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1672CA" w14:textId="77777777" w:rsidR="00B923EE" w:rsidRDefault="00EB5C9F">
            <w:pPr>
              <w:spacing w:line="260" w:lineRule="exact"/>
              <w:rPr>
                <w:sz w:val="20"/>
                <w:szCs w:val="20"/>
              </w:rPr>
            </w:pPr>
            <w:r>
              <w:rPr>
                <w:sz w:val="20"/>
                <w:szCs w:val="20"/>
              </w:rPr>
              <w:t>统</w:t>
            </w:r>
            <w:r>
              <w:rPr>
                <w:spacing w:val="2"/>
                <w:sz w:val="20"/>
                <w:szCs w:val="20"/>
              </w:rPr>
              <w:t>计</w:t>
            </w:r>
            <w:r>
              <w:rPr>
                <w:rFonts w:hint="eastAsia"/>
                <w:spacing w:val="2"/>
                <w:sz w:val="20"/>
                <w:szCs w:val="20"/>
              </w:rPr>
              <w:t>领域</w:t>
            </w:r>
            <w:r>
              <w:rPr>
                <w:spacing w:val="2"/>
                <w:sz w:val="20"/>
                <w:szCs w:val="20"/>
              </w:rPr>
              <w:t>严</w:t>
            </w:r>
            <w:r>
              <w:rPr>
                <w:sz w:val="20"/>
                <w:szCs w:val="20"/>
              </w:rPr>
              <w:t>重</w:t>
            </w:r>
            <w:r>
              <w:rPr>
                <w:spacing w:val="2"/>
                <w:sz w:val="20"/>
                <w:szCs w:val="20"/>
              </w:rPr>
              <w:t>失</w:t>
            </w:r>
            <w:r>
              <w:rPr>
                <w:sz w:val="20"/>
                <w:szCs w:val="20"/>
              </w:rPr>
              <w:t>信</w:t>
            </w:r>
            <w:r>
              <w:rPr>
                <w:spacing w:val="2"/>
                <w:sz w:val="20"/>
                <w:szCs w:val="20"/>
              </w:rPr>
              <w:t>企</w:t>
            </w:r>
            <w:r>
              <w:rPr>
                <w:sz w:val="20"/>
                <w:szCs w:val="20"/>
              </w:rPr>
              <w:t>业及其</w:t>
            </w:r>
            <w:r>
              <w:rPr>
                <w:spacing w:val="2"/>
                <w:sz w:val="20"/>
                <w:szCs w:val="20"/>
              </w:rPr>
              <w:t>有</w:t>
            </w:r>
            <w:r>
              <w:rPr>
                <w:sz w:val="20"/>
                <w:szCs w:val="20"/>
              </w:rPr>
              <w:t>关</w:t>
            </w:r>
            <w:r>
              <w:rPr>
                <w:spacing w:val="2"/>
                <w:sz w:val="20"/>
                <w:szCs w:val="20"/>
              </w:rPr>
              <w:t>人</w:t>
            </w:r>
            <w:r>
              <w:rPr>
                <w:sz w:val="20"/>
                <w:szCs w:val="20"/>
              </w:rPr>
              <w:t>员</w:t>
            </w:r>
          </w:p>
        </w:tc>
        <w:tc>
          <w:tcPr>
            <w:tcW w:w="60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E98F6" w14:textId="77777777" w:rsidR="00B923EE" w:rsidRDefault="00EB5C9F">
            <w:pPr>
              <w:spacing w:line="260" w:lineRule="exact"/>
              <w:rPr>
                <w:sz w:val="20"/>
                <w:szCs w:val="20"/>
              </w:rPr>
            </w:pPr>
            <w:r>
              <w:rPr>
                <w:sz w:val="20"/>
                <w:szCs w:val="20"/>
              </w:rPr>
              <w:t>（一）将失信人员有关信息记入个人信用记录和统计从业人员诚信档案，在一定期限内不得从事与会计、统计等有关的工作不能取得会计、统计等有关专业职称</w:t>
            </w:r>
          </w:p>
        </w:tc>
      </w:tr>
      <w:tr w:rsidR="00B923EE" w14:paraId="4D48947F" w14:textId="77777777">
        <w:trPr>
          <w:trHeight w:val="369"/>
          <w:jc w:val="center"/>
        </w:trPr>
        <w:tc>
          <w:tcPr>
            <w:tcW w:w="576"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8A1C8A" w14:textId="77777777" w:rsidR="00B923EE" w:rsidRDefault="00B923EE">
            <w:pPr>
              <w:spacing w:line="260" w:lineRule="exact"/>
              <w:ind w:left="162" w:right="143"/>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75A630" w14:textId="77777777" w:rsidR="00B923EE" w:rsidRDefault="00B923EE">
            <w:pPr>
              <w:spacing w:line="260" w:lineRule="exact"/>
              <w:rPr>
                <w:sz w:val="20"/>
                <w:szCs w:val="20"/>
              </w:rPr>
            </w:pPr>
          </w:p>
        </w:tc>
        <w:tc>
          <w:tcPr>
            <w:tcW w:w="60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7540ED" w14:textId="77777777" w:rsidR="00B923EE" w:rsidRDefault="00EB5C9F">
            <w:pPr>
              <w:spacing w:line="260" w:lineRule="exact"/>
              <w:rPr>
                <w:color w:val="000000"/>
                <w:sz w:val="20"/>
                <w:szCs w:val="20"/>
              </w:rPr>
            </w:pPr>
            <w:r>
              <w:rPr>
                <w:color w:val="000000"/>
                <w:sz w:val="20"/>
                <w:szCs w:val="20"/>
              </w:rPr>
              <w:t>（二）将失信企业列为重点监督检查对象</w:t>
            </w:r>
          </w:p>
        </w:tc>
      </w:tr>
      <w:tr w:rsidR="00B923EE" w14:paraId="6301AF03" w14:textId="77777777">
        <w:trPr>
          <w:trHeight w:val="369"/>
          <w:jc w:val="center"/>
        </w:trPr>
        <w:tc>
          <w:tcPr>
            <w:tcW w:w="576"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75A227" w14:textId="77777777" w:rsidR="00B923EE" w:rsidRDefault="00B923EE">
            <w:pPr>
              <w:spacing w:line="260" w:lineRule="exact"/>
              <w:ind w:left="162" w:right="143"/>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DAA016" w14:textId="77777777" w:rsidR="00B923EE" w:rsidRDefault="00B923EE">
            <w:pPr>
              <w:spacing w:line="260" w:lineRule="exact"/>
              <w:rPr>
                <w:sz w:val="20"/>
                <w:szCs w:val="20"/>
              </w:rPr>
            </w:pPr>
          </w:p>
        </w:tc>
        <w:tc>
          <w:tcPr>
            <w:tcW w:w="60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3C57D0" w14:textId="77777777" w:rsidR="00B923EE" w:rsidRDefault="00EB5C9F">
            <w:pPr>
              <w:spacing w:line="260" w:lineRule="exact"/>
              <w:rPr>
                <w:color w:val="000000"/>
                <w:sz w:val="20"/>
                <w:szCs w:val="20"/>
              </w:rPr>
            </w:pPr>
            <w:r>
              <w:rPr>
                <w:color w:val="000000"/>
                <w:sz w:val="20"/>
                <w:szCs w:val="20"/>
              </w:rPr>
              <w:t>（三）将</w:t>
            </w:r>
            <w:r>
              <w:rPr>
                <w:sz w:val="20"/>
                <w:szCs w:val="20"/>
              </w:rPr>
              <w:t>统</w:t>
            </w:r>
            <w:r>
              <w:rPr>
                <w:spacing w:val="2"/>
                <w:sz w:val="20"/>
                <w:szCs w:val="20"/>
              </w:rPr>
              <w:t>计</w:t>
            </w:r>
            <w:r>
              <w:rPr>
                <w:sz w:val="20"/>
                <w:szCs w:val="20"/>
              </w:rPr>
              <w:t>上</w:t>
            </w:r>
            <w:r>
              <w:rPr>
                <w:spacing w:val="2"/>
                <w:sz w:val="20"/>
                <w:szCs w:val="20"/>
              </w:rPr>
              <w:t>严</w:t>
            </w:r>
            <w:r>
              <w:rPr>
                <w:sz w:val="20"/>
                <w:szCs w:val="20"/>
              </w:rPr>
              <w:t>重</w:t>
            </w:r>
            <w:r>
              <w:rPr>
                <w:spacing w:val="2"/>
                <w:sz w:val="20"/>
                <w:szCs w:val="20"/>
              </w:rPr>
              <w:t>失</w:t>
            </w:r>
            <w:r>
              <w:rPr>
                <w:sz w:val="20"/>
                <w:szCs w:val="20"/>
              </w:rPr>
              <w:t>信</w:t>
            </w:r>
            <w:r>
              <w:rPr>
                <w:spacing w:val="2"/>
                <w:sz w:val="20"/>
                <w:szCs w:val="20"/>
              </w:rPr>
              <w:t>企</w:t>
            </w:r>
            <w:r>
              <w:rPr>
                <w:sz w:val="20"/>
                <w:szCs w:val="20"/>
              </w:rPr>
              <w:t>业及其</w:t>
            </w:r>
            <w:r>
              <w:rPr>
                <w:spacing w:val="2"/>
                <w:sz w:val="20"/>
                <w:szCs w:val="20"/>
              </w:rPr>
              <w:t>有</w:t>
            </w:r>
            <w:r>
              <w:rPr>
                <w:sz w:val="20"/>
                <w:szCs w:val="20"/>
              </w:rPr>
              <w:t>关</w:t>
            </w:r>
            <w:r>
              <w:rPr>
                <w:spacing w:val="2"/>
                <w:sz w:val="20"/>
                <w:szCs w:val="20"/>
              </w:rPr>
              <w:t>人</w:t>
            </w:r>
            <w:r>
              <w:rPr>
                <w:sz w:val="20"/>
                <w:szCs w:val="20"/>
              </w:rPr>
              <w:t>员纳入市信用信息共享平台</w:t>
            </w:r>
          </w:p>
        </w:tc>
      </w:tr>
      <w:tr w:rsidR="00B923EE" w14:paraId="1115C0D2" w14:textId="77777777">
        <w:trPr>
          <w:trHeight w:val="369"/>
          <w:jc w:val="center"/>
        </w:trPr>
        <w:tc>
          <w:tcPr>
            <w:tcW w:w="5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A3E7DF" w14:textId="77777777" w:rsidR="00B923EE" w:rsidRDefault="00EB5C9F">
            <w:pPr>
              <w:spacing w:line="260" w:lineRule="exact"/>
              <w:ind w:left="162" w:right="143"/>
              <w:jc w:val="center"/>
              <w:rPr>
                <w:sz w:val="20"/>
                <w:szCs w:val="20"/>
              </w:rPr>
            </w:pPr>
            <w:r>
              <w:rPr>
                <w:sz w:val="20"/>
                <w:szCs w:val="20"/>
              </w:rPr>
              <w:t>2</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03316C" w14:textId="77777777" w:rsidR="00B923EE" w:rsidRDefault="00EB5C9F">
            <w:pPr>
              <w:spacing w:line="260" w:lineRule="exact"/>
              <w:rPr>
                <w:color w:val="000000"/>
                <w:sz w:val="20"/>
                <w:szCs w:val="20"/>
              </w:rPr>
            </w:pPr>
            <w:r>
              <w:rPr>
                <w:color w:val="000000"/>
                <w:sz w:val="20"/>
                <w:szCs w:val="20"/>
              </w:rPr>
              <w:t>婚姻登记严重失信当事人</w:t>
            </w:r>
          </w:p>
        </w:tc>
        <w:tc>
          <w:tcPr>
            <w:tcW w:w="60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8BED27" w14:textId="77777777" w:rsidR="00B923EE" w:rsidRDefault="00EB5C9F">
            <w:pPr>
              <w:spacing w:line="260" w:lineRule="exact"/>
              <w:rPr>
                <w:color w:val="000000"/>
                <w:sz w:val="20"/>
                <w:szCs w:val="20"/>
              </w:rPr>
            </w:pPr>
            <w:r>
              <w:rPr>
                <w:color w:val="000000"/>
                <w:sz w:val="20"/>
                <w:szCs w:val="20"/>
              </w:rPr>
              <w:t>（一）供重点行业从业人员执业资质资格许可和认定参考</w:t>
            </w:r>
          </w:p>
        </w:tc>
      </w:tr>
    </w:tbl>
    <w:p w14:paraId="0A92EEFE" w14:textId="77777777" w:rsidR="00B923EE" w:rsidRDefault="005707E1">
      <w:pPr>
        <w:spacing w:beforeLines="100" w:before="312" w:afterLines="100" w:after="312"/>
        <w:rPr>
          <w:rFonts w:ascii="黑体" w:eastAsia="黑体" w:hAnsi="黑体" w:cs="黑体"/>
          <w:sz w:val="32"/>
          <w:szCs w:val="32"/>
        </w:rPr>
      </w:pPr>
      <w:bookmarkStart w:id="80" w:name="_Toc8702"/>
      <w:bookmarkStart w:id="81" w:name="_Toc29157"/>
      <w:bookmarkStart w:id="82" w:name="_Toc25072"/>
      <w:r>
        <w:rPr>
          <w:rFonts w:ascii="黑体" w:eastAsia="黑体" w:hAnsi="黑体" w:cs="黑体"/>
          <w:sz w:val="32"/>
          <w:szCs w:val="32"/>
        </w:rPr>
        <w:t>（二十四）县</w:t>
      </w:r>
      <w:r w:rsidR="00EB5C9F">
        <w:rPr>
          <w:rFonts w:ascii="黑体" w:eastAsia="黑体" w:hAnsi="黑体" w:cs="黑体"/>
          <w:sz w:val="32"/>
          <w:szCs w:val="32"/>
        </w:rPr>
        <w:t>林业局</w:t>
      </w:r>
      <w:bookmarkEnd w:id="80"/>
      <w:bookmarkEnd w:id="81"/>
      <w:bookmarkEnd w:id="82"/>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2205"/>
        <w:gridCol w:w="5988"/>
      </w:tblGrid>
      <w:tr w:rsidR="00B923EE" w14:paraId="36A6D295" w14:textId="77777777">
        <w:trPr>
          <w:trHeight w:val="369"/>
          <w:tblHeader/>
          <w:jc w:val="center"/>
        </w:trPr>
        <w:tc>
          <w:tcPr>
            <w:tcW w:w="594" w:type="dxa"/>
            <w:tcMar>
              <w:top w:w="57" w:type="dxa"/>
              <w:left w:w="57" w:type="dxa"/>
              <w:bottom w:w="57" w:type="dxa"/>
              <w:right w:w="57" w:type="dxa"/>
            </w:tcMar>
            <w:vAlign w:val="center"/>
          </w:tcPr>
          <w:p w14:paraId="41E72A50" w14:textId="77777777" w:rsidR="00B923EE" w:rsidRDefault="00EB5C9F">
            <w:pPr>
              <w:spacing w:line="260" w:lineRule="exact"/>
              <w:jc w:val="center"/>
              <w:rPr>
                <w:rFonts w:eastAsia="黑体"/>
                <w:sz w:val="20"/>
                <w:szCs w:val="20"/>
              </w:rPr>
            </w:pPr>
            <w:r>
              <w:rPr>
                <w:rFonts w:eastAsia="黑体"/>
                <w:sz w:val="20"/>
                <w:szCs w:val="20"/>
              </w:rPr>
              <w:t>序号</w:t>
            </w:r>
          </w:p>
        </w:tc>
        <w:tc>
          <w:tcPr>
            <w:tcW w:w="2205" w:type="dxa"/>
            <w:tcMar>
              <w:top w:w="57" w:type="dxa"/>
              <w:left w:w="57" w:type="dxa"/>
              <w:bottom w:w="57" w:type="dxa"/>
              <w:right w:w="57" w:type="dxa"/>
            </w:tcMar>
            <w:vAlign w:val="center"/>
          </w:tcPr>
          <w:p w14:paraId="5C4F2710" w14:textId="77777777" w:rsidR="00B923EE" w:rsidRDefault="00EB5C9F">
            <w:pPr>
              <w:spacing w:line="260" w:lineRule="exact"/>
              <w:jc w:val="center"/>
              <w:rPr>
                <w:rFonts w:eastAsia="黑体"/>
                <w:sz w:val="20"/>
                <w:szCs w:val="20"/>
              </w:rPr>
            </w:pPr>
            <w:r>
              <w:rPr>
                <w:rFonts w:eastAsia="黑体"/>
                <w:sz w:val="20"/>
                <w:szCs w:val="20"/>
              </w:rPr>
              <w:t>对象</w:t>
            </w:r>
          </w:p>
        </w:tc>
        <w:tc>
          <w:tcPr>
            <w:tcW w:w="5988" w:type="dxa"/>
            <w:tcMar>
              <w:top w:w="57" w:type="dxa"/>
              <w:left w:w="57" w:type="dxa"/>
              <w:bottom w:w="57" w:type="dxa"/>
              <w:right w:w="57" w:type="dxa"/>
            </w:tcMar>
            <w:vAlign w:val="center"/>
          </w:tcPr>
          <w:p w14:paraId="639A6F25" w14:textId="77777777" w:rsidR="00B923EE" w:rsidRDefault="00EB5C9F">
            <w:pPr>
              <w:spacing w:line="260" w:lineRule="exact"/>
              <w:jc w:val="center"/>
              <w:rPr>
                <w:rFonts w:eastAsia="黑体"/>
                <w:sz w:val="20"/>
                <w:szCs w:val="20"/>
              </w:rPr>
            </w:pPr>
            <w:r>
              <w:rPr>
                <w:rFonts w:eastAsia="黑体"/>
                <w:sz w:val="20"/>
                <w:szCs w:val="20"/>
              </w:rPr>
              <w:t>信用管理措施</w:t>
            </w:r>
          </w:p>
        </w:tc>
      </w:tr>
      <w:tr w:rsidR="00B923EE" w14:paraId="561D0412" w14:textId="77777777">
        <w:trPr>
          <w:trHeight w:val="369"/>
          <w:jc w:val="center"/>
        </w:trPr>
        <w:tc>
          <w:tcPr>
            <w:tcW w:w="594" w:type="dxa"/>
            <w:vMerge w:val="restart"/>
            <w:tcMar>
              <w:top w:w="57" w:type="dxa"/>
              <w:left w:w="57" w:type="dxa"/>
              <w:bottom w:w="57" w:type="dxa"/>
              <w:right w:w="57" w:type="dxa"/>
            </w:tcMar>
            <w:vAlign w:val="center"/>
          </w:tcPr>
          <w:p w14:paraId="38E9666F" w14:textId="77777777" w:rsidR="00B923EE" w:rsidRDefault="00EB5C9F">
            <w:pPr>
              <w:spacing w:line="260" w:lineRule="exact"/>
              <w:jc w:val="center"/>
              <w:rPr>
                <w:sz w:val="20"/>
                <w:szCs w:val="20"/>
              </w:rPr>
            </w:pPr>
            <w:r>
              <w:rPr>
                <w:sz w:val="20"/>
                <w:szCs w:val="20"/>
              </w:rPr>
              <w:t>1</w:t>
            </w:r>
          </w:p>
        </w:tc>
        <w:tc>
          <w:tcPr>
            <w:tcW w:w="2205" w:type="dxa"/>
            <w:vMerge w:val="restart"/>
            <w:tcMar>
              <w:top w:w="57" w:type="dxa"/>
              <w:left w:w="57" w:type="dxa"/>
              <w:bottom w:w="57" w:type="dxa"/>
              <w:right w:w="57" w:type="dxa"/>
            </w:tcMar>
            <w:vAlign w:val="center"/>
          </w:tcPr>
          <w:p w14:paraId="6D0B9507" w14:textId="77777777" w:rsidR="00B923EE" w:rsidRDefault="00EB5C9F">
            <w:pPr>
              <w:spacing w:line="260" w:lineRule="exact"/>
              <w:rPr>
                <w:sz w:val="20"/>
                <w:szCs w:val="20"/>
              </w:rPr>
            </w:pPr>
            <w:r>
              <w:rPr>
                <w:sz w:val="20"/>
                <w:szCs w:val="20"/>
              </w:rPr>
              <w:t>重大税收违法案件当事人</w:t>
            </w:r>
          </w:p>
        </w:tc>
        <w:tc>
          <w:tcPr>
            <w:tcW w:w="5988" w:type="dxa"/>
            <w:tcMar>
              <w:top w:w="57" w:type="dxa"/>
              <w:left w:w="57" w:type="dxa"/>
              <w:bottom w:w="57" w:type="dxa"/>
              <w:right w:w="57" w:type="dxa"/>
            </w:tcMar>
            <w:vAlign w:val="center"/>
          </w:tcPr>
          <w:p w14:paraId="70610C2D" w14:textId="77777777" w:rsidR="00B923EE" w:rsidRDefault="00EB5C9F">
            <w:pPr>
              <w:spacing w:line="260" w:lineRule="exact"/>
              <w:rPr>
                <w:sz w:val="20"/>
                <w:szCs w:val="20"/>
              </w:rPr>
            </w:pPr>
            <w:r>
              <w:rPr>
                <w:sz w:val="20"/>
                <w:szCs w:val="20"/>
              </w:rPr>
              <w:t>（一）依法限制参与有关公共资源交易活动</w:t>
            </w:r>
          </w:p>
        </w:tc>
      </w:tr>
      <w:tr w:rsidR="00B923EE" w14:paraId="32B5A451" w14:textId="77777777">
        <w:trPr>
          <w:trHeight w:val="369"/>
          <w:jc w:val="center"/>
        </w:trPr>
        <w:tc>
          <w:tcPr>
            <w:tcW w:w="594" w:type="dxa"/>
            <w:vMerge/>
            <w:tcMar>
              <w:top w:w="57" w:type="dxa"/>
              <w:left w:w="57" w:type="dxa"/>
              <w:bottom w:w="57" w:type="dxa"/>
              <w:right w:w="57" w:type="dxa"/>
            </w:tcMar>
            <w:vAlign w:val="center"/>
          </w:tcPr>
          <w:p w14:paraId="32320BC5"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44FA4741"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508C556A" w14:textId="77777777" w:rsidR="00B923EE" w:rsidRDefault="00EB5C9F">
            <w:pPr>
              <w:spacing w:line="260" w:lineRule="exact"/>
              <w:rPr>
                <w:sz w:val="20"/>
                <w:szCs w:val="20"/>
              </w:rPr>
            </w:pPr>
            <w:r>
              <w:rPr>
                <w:sz w:val="20"/>
                <w:szCs w:val="20"/>
              </w:rPr>
              <w:t>（二）依法依规限制取得政府性资金支持</w:t>
            </w:r>
          </w:p>
        </w:tc>
      </w:tr>
      <w:tr w:rsidR="00B923EE" w14:paraId="30FC907E" w14:textId="77777777">
        <w:trPr>
          <w:trHeight w:val="369"/>
          <w:jc w:val="center"/>
        </w:trPr>
        <w:tc>
          <w:tcPr>
            <w:tcW w:w="594" w:type="dxa"/>
            <w:vMerge/>
            <w:tcMar>
              <w:top w:w="57" w:type="dxa"/>
              <w:left w:w="57" w:type="dxa"/>
              <w:bottom w:w="57" w:type="dxa"/>
              <w:right w:w="57" w:type="dxa"/>
            </w:tcMar>
            <w:vAlign w:val="center"/>
          </w:tcPr>
          <w:p w14:paraId="7D6D84F9"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6D934495"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45BAF958" w14:textId="77777777" w:rsidR="00B923EE" w:rsidRDefault="00EB5C9F">
            <w:pPr>
              <w:spacing w:line="260" w:lineRule="exact"/>
              <w:rPr>
                <w:sz w:val="20"/>
                <w:szCs w:val="20"/>
              </w:rPr>
            </w:pPr>
            <w:r>
              <w:rPr>
                <w:sz w:val="20"/>
                <w:szCs w:val="20"/>
              </w:rPr>
              <w:t>（三）限制使用国有林地，申报重点林业建设项目，申报建设项目使用林地审批，申报重点林业保护建议项目</w:t>
            </w:r>
          </w:p>
        </w:tc>
      </w:tr>
      <w:tr w:rsidR="00B923EE" w14:paraId="7B23A9C6" w14:textId="77777777">
        <w:trPr>
          <w:trHeight w:val="369"/>
          <w:jc w:val="center"/>
        </w:trPr>
        <w:tc>
          <w:tcPr>
            <w:tcW w:w="594" w:type="dxa"/>
            <w:vMerge/>
            <w:tcMar>
              <w:top w:w="57" w:type="dxa"/>
              <w:left w:w="57" w:type="dxa"/>
              <w:bottom w:w="57" w:type="dxa"/>
              <w:right w:w="57" w:type="dxa"/>
            </w:tcMar>
            <w:vAlign w:val="center"/>
          </w:tcPr>
          <w:p w14:paraId="643FFE59"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060D8E9A"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51245D7F" w14:textId="77777777" w:rsidR="00B923EE" w:rsidRDefault="00EB5C9F">
            <w:pPr>
              <w:spacing w:line="260" w:lineRule="exact"/>
              <w:rPr>
                <w:sz w:val="20"/>
                <w:szCs w:val="20"/>
              </w:rPr>
            </w:pPr>
            <w:r>
              <w:rPr>
                <w:sz w:val="20"/>
                <w:szCs w:val="20"/>
              </w:rPr>
              <w:t>（四）加大日常监督检查频次和提高随机抽查概率</w:t>
            </w:r>
          </w:p>
        </w:tc>
      </w:tr>
      <w:tr w:rsidR="00B923EE" w14:paraId="40FCD8AD" w14:textId="77777777">
        <w:trPr>
          <w:trHeight w:val="369"/>
          <w:jc w:val="center"/>
        </w:trPr>
        <w:tc>
          <w:tcPr>
            <w:tcW w:w="594" w:type="dxa"/>
            <w:vMerge w:val="restart"/>
            <w:tcMar>
              <w:top w:w="57" w:type="dxa"/>
              <w:left w:w="57" w:type="dxa"/>
              <w:bottom w:w="57" w:type="dxa"/>
              <w:right w:w="57" w:type="dxa"/>
            </w:tcMar>
            <w:vAlign w:val="center"/>
          </w:tcPr>
          <w:p w14:paraId="22350C90" w14:textId="77777777" w:rsidR="00B923EE" w:rsidRDefault="00EB5C9F">
            <w:pPr>
              <w:spacing w:line="260" w:lineRule="exact"/>
              <w:jc w:val="center"/>
              <w:rPr>
                <w:sz w:val="20"/>
                <w:szCs w:val="20"/>
              </w:rPr>
            </w:pPr>
            <w:r>
              <w:rPr>
                <w:sz w:val="20"/>
                <w:szCs w:val="20"/>
              </w:rPr>
              <w:t>2</w:t>
            </w:r>
          </w:p>
        </w:tc>
        <w:tc>
          <w:tcPr>
            <w:tcW w:w="2205" w:type="dxa"/>
            <w:vMerge w:val="restart"/>
            <w:tcMar>
              <w:top w:w="57" w:type="dxa"/>
              <w:left w:w="57" w:type="dxa"/>
              <w:bottom w:w="57" w:type="dxa"/>
              <w:right w:w="57" w:type="dxa"/>
            </w:tcMar>
            <w:vAlign w:val="center"/>
          </w:tcPr>
          <w:p w14:paraId="682FBF0F" w14:textId="77777777" w:rsidR="00B923EE" w:rsidRDefault="00EB5C9F">
            <w:pPr>
              <w:spacing w:line="260" w:lineRule="exact"/>
              <w:rPr>
                <w:sz w:val="20"/>
                <w:szCs w:val="20"/>
              </w:rPr>
            </w:pPr>
            <w:r>
              <w:rPr>
                <w:sz w:val="20"/>
                <w:szCs w:val="20"/>
              </w:rPr>
              <w:t>失信被执行人</w:t>
            </w:r>
          </w:p>
        </w:tc>
        <w:tc>
          <w:tcPr>
            <w:tcW w:w="5988" w:type="dxa"/>
            <w:tcMar>
              <w:top w:w="57" w:type="dxa"/>
              <w:left w:w="57" w:type="dxa"/>
              <w:bottom w:w="57" w:type="dxa"/>
              <w:right w:w="57" w:type="dxa"/>
            </w:tcMar>
            <w:vAlign w:val="center"/>
          </w:tcPr>
          <w:p w14:paraId="0AC19EFC" w14:textId="77777777" w:rsidR="00B923EE" w:rsidRDefault="00EB5C9F">
            <w:pPr>
              <w:spacing w:line="260" w:lineRule="exact"/>
              <w:rPr>
                <w:sz w:val="20"/>
                <w:szCs w:val="20"/>
              </w:rPr>
            </w:pPr>
            <w:r>
              <w:rPr>
                <w:sz w:val="20"/>
                <w:szCs w:val="20"/>
              </w:rPr>
              <w:t>（一）限制使用国有林地，申报重点林业建设项目，申报建设项目使用林地审批，申报重点林业保护建议项目</w:t>
            </w:r>
          </w:p>
        </w:tc>
      </w:tr>
      <w:tr w:rsidR="00B923EE" w14:paraId="1F015F32" w14:textId="77777777">
        <w:trPr>
          <w:trHeight w:val="369"/>
          <w:jc w:val="center"/>
        </w:trPr>
        <w:tc>
          <w:tcPr>
            <w:tcW w:w="594" w:type="dxa"/>
            <w:vMerge/>
            <w:tcMar>
              <w:top w:w="57" w:type="dxa"/>
              <w:left w:w="57" w:type="dxa"/>
              <w:bottom w:w="57" w:type="dxa"/>
              <w:right w:w="57" w:type="dxa"/>
            </w:tcMar>
            <w:vAlign w:val="center"/>
          </w:tcPr>
          <w:p w14:paraId="3F11485A"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151186EE"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5C7210F5" w14:textId="77777777" w:rsidR="00B923EE" w:rsidRDefault="00EB5C9F">
            <w:pPr>
              <w:spacing w:line="260" w:lineRule="exact"/>
              <w:rPr>
                <w:color w:val="000000"/>
                <w:sz w:val="20"/>
                <w:szCs w:val="20"/>
              </w:rPr>
            </w:pPr>
            <w:r>
              <w:rPr>
                <w:color w:val="000000"/>
                <w:sz w:val="20"/>
                <w:szCs w:val="20"/>
              </w:rPr>
              <w:t>（二）依法依规限制取得政府性资金支持</w:t>
            </w:r>
          </w:p>
        </w:tc>
      </w:tr>
      <w:tr w:rsidR="00B923EE" w14:paraId="3398C4ED" w14:textId="77777777">
        <w:trPr>
          <w:trHeight w:val="369"/>
          <w:jc w:val="center"/>
        </w:trPr>
        <w:tc>
          <w:tcPr>
            <w:tcW w:w="594" w:type="dxa"/>
            <w:vMerge/>
            <w:tcMar>
              <w:top w:w="57" w:type="dxa"/>
              <w:left w:w="57" w:type="dxa"/>
              <w:bottom w:w="57" w:type="dxa"/>
              <w:right w:w="57" w:type="dxa"/>
            </w:tcMar>
            <w:vAlign w:val="center"/>
          </w:tcPr>
          <w:p w14:paraId="12ADD2FD"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3183F4E0"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2E55FB5C" w14:textId="77777777" w:rsidR="00B923EE" w:rsidRDefault="00EB5C9F">
            <w:pPr>
              <w:spacing w:line="260" w:lineRule="exact"/>
              <w:rPr>
                <w:color w:val="000000"/>
                <w:sz w:val="20"/>
                <w:szCs w:val="20"/>
              </w:rPr>
            </w:pPr>
            <w:r>
              <w:rPr>
                <w:color w:val="000000"/>
                <w:sz w:val="20"/>
                <w:szCs w:val="20"/>
              </w:rPr>
              <w:t>（三）加大日常监督检查频次和提高随机抽查概率</w:t>
            </w:r>
          </w:p>
        </w:tc>
      </w:tr>
      <w:tr w:rsidR="00B923EE" w14:paraId="52BB2CB7" w14:textId="77777777">
        <w:trPr>
          <w:trHeight w:val="369"/>
          <w:jc w:val="center"/>
        </w:trPr>
        <w:tc>
          <w:tcPr>
            <w:tcW w:w="594" w:type="dxa"/>
            <w:vMerge w:val="restart"/>
            <w:tcMar>
              <w:top w:w="57" w:type="dxa"/>
              <w:left w:w="57" w:type="dxa"/>
              <w:bottom w:w="57" w:type="dxa"/>
              <w:right w:w="57" w:type="dxa"/>
            </w:tcMar>
            <w:vAlign w:val="center"/>
          </w:tcPr>
          <w:p w14:paraId="06C77D09" w14:textId="77777777" w:rsidR="00B923EE" w:rsidRDefault="00EB5C9F">
            <w:pPr>
              <w:spacing w:line="260" w:lineRule="exact"/>
              <w:jc w:val="center"/>
              <w:rPr>
                <w:sz w:val="20"/>
                <w:szCs w:val="20"/>
              </w:rPr>
            </w:pPr>
            <w:r>
              <w:rPr>
                <w:sz w:val="20"/>
                <w:szCs w:val="20"/>
              </w:rPr>
              <w:t>3</w:t>
            </w:r>
          </w:p>
        </w:tc>
        <w:tc>
          <w:tcPr>
            <w:tcW w:w="2205" w:type="dxa"/>
            <w:vMerge w:val="restart"/>
            <w:tcMar>
              <w:top w:w="57" w:type="dxa"/>
              <w:left w:w="57" w:type="dxa"/>
              <w:bottom w:w="57" w:type="dxa"/>
              <w:right w:w="57" w:type="dxa"/>
            </w:tcMar>
            <w:vAlign w:val="center"/>
          </w:tcPr>
          <w:p w14:paraId="2E1479F1" w14:textId="77777777" w:rsidR="00B923EE" w:rsidRDefault="00EB5C9F">
            <w:pPr>
              <w:spacing w:line="260" w:lineRule="exact"/>
              <w:rPr>
                <w:sz w:val="20"/>
                <w:szCs w:val="20"/>
              </w:rPr>
            </w:pPr>
            <w:r>
              <w:rPr>
                <w:sz w:val="20"/>
                <w:szCs w:val="20"/>
              </w:rPr>
              <w:t>海关失信企业</w:t>
            </w:r>
          </w:p>
        </w:tc>
        <w:tc>
          <w:tcPr>
            <w:tcW w:w="5988" w:type="dxa"/>
            <w:tcMar>
              <w:top w:w="57" w:type="dxa"/>
              <w:left w:w="57" w:type="dxa"/>
              <w:bottom w:w="57" w:type="dxa"/>
              <w:right w:w="57" w:type="dxa"/>
            </w:tcMar>
            <w:vAlign w:val="center"/>
          </w:tcPr>
          <w:p w14:paraId="6296EAD1" w14:textId="77777777" w:rsidR="00B923EE" w:rsidRDefault="00EB5C9F">
            <w:pPr>
              <w:spacing w:line="260" w:lineRule="exact"/>
              <w:rPr>
                <w:sz w:val="20"/>
                <w:szCs w:val="20"/>
              </w:rPr>
            </w:pPr>
            <w:r>
              <w:rPr>
                <w:sz w:val="20"/>
                <w:szCs w:val="20"/>
              </w:rPr>
              <w:t>（一）限制海关失信企业及其法定代表人（负责人）使用国有林地，申报重点林业建设项目，申报建设项目使用林地审批，申报重点林业保护建议项目</w:t>
            </w:r>
          </w:p>
        </w:tc>
      </w:tr>
      <w:tr w:rsidR="00B923EE" w14:paraId="1845A07F" w14:textId="77777777">
        <w:trPr>
          <w:trHeight w:val="369"/>
          <w:jc w:val="center"/>
        </w:trPr>
        <w:tc>
          <w:tcPr>
            <w:tcW w:w="594" w:type="dxa"/>
            <w:vMerge/>
            <w:tcMar>
              <w:top w:w="57" w:type="dxa"/>
              <w:left w:w="57" w:type="dxa"/>
              <w:bottom w:w="57" w:type="dxa"/>
              <w:right w:w="57" w:type="dxa"/>
            </w:tcMar>
            <w:vAlign w:val="center"/>
          </w:tcPr>
          <w:p w14:paraId="71AF4BAF"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6CF7654B"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69F5DDAA" w14:textId="77777777" w:rsidR="00B923EE" w:rsidRDefault="00EB5C9F">
            <w:pPr>
              <w:spacing w:line="260" w:lineRule="exact"/>
              <w:rPr>
                <w:sz w:val="20"/>
                <w:szCs w:val="20"/>
              </w:rPr>
            </w:pPr>
            <w:r>
              <w:rPr>
                <w:sz w:val="20"/>
                <w:szCs w:val="20"/>
              </w:rPr>
              <w:t>（二）依法依规限制取得政府性资金支持</w:t>
            </w:r>
          </w:p>
        </w:tc>
      </w:tr>
      <w:tr w:rsidR="00B923EE" w14:paraId="037675CD" w14:textId="77777777">
        <w:trPr>
          <w:trHeight w:val="369"/>
          <w:jc w:val="center"/>
        </w:trPr>
        <w:tc>
          <w:tcPr>
            <w:tcW w:w="594" w:type="dxa"/>
            <w:vMerge/>
            <w:tcMar>
              <w:top w:w="57" w:type="dxa"/>
              <w:left w:w="57" w:type="dxa"/>
              <w:bottom w:w="57" w:type="dxa"/>
              <w:right w:w="57" w:type="dxa"/>
            </w:tcMar>
            <w:vAlign w:val="center"/>
          </w:tcPr>
          <w:p w14:paraId="422AE487"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028DF852"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1B7C1D23" w14:textId="77777777" w:rsidR="00B923EE" w:rsidRDefault="00EB5C9F">
            <w:pPr>
              <w:spacing w:line="260" w:lineRule="exact"/>
              <w:rPr>
                <w:sz w:val="20"/>
                <w:szCs w:val="20"/>
              </w:rPr>
            </w:pPr>
            <w:r>
              <w:rPr>
                <w:sz w:val="20"/>
                <w:szCs w:val="20"/>
              </w:rPr>
              <w:t>（三）加大日常监督检查频次和提高随机抽查概率</w:t>
            </w:r>
          </w:p>
        </w:tc>
      </w:tr>
      <w:tr w:rsidR="00B923EE" w14:paraId="4D873462" w14:textId="77777777">
        <w:trPr>
          <w:trHeight w:val="369"/>
          <w:jc w:val="center"/>
        </w:trPr>
        <w:tc>
          <w:tcPr>
            <w:tcW w:w="594" w:type="dxa"/>
            <w:vMerge w:val="restart"/>
            <w:tcMar>
              <w:top w:w="57" w:type="dxa"/>
              <w:left w:w="57" w:type="dxa"/>
              <w:bottom w:w="57" w:type="dxa"/>
              <w:right w:w="57" w:type="dxa"/>
            </w:tcMar>
            <w:vAlign w:val="center"/>
          </w:tcPr>
          <w:p w14:paraId="7291F8C9" w14:textId="77777777" w:rsidR="00B923EE" w:rsidRDefault="00EB5C9F">
            <w:pPr>
              <w:spacing w:line="260" w:lineRule="exact"/>
              <w:jc w:val="center"/>
              <w:rPr>
                <w:sz w:val="20"/>
                <w:szCs w:val="20"/>
              </w:rPr>
            </w:pPr>
            <w:r>
              <w:rPr>
                <w:sz w:val="20"/>
                <w:szCs w:val="20"/>
              </w:rPr>
              <w:t>4</w:t>
            </w:r>
          </w:p>
        </w:tc>
        <w:tc>
          <w:tcPr>
            <w:tcW w:w="2205" w:type="dxa"/>
            <w:vMerge w:val="restart"/>
            <w:tcMar>
              <w:top w:w="57" w:type="dxa"/>
              <w:left w:w="57" w:type="dxa"/>
              <w:bottom w:w="57" w:type="dxa"/>
              <w:right w:w="57" w:type="dxa"/>
            </w:tcMar>
            <w:vAlign w:val="center"/>
          </w:tcPr>
          <w:p w14:paraId="65022384" w14:textId="77777777" w:rsidR="00B923EE" w:rsidRDefault="00EB5C9F">
            <w:pPr>
              <w:spacing w:line="260" w:lineRule="exact"/>
              <w:rPr>
                <w:sz w:val="20"/>
                <w:szCs w:val="20"/>
              </w:rPr>
            </w:pPr>
            <w:r>
              <w:rPr>
                <w:sz w:val="20"/>
                <w:szCs w:val="20"/>
              </w:rPr>
              <w:t>公共资源交易领域严重失信主体</w:t>
            </w:r>
          </w:p>
        </w:tc>
        <w:tc>
          <w:tcPr>
            <w:tcW w:w="5988" w:type="dxa"/>
            <w:tcMar>
              <w:top w:w="57" w:type="dxa"/>
              <w:left w:w="57" w:type="dxa"/>
              <w:bottom w:w="57" w:type="dxa"/>
              <w:right w:w="57" w:type="dxa"/>
            </w:tcMar>
            <w:vAlign w:val="center"/>
          </w:tcPr>
          <w:p w14:paraId="1E195965" w14:textId="77777777" w:rsidR="00B923EE" w:rsidRDefault="00EB5C9F">
            <w:pPr>
              <w:spacing w:line="260" w:lineRule="exact"/>
              <w:rPr>
                <w:color w:val="000000"/>
                <w:sz w:val="20"/>
                <w:szCs w:val="20"/>
              </w:rPr>
            </w:pPr>
            <w:r>
              <w:rPr>
                <w:color w:val="000000"/>
                <w:sz w:val="20"/>
                <w:szCs w:val="20"/>
              </w:rPr>
              <w:t>（一）依法限制失信企业参与国有产权交易活动</w:t>
            </w:r>
          </w:p>
        </w:tc>
      </w:tr>
      <w:tr w:rsidR="00B923EE" w14:paraId="00345432" w14:textId="77777777">
        <w:trPr>
          <w:trHeight w:val="369"/>
          <w:jc w:val="center"/>
        </w:trPr>
        <w:tc>
          <w:tcPr>
            <w:tcW w:w="594" w:type="dxa"/>
            <w:vMerge/>
            <w:tcMar>
              <w:top w:w="57" w:type="dxa"/>
              <w:left w:w="57" w:type="dxa"/>
              <w:bottom w:w="57" w:type="dxa"/>
              <w:right w:w="57" w:type="dxa"/>
            </w:tcMar>
            <w:vAlign w:val="center"/>
          </w:tcPr>
          <w:p w14:paraId="56F17263"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07BE1131"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21A63462" w14:textId="77777777" w:rsidR="00B923EE" w:rsidRDefault="00EB5C9F">
            <w:pPr>
              <w:spacing w:line="260" w:lineRule="exact"/>
              <w:rPr>
                <w:color w:val="000000"/>
                <w:sz w:val="20"/>
                <w:szCs w:val="20"/>
              </w:rPr>
            </w:pPr>
            <w:r>
              <w:rPr>
                <w:color w:val="000000"/>
                <w:sz w:val="20"/>
                <w:szCs w:val="20"/>
              </w:rPr>
              <w:t>（二）依法限制失信企业参与林权流转</w:t>
            </w:r>
          </w:p>
        </w:tc>
      </w:tr>
      <w:tr w:rsidR="00B923EE" w14:paraId="2A3682C5" w14:textId="77777777">
        <w:trPr>
          <w:trHeight w:val="369"/>
          <w:jc w:val="center"/>
        </w:trPr>
        <w:tc>
          <w:tcPr>
            <w:tcW w:w="594" w:type="dxa"/>
            <w:vMerge/>
            <w:tcMar>
              <w:top w:w="57" w:type="dxa"/>
              <w:left w:w="57" w:type="dxa"/>
              <w:bottom w:w="57" w:type="dxa"/>
              <w:right w:w="57" w:type="dxa"/>
            </w:tcMar>
            <w:vAlign w:val="center"/>
          </w:tcPr>
          <w:p w14:paraId="728EA54D"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65688271"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756120DC" w14:textId="77777777" w:rsidR="00B923EE" w:rsidRDefault="00EB5C9F">
            <w:pPr>
              <w:spacing w:line="260" w:lineRule="exact"/>
              <w:rPr>
                <w:color w:val="000000"/>
                <w:sz w:val="20"/>
                <w:szCs w:val="20"/>
              </w:rPr>
            </w:pPr>
            <w:r>
              <w:rPr>
                <w:color w:val="000000"/>
                <w:sz w:val="20"/>
                <w:szCs w:val="20"/>
              </w:rPr>
              <w:t>（三）依法限制失信企业参与其他公共资源交易活动</w:t>
            </w:r>
          </w:p>
        </w:tc>
      </w:tr>
      <w:tr w:rsidR="00B923EE" w14:paraId="47A43D10" w14:textId="77777777">
        <w:trPr>
          <w:trHeight w:val="369"/>
          <w:jc w:val="center"/>
        </w:trPr>
        <w:tc>
          <w:tcPr>
            <w:tcW w:w="594" w:type="dxa"/>
            <w:vMerge/>
            <w:tcMar>
              <w:top w:w="57" w:type="dxa"/>
              <w:left w:w="57" w:type="dxa"/>
              <w:bottom w:w="57" w:type="dxa"/>
              <w:right w:w="57" w:type="dxa"/>
            </w:tcMar>
            <w:vAlign w:val="center"/>
          </w:tcPr>
          <w:p w14:paraId="08439A4F"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24837AE7"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630EBE37" w14:textId="77777777" w:rsidR="00B923EE" w:rsidRDefault="00EB5C9F">
            <w:pPr>
              <w:spacing w:line="260" w:lineRule="exact"/>
              <w:rPr>
                <w:color w:val="000000"/>
                <w:sz w:val="20"/>
                <w:szCs w:val="20"/>
              </w:rPr>
            </w:pPr>
            <w:r>
              <w:rPr>
                <w:color w:val="000000"/>
                <w:sz w:val="20"/>
                <w:szCs w:val="20"/>
              </w:rPr>
              <w:t>（四）依法限制失信企业从事公共资源交易代理活动</w:t>
            </w:r>
          </w:p>
        </w:tc>
      </w:tr>
      <w:tr w:rsidR="00B923EE" w14:paraId="448F0D04" w14:textId="77777777">
        <w:trPr>
          <w:trHeight w:val="369"/>
          <w:jc w:val="center"/>
        </w:trPr>
        <w:tc>
          <w:tcPr>
            <w:tcW w:w="594" w:type="dxa"/>
            <w:vMerge/>
            <w:tcMar>
              <w:top w:w="57" w:type="dxa"/>
              <w:left w:w="57" w:type="dxa"/>
              <w:bottom w:w="57" w:type="dxa"/>
              <w:right w:w="57" w:type="dxa"/>
            </w:tcMar>
            <w:vAlign w:val="center"/>
          </w:tcPr>
          <w:p w14:paraId="02C77D09"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3A147D2A"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3F128542" w14:textId="77777777" w:rsidR="00B923EE" w:rsidRDefault="00EB5C9F">
            <w:pPr>
              <w:spacing w:line="260" w:lineRule="exact"/>
              <w:rPr>
                <w:color w:val="000000"/>
                <w:sz w:val="20"/>
                <w:szCs w:val="20"/>
              </w:rPr>
            </w:pPr>
            <w:r>
              <w:rPr>
                <w:color w:val="000000"/>
                <w:sz w:val="20"/>
                <w:szCs w:val="20"/>
              </w:rPr>
              <w:t>（五）依法加强对失信企业、失信相关人从事公共资源交易有关各项活动的监督检查</w:t>
            </w:r>
          </w:p>
        </w:tc>
      </w:tr>
      <w:tr w:rsidR="00B923EE" w14:paraId="63A14D78" w14:textId="77777777">
        <w:trPr>
          <w:trHeight w:val="369"/>
          <w:jc w:val="center"/>
        </w:trPr>
        <w:tc>
          <w:tcPr>
            <w:tcW w:w="594" w:type="dxa"/>
            <w:vMerge w:val="restart"/>
            <w:tcMar>
              <w:top w:w="57" w:type="dxa"/>
              <w:left w:w="57" w:type="dxa"/>
              <w:bottom w:w="57" w:type="dxa"/>
              <w:right w:w="57" w:type="dxa"/>
            </w:tcMar>
            <w:vAlign w:val="center"/>
          </w:tcPr>
          <w:p w14:paraId="3EF33CB4" w14:textId="77777777" w:rsidR="00B923EE" w:rsidRDefault="00EB5C9F">
            <w:pPr>
              <w:spacing w:line="260" w:lineRule="exact"/>
              <w:jc w:val="center"/>
              <w:rPr>
                <w:sz w:val="20"/>
                <w:szCs w:val="20"/>
              </w:rPr>
            </w:pPr>
            <w:r>
              <w:rPr>
                <w:sz w:val="20"/>
                <w:szCs w:val="20"/>
              </w:rPr>
              <w:t>5</w:t>
            </w:r>
          </w:p>
        </w:tc>
        <w:tc>
          <w:tcPr>
            <w:tcW w:w="2205" w:type="dxa"/>
            <w:vMerge w:val="restart"/>
            <w:tcMar>
              <w:top w:w="57" w:type="dxa"/>
              <w:left w:w="57" w:type="dxa"/>
              <w:bottom w:w="57" w:type="dxa"/>
              <w:right w:w="57" w:type="dxa"/>
            </w:tcMar>
            <w:vAlign w:val="center"/>
          </w:tcPr>
          <w:p w14:paraId="146C8E99" w14:textId="77777777" w:rsidR="00B923EE" w:rsidRDefault="00EB5C9F">
            <w:pPr>
              <w:spacing w:line="260" w:lineRule="exact"/>
              <w:rPr>
                <w:sz w:val="20"/>
                <w:szCs w:val="20"/>
              </w:rPr>
            </w:pPr>
            <w:r>
              <w:rPr>
                <w:sz w:val="20"/>
                <w:szCs w:val="20"/>
              </w:rPr>
              <w:t>知识产权（专利）领域严重失信主体</w:t>
            </w:r>
          </w:p>
        </w:tc>
        <w:tc>
          <w:tcPr>
            <w:tcW w:w="5988" w:type="dxa"/>
            <w:tcMar>
              <w:top w:w="57" w:type="dxa"/>
              <w:left w:w="57" w:type="dxa"/>
              <w:bottom w:w="57" w:type="dxa"/>
              <w:right w:w="57" w:type="dxa"/>
            </w:tcMar>
            <w:vAlign w:val="center"/>
          </w:tcPr>
          <w:p w14:paraId="23A748D1" w14:textId="77777777" w:rsidR="00B923EE" w:rsidRDefault="00EB5C9F">
            <w:pPr>
              <w:spacing w:line="260" w:lineRule="exact"/>
              <w:rPr>
                <w:color w:val="000000"/>
                <w:sz w:val="20"/>
                <w:szCs w:val="20"/>
              </w:rPr>
            </w:pPr>
            <w:r>
              <w:rPr>
                <w:color w:val="000000"/>
                <w:sz w:val="20"/>
                <w:szCs w:val="20"/>
              </w:rPr>
              <w:t>（一）</w:t>
            </w:r>
            <w:r>
              <w:rPr>
                <w:color w:val="000000"/>
                <w:spacing w:val="-3"/>
                <w:sz w:val="20"/>
                <w:szCs w:val="20"/>
              </w:rPr>
              <w:t>作为重点监管对象，加大日常监管力度，提高抽查比例和频次</w:t>
            </w:r>
          </w:p>
        </w:tc>
      </w:tr>
      <w:tr w:rsidR="00B923EE" w14:paraId="6D76E2B7" w14:textId="77777777">
        <w:trPr>
          <w:trHeight w:val="369"/>
          <w:jc w:val="center"/>
        </w:trPr>
        <w:tc>
          <w:tcPr>
            <w:tcW w:w="594" w:type="dxa"/>
            <w:vMerge/>
            <w:tcMar>
              <w:top w:w="57" w:type="dxa"/>
              <w:left w:w="57" w:type="dxa"/>
              <w:bottom w:w="57" w:type="dxa"/>
              <w:right w:w="57" w:type="dxa"/>
            </w:tcMar>
            <w:vAlign w:val="center"/>
          </w:tcPr>
          <w:p w14:paraId="3E25E2BD"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4E7846F3"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7746AD65" w14:textId="77777777" w:rsidR="00B923EE" w:rsidRDefault="00EB5C9F">
            <w:pPr>
              <w:spacing w:line="260" w:lineRule="exact"/>
              <w:rPr>
                <w:color w:val="000000"/>
                <w:sz w:val="20"/>
                <w:szCs w:val="20"/>
              </w:rPr>
            </w:pPr>
            <w:r>
              <w:rPr>
                <w:color w:val="000000"/>
                <w:sz w:val="20"/>
                <w:szCs w:val="20"/>
              </w:rPr>
              <w:t>（二）限制使用国有林地</w:t>
            </w:r>
          </w:p>
        </w:tc>
      </w:tr>
      <w:tr w:rsidR="00B923EE" w14:paraId="036925C5" w14:textId="77777777">
        <w:trPr>
          <w:trHeight w:val="369"/>
          <w:jc w:val="center"/>
        </w:trPr>
        <w:tc>
          <w:tcPr>
            <w:tcW w:w="594" w:type="dxa"/>
            <w:vMerge/>
            <w:tcMar>
              <w:top w:w="57" w:type="dxa"/>
              <w:left w:w="57" w:type="dxa"/>
              <w:bottom w:w="57" w:type="dxa"/>
              <w:right w:w="57" w:type="dxa"/>
            </w:tcMar>
            <w:vAlign w:val="center"/>
          </w:tcPr>
          <w:p w14:paraId="04E47D65"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4CAB495B"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622A14B4" w14:textId="77777777" w:rsidR="00B923EE" w:rsidRDefault="00EB5C9F">
            <w:pPr>
              <w:spacing w:line="260" w:lineRule="exact"/>
              <w:rPr>
                <w:color w:val="000000"/>
                <w:sz w:val="20"/>
                <w:szCs w:val="20"/>
              </w:rPr>
            </w:pPr>
            <w:r>
              <w:rPr>
                <w:color w:val="000000"/>
                <w:sz w:val="20"/>
                <w:szCs w:val="20"/>
              </w:rPr>
              <w:t>（三）限制申报重点林业建设项目</w:t>
            </w:r>
          </w:p>
        </w:tc>
      </w:tr>
      <w:tr w:rsidR="00B923EE" w14:paraId="443F1852" w14:textId="77777777">
        <w:trPr>
          <w:trHeight w:val="369"/>
          <w:jc w:val="center"/>
        </w:trPr>
        <w:tc>
          <w:tcPr>
            <w:tcW w:w="594" w:type="dxa"/>
            <w:vMerge/>
            <w:tcMar>
              <w:top w:w="57" w:type="dxa"/>
              <w:left w:w="57" w:type="dxa"/>
              <w:bottom w:w="57" w:type="dxa"/>
              <w:right w:w="57" w:type="dxa"/>
            </w:tcMar>
            <w:vAlign w:val="center"/>
          </w:tcPr>
          <w:p w14:paraId="73DAAB03"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26DF97FD"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6AD68F29" w14:textId="77777777" w:rsidR="00B923EE" w:rsidRDefault="00EB5C9F">
            <w:pPr>
              <w:spacing w:line="260" w:lineRule="exact"/>
              <w:rPr>
                <w:color w:val="000000"/>
                <w:sz w:val="20"/>
                <w:szCs w:val="20"/>
              </w:rPr>
            </w:pPr>
            <w:r>
              <w:rPr>
                <w:color w:val="000000"/>
                <w:sz w:val="20"/>
                <w:szCs w:val="20"/>
              </w:rPr>
              <w:t>（四）限制申报建设项目使用林地审核审批</w:t>
            </w:r>
          </w:p>
        </w:tc>
      </w:tr>
      <w:tr w:rsidR="00B923EE" w14:paraId="3CA4309F" w14:textId="77777777">
        <w:trPr>
          <w:trHeight w:val="369"/>
          <w:jc w:val="center"/>
        </w:trPr>
        <w:tc>
          <w:tcPr>
            <w:tcW w:w="594" w:type="dxa"/>
            <w:vMerge/>
            <w:tcMar>
              <w:top w:w="57" w:type="dxa"/>
              <w:left w:w="57" w:type="dxa"/>
              <w:bottom w:w="57" w:type="dxa"/>
              <w:right w:w="57" w:type="dxa"/>
            </w:tcMar>
            <w:vAlign w:val="center"/>
          </w:tcPr>
          <w:p w14:paraId="4394E884"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42A8EAEB" w14:textId="77777777" w:rsidR="00B923EE" w:rsidRDefault="00B923EE">
            <w:pPr>
              <w:spacing w:line="260" w:lineRule="exact"/>
              <w:rPr>
                <w:sz w:val="20"/>
                <w:szCs w:val="20"/>
              </w:rPr>
            </w:pPr>
          </w:p>
        </w:tc>
        <w:tc>
          <w:tcPr>
            <w:tcW w:w="5988" w:type="dxa"/>
            <w:tcMar>
              <w:top w:w="57" w:type="dxa"/>
              <w:left w:w="57" w:type="dxa"/>
              <w:bottom w:w="57" w:type="dxa"/>
              <w:right w:w="57" w:type="dxa"/>
            </w:tcMar>
            <w:vAlign w:val="center"/>
          </w:tcPr>
          <w:p w14:paraId="6549007A" w14:textId="77777777" w:rsidR="00B923EE" w:rsidRDefault="00EB5C9F">
            <w:pPr>
              <w:spacing w:line="260" w:lineRule="exact"/>
              <w:rPr>
                <w:color w:val="000000"/>
                <w:sz w:val="20"/>
                <w:szCs w:val="20"/>
              </w:rPr>
            </w:pPr>
            <w:r>
              <w:rPr>
                <w:color w:val="000000"/>
                <w:sz w:val="20"/>
                <w:szCs w:val="20"/>
              </w:rPr>
              <w:t>（五）限制申报重点林业保护建设项目</w:t>
            </w:r>
          </w:p>
        </w:tc>
      </w:tr>
      <w:tr w:rsidR="00B923EE" w14:paraId="5CF52661" w14:textId="77777777">
        <w:trPr>
          <w:trHeight w:val="369"/>
          <w:jc w:val="center"/>
        </w:trPr>
        <w:tc>
          <w:tcPr>
            <w:tcW w:w="594" w:type="dxa"/>
            <w:tcMar>
              <w:top w:w="57" w:type="dxa"/>
              <w:left w:w="57" w:type="dxa"/>
              <w:bottom w:w="57" w:type="dxa"/>
              <w:right w:w="57" w:type="dxa"/>
            </w:tcMar>
            <w:vAlign w:val="center"/>
          </w:tcPr>
          <w:p w14:paraId="01EA179C" w14:textId="77777777" w:rsidR="00B923EE" w:rsidRDefault="00EB5C9F">
            <w:pPr>
              <w:spacing w:line="260" w:lineRule="exact"/>
              <w:jc w:val="center"/>
              <w:rPr>
                <w:sz w:val="20"/>
                <w:szCs w:val="20"/>
              </w:rPr>
            </w:pPr>
            <w:r>
              <w:rPr>
                <w:sz w:val="20"/>
                <w:szCs w:val="20"/>
              </w:rPr>
              <w:t>6</w:t>
            </w:r>
          </w:p>
        </w:tc>
        <w:tc>
          <w:tcPr>
            <w:tcW w:w="2205" w:type="dxa"/>
            <w:tcMar>
              <w:top w:w="57" w:type="dxa"/>
              <w:left w:w="57" w:type="dxa"/>
              <w:bottom w:w="57" w:type="dxa"/>
              <w:right w:w="57" w:type="dxa"/>
            </w:tcMar>
            <w:vAlign w:val="center"/>
          </w:tcPr>
          <w:p w14:paraId="0C9878F7" w14:textId="77777777" w:rsidR="00B923EE" w:rsidRDefault="00EB5C9F">
            <w:pPr>
              <w:spacing w:line="260" w:lineRule="exact"/>
              <w:rPr>
                <w:sz w:val="20"/>
                <w:szCs w:val="20"/>
              </w:rPr>
            </w:pPr>
            <w:r>
              <w:rPr>
                <w:sz w:val="20"/>
                <w:szCs w:val="20"/>
              </w:rPr>
              <w:t>出入境检验检疫严重失信企业及其有关人员</w:t>
            </w:r>
          </w:p>
        </w:tc>
        <w:tc>
          <w:tcPr>
            <w:tcW w:w="5988" w:type="dxa"/>
            <w:tcMar>
              <w:top w:w="57" w:type="dxa"/>
              <w:left w:w="57" w:type="dxa"/>
              <w:bottom w:w="57" w:type="dxa"/>
              <w:right w:w="57" w:type="dxa"/>
            </w:tcMar>
            <w:vAlign w:val="center"/>
          </w:tcPr>
          <w:p w14:paraId="50656589" w14:textId="77777777" w:rsidR="00B923EE" w:rsidRDefault="00EB5C9F">
            <w:pPr>
              <w:spacing w:line="260" w:lineRule="exact"/>
              <w:rPr>
                <w:color w:val="000000"/>
                <w:sz w:val="20"/>
                <w:szCs w:val="20"/>
              </w:rPr>
            </w:pPr>
            <w:r>
              <w:rPr>
                <w:color w:val="000000"/>
                <w:sz w:val="20"/>
                <w:szCs w:val="20"/>
              </w:rPr>
              <w:t>（一）</w:t>
            </w:r>
            <w:r>
              <w:rPr>
                <w:color w:val="000000"/>
                <w:sz w:val="20"/>
                <w:szCs w:val="20"/>
                <w:lang w:val="zh-CN"/>
              </w:rPr>
              <w:t>限制严重失信企业申报使用国有林地项目；限制其申报重点林业建设项目</w:t>
            </w:r>
          </w:p>
        </w:tc>
      </w:tr>
    </w:tbl>
    <w:p w14:paraId="43CE3E31" w14:textId="77777777" w:rsidR="00B923EE" w:rsidRDefault="005707E1">
      <w:pPr>
        <w:spacing w:beforeLines="100" w:before="312" w:afterLines="100" w:after="312"/>
        <w:rPr>
          <w:rFonts w:ascii="黑体" w:eastAsia="黑体" w:hAnsi="黑体" w:cs="黑体"/>
          <w:sz w:val="32"/>
          <w:szCs w:val="32"/>
        </w:rPr>
      </w:pPr>
      <w:bookmarkStart w:id="83" w:name="_Toc3618"/>
      <w:bookmarkStart w:id="84" w:name="_Toc14984"/>
      <w:bookmarkStart w:id="85" w:name="_Toc6941"/>
      <w:r>
        <w:rPr>
          <w:rFonts w:ascii="黑体" w:eastAsia="黑体" w:hAnsi="黑体" w:cs="黑体"/>
          <w:sz w:val="32"/>
          <w:szCs w:val="32"/>
        </w:rPr>
        <w:t>（二十五）县</w:t>
      </w:r>
      <w:r w:rsidR="00EB5C9F">
        <w:rPr>
          <w:rFonts w:ascii="黑体" w:eastAsia="黑体" w:hAnsi="黑体" w:cs="黑体"/>
          <w:sz w:val="32"/>
          <w:szCs w:val="32"/>
        </w:rPr>
        <w:t>应急管理局</w:t>
      </w:r>
      <w:bookmarkEnd w:id="83"/>
      <w:bookmarkEnd w:id="84"/>
      <w:bookmarkEnd w:id="85"/>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7"/>
        <w:gridCol w:w="2205"/>
        <w:gridCol w:w="5978"/>
      </w:tblGrid>
      <w:tr w:rsidR="00B923EE" w14:paraId="05DCA59B" w14:textId="77777777">
        <w:trPr>
          <w:trHeight w:val="397"/>
          <w:tblHeader/>
          <w:jc w:val="center"/>
        </w:trPr>
        <w:tc>
          <w:tcPr>
            <w:tcW w:w="617" w:type="dxa"/>
            <w:tcMar>
              <w:top w:w="57" w:type="dxa"/>
              <w:left w:w="57" w:type="dxa"/>
              <w:bottom w:w="57" w:type="dxa"/>
              <w:right w:w="57" w:type="dxa"/>
            </w:tcMar>
            <w:vAlign w:val="center"/>
          </w:tcPr>
          <w:p w14:paraId="5A34A74E" w14:textId="77777777" w:rsidR="00B923EE" w:rsidRDefault="00EB5C9F">
            <w:pPr>
              <w:spacing w:line="280" w:lineRule="exact"/>
              <w:ind w:left="41" w:right="-20"/>
              <w:jc w:val="center"/>
              <w:rPr>
                <w:rFonts w:eastAsia="黑体"/>
                <w:sz w:val="20"/>
                <w:szCs w:val="20"/>
              </w:rPr>
            </w:pPr>
            <w:r>
              <w:rPr>
                <w:rFonts w:eastAsia="黑体"/>
                <w:spacing w:val="2"/>
                <w:position w:val="-3"/>
                <w:sz w:val="20"/>
                <w:szCs w:val="20"/>
              </w:rPr>
              <w:t>序</w:t>
            </w:r>
            <w:r>
              <w:rPr>
                <w:rFonts w:eastAsia="黑体"/>
                <w:position w:val="-3"/>
                <w:sz w:val="20"/>
                <w:szCs w:val="20"/>
              </w:rPr>
              <w:t>号</w:t>
            </w:r>
          </w:p>
        </w:tc>
        <w:tc>
          <w:tcPr>
            <w:tcW w:w="2205" w:type="dxa"/>
            <w:tcMar>
              <w:top w:w="57" w:type="dxa"/>
              <w:left w:w="57" w:type="dxa"/>
              <w:bottom w:w="57" w:type="dxa"/>
              <w:right w:w="57" w:type="dxa"/>
            </w:tcMar>
            <w:vAlign w:val="center"/>
          </w:tcPr>
          <w:p w14:paraId="31033C72" w14:textId="77777777" w:rsidR="00B923EE" w:rsidRDefault="00EB5C9F">
            <w:pPr>
              <w:spacing w:line="280" w:lineRule="exact"/>
              <w:jc w:val="center"/>
              <w:rPr>
                <w:rFonts w:eastAsia="黑体"/>
                <w:sz w:val="20"/>
                <w:szCs w:val="20"/>
              </w:rPr>
            </w:pPr>
            <w:r>
              <w:rPr>
                <w:rFonts w:eastAsia="黑体"/>
                <w:spacing w:val="2"/>
                <w:position w:val="-3"/>
                <w:sz w:val="20"/>
                <w:szCs w:val="20"/>
              </w:rPr>
              <w:t>对</w:t>
            </w:r>
            <w:r>
              <w:rPr>
                <w:rFonts w:eastAsia="黑体"/>
                <w:position w:val="-3"/>
                <w:sz w:val="20"/>
                <w:szCs w:val="20"/>
              </w:rPr>
              <w:t>象</w:t>
            </w:r>
          </w:p>
        </w:tc>
        <w:tc>
          <w:tcPr>
            <w:tcW w:w="5978" w:type="dxa"/>
            <w:tcMar>
              <w:top w:w="57" w:type="dxa"/>
              <w:left w:w="57" w:type="dxa"/>
              <w:bottom w:w="57" w:type="dxa"/>
              <w:right w:w="57" w:type="dxa"/>
            </w:tcMar>
            <w:vAlign w:val="center"/>
          </w:tcPr>
          <w:p w14:paraId="6432A479" w14:textId="77777777" w:rsidR="00B923EE" w:rsidRDefault="00EB5C9F">
            <w:pPr>
              <w:spacing w:line="280" w:lineRule="exact"/>
              <w:ind w:left="2134" w:right="2113"/>
              <w:jc w:val="center"/>
              <w:rPr>
                <w:rFonts w:eastAsia="黑体"/>
                <w:sz w:val="20"/>
                <w:szCs w:val="20"/>
              </w:rPr>
            </w:pPr>
            <w:r>
              <w:rPr>
                <w:rFonts w:eastAsia="黑体"/>
                <w:spacing w:val="2"/>
                <w:position w:val="-3"/>
                <w:sz w:val="20"/>
                <w:szCs w:val="20"/>
              </w:rPr>
              <w:t>信用管</w:t>
            </w:r>
            <w:r>
              <w:rPr>
                <w:rFonts w:eastAsia="黑体"/>
                <w:position w:val="-3"/>
                <w:sz w:val="20"/>
                <w:szCs w:val="20"/>
              </w:rPr>
              <w:t>理</w:t>
            </w:r>
            <w:r>
              <w:rPr>
                <w:rFonts w:eastAsia="黑体"/>
                <w:spacing w:val="2"/>
                <w:position w:val="-3"/>
                <w:sz w:val="20"/>
                <w:szCs w:val="20"/>
              </w:rPr>
              <w:t>措</w:t>
            </w:r>
            <w:r>
              <w:rPr>
                <w:rFonts w:eastAsia="黑体"/>
                <w:position w:val="-3"/>
                <w:sz w:val="20"/>
                <w:szCs w:val="20"/>
              </w:rPr>
              <w:t>施</w:t>
            </w:r>
          </w:p>
        </w:tc>
      </w:tr>
      <w:tr w:rsidR="00B923EE" w14:paraId="2F9598A0" w14:textId="77777777">
        <w:trPr>
          <w:trHeight w:val="369"/>
          <w:jc w:val="center"/>
        </w:trPr>
        <w:tc>
          <w:tcPr>
            <w:tcW w:w="617" w:type="dxa"/>
            <w:tcMar>
              <w:top w:w="57" w:type="dxa"/>
              <w:left w:w="57" w:type="dxa"/>
              <w:bottom w:w="57" w:type="dxa"/>
              <w:right w:w="57" w:type="dxa"/>
            </w:tcMar>
            <w:vAlign w:val="center"/>
          </w:tcPr>
          <w:p w14:paraId="7CC9D125" w14:textId="77777777" w:rsidR="00B923EE" w:rsidRDefault="00EB5C9F">
            <w:pPr>
              <w:spacing w:line="260" w:lineRule="exact"/>
              <w:ind w:left="162" w:right="143"/>
              <w:jc w:val="center"/>
              <w:rPr>
                <w:sz w:val="20"/>
                <w:szCs w:val="20"/>
              </w:rPr>
            </w:pPr>
            <w:r>
              <w:rPr>
                <w:position w:val="-3"/>
                <w:sz w:val="20"/>
                <w:szCs w:val="20"/>
              </w:rPr>
              <w:t>1</w:t>
            </w:r>
          </w:p>
        </w:tc>
        <w:tc>
          <w:tcPr>
            <w:tcW w:w="2205" w:type="dxa"/>
            <w:tcMar>
              <w:top w:w="57" w:type="dxa"/>
              <w:left w:w="57" w:type="dxa"/>
              <w:bottom w:w="57" w:type="dxa"/>
              <w:right w:w="57" w:type="dxa"/>
            </w:tcMar>
            <w:vAlign w:val="center"/>
          </w:tcPr>
          <w:p w14:paraId="65696E3A" w14:textId="77777777" w:rsidR="00B923EE" w:rsidRDefault="00EB5C9F">
            <w:pPr>
              <w:spacing w:line="260" w:lineRule="exact"/>
              <w:ind w:left="9" w:right="-20"/>
              <w:rPr>
                <w:sz w:val="20"/>
                <w:szCs w:val="20"/>
              </w:rPr>
            </w:pPr>
            <w:r>
              <w:rPr>
                <w:sz w:val="20"/>
                <w:szCs w:val="20"/>
              </w:rPr>
              <w:t>环境违法</w:t>
            </w:r>
            <w:r>
              <w:rPr>
                <w:sz w:val="20"/>
                <w:szCs w:val="20"/>
              </w:rPr>
              <w:t>“</w:t>
            </w:r>
            <w:r>
              <w:rPr>
                <w:sz w:val="20"/>
                <w:szCs w:val="20"/>
              </w:rPr>
              <w:t>黑名单</w:t>
            </w:r>
            <w:r>
              <w:rPr>
                <w:sz w:val="20"/>
                <w:szCs w:val="20"/>
              </w:rPr>
              <w:t>”</w:t>
            </w:r>
          </w:p>
        </w:tc>
        <w:tc>
          <w:tcPr>
            <w:tcW w:w="5978" w:type="dxa"/>
            <w:tcMar>
              <w:top w:w="57" w:type="dxa"/>
              <w:left w:w="57" w:type="dxa"/>
              <w:bottom w:w="57" w:type="dxa"/>
              <w:right w:w="57" w:type="dxa"/>
            </w:tcMar>
            <w:vAlign w:val="center"/>
          </w:tcPr>
          <w:p w14:paraId="18B69598" w14:textId="77777777" w:rsidR="00B923EE" w:rsidRDefault="00EB5C9F">
            <w:pPr>
              <w:spacing w:line="260" w:lineRule="exact"/>
              <w:ind w:left="9" w:right="-20"/>
              <w:rPr>
                <w:sz w:val="20"/>
                <w:szCs w:val="20"/>
              </w:rPr>
            </w:pPr>
            <w:r>
              <w:rPr>
                <w:sz w:val="20"/>
                <w:szCs w:val="20"/>
              </w:rPr>
              <w:t>（一）依法限制取得安全生产许可证</w:t>
            </w:r>
          </w:p>
        </w:tc>
      </w:tr>
      <w:tr w:rsidR="00B923EE" w14:paraId="1A9A8AE4" w14:textId="77777777">
        <w:trPr>
          <w:trHeight w:val="369"/>
          <w:jc w:val="center"/>
        </w:trPr>
        <w:tc>
          <w:tcPr>
            <w:tcW w:w="617" w:type="dxa"/>
            <w:tcMar>
              <w:top w:w="57" w:type="dxa"/>
              <w:left w:w="57" w:type="dxa"/>
              <w:bottom w:w="57" w:type="dxa"/>
              <w:right w:w="57" w:type="dxa"/>
            </w:tcMar>
            <w:vAlign w:val="center"/>
          </w:tcPr>
          <w:p w14:paraId="190CF2A4" w14:textId="77777777" w:rsidR="00B923EE" w:rsidRDefault="00EB5C9F">
            <w:pPr>
              <w:spacing w:line="260" w:lineRule="exact"/>
              <w:ind w:left="162" w:right="143"/>
              <w:jc w:val="center"/>
              <w:rPr>
                <w:sz w:val="20"/>
                <w:szCs w:val="20"/>
              </w:rPr>
            </w:pPr>
            <w:r>
              <w:rPr>
                <w:sz w:val="20"/>
                <w:szCs w:val="20"/>
              </w:rPr>
              <w:t>2</w:t>
            </w:r>
          </w:p>
        </w:tc>
        <w:tc>
          <w:tcPr>
            <w:tcW w:w="2205" w:type="dxa"/>
            <w:tcMar>
              <w:top w:w="57" w:type="dxa"/>
              <w:left w:w="57" w:type="dxa"/>
              <w:bottom w:w="57" w:type="dxa"/>
              <w:right w:w="57" w:type="dxa"/>
            </w:tcMar>
            <w:vAlign w:val="center"/>
          </w:tcPr>
          <w:p w14:paraId="20C5401E" w14:textId="77777777" w:rsidR="00B923EE" w:rsidRDefault="00EB5C9F">
            <w:pPr>
              <w:spacing w:line="260" w:lineRule="exact"/>
              <w:ind w:left="9" w:right="-20"/>
              <w:rPr>
                <w:sz w:val="20"/>
                <w:szCs w:val="20"/>
              </w:rPr>
            </w:pPr>
            <w:r>
              <w:rPr>
                <w:sz w:val="20"/>
                <w:szCs w:val="20"/>
              </w:rPr>
              <w:t>财政性资金管理使用领域相关失信责任主体</w:t>
            </w:r>
          </w:p>
        </w:tc>
        <w:tc>
          <w:tcPr>
            <w:tcW w:w="5978" w:type="dxa"/>
            <w:tcMar>
              <w:top w:w="57" w:type="dxa"/>
              <w:left w:w="57" w:type="dxa"/>
              <w:bottom w:w="57" w:type="dxa"/>
              <w:right w:w="57" w:type="dxa"/>
            </w:tcMar>
            <w:vAlign w:val="center"/>
          </w:tcPr>
          <w:p w14:paraId="4A397DC3" w14:textId="77777777" w:rsidR="00B923EE" w:rsidRDefault="00EB5C9F">
            <w:pPr>
              <w:spacing w:line="260" w:lineRule="exact"/>
              <w:ind w:left="9" w:right="-20"/>
              <w:rPr>
                <w:sz w:val="20"/>
                <w:szCs w:val="20"/>
              </w:rPr>
            </w:pPr>
            <w:r>
              <w:rPr>
                <w:sz w:val="20"/>
                <w:szCs w:val="20"/>
              </w:rPr>
              <w:t>（一）依法限制取得安全生产许可证</w:t>
            </w:r>
          </w:p>
        </w:tc>
      </w:tr>
      <w:tr w:rsidR="00B923EE" w14:paraId="5E8111A8" w14:textId="77777777">
        <w:trPr>
          <w:trHeight w:val="369"/>
          <w:jc w:val="center"/>
        </w:trPr>
        <w:tc>
          <w:tcPr>
            <w:tcW w:w="617" w:type="dxa"/>
            <w:tcMar>
              <w:top w:w="57" w:type="dxa"/>
              <w:left w:w="57" w:type="dxa"/>
              <w:bottom w:w="57" w:type="dxa"/>
              <w:right w:w="57" w:type="dxa"/>
            </w:tcMar>
            <w:vAlign w:val="center"/>
          </w:tcPr>
          <w:p w14:paraId="35CF19A1" w14:textId="77777777" w:rsidR="00B923EE" w:rsidRDefault="00EB5C9F">
            <w:pPr>
              <w:spacing w:line="260" w:lineRule="exact"/>
              <w:ind w:left="162" w:right="143"/>
              <w:jc w:val="center"/>
              <w:rPr>
                <w:sz w:val="20"/>
                <w:szCs w:val="20"/>
              </w:rPr>
            </w:pPr>
            <w:r>
              <w:rPr>
                <w:sz w:val="20"/>
                <w:szCs w:val="20"/>
              </w:rPr>
              <w:t>3</w:t>
            </w:r>
          </w:p>
        </w:tc>
        <w:tc>
          <w:tcPr>
            <w:tcW w:w="2205" w:type="dxa"/>
            <w:tcMar>
              <w:top w:w="57" w:type="dxa"/>
              <w:left w:w="57" w:type="dxa"/>
              <w:bottom w:w="57" w:type="dxa"/>
              <w:right w:w="57" w:type="dxa"/>
            </w:tcMar>
            <w:vAlign w:val="center"/>
          </w:tcPr>
          <w:p w14:paraId="6517164B" w14:textId="77777777" w:rsidR="00B923EE" w:rsidRDefault="00EB5C9F">
            <w:pPr>
              <w:spacing w:line="260" w:lineRule="exact"/>
              <w:ind w:left="9" w:right="-20"/>
              <w:rPr>
                <w:sz w:val="20"/>
                <w:szCs w:val="20"/>
              </w:rPr>
            </w:pPr>
            <w:r>
              <w:rPr>
                <w:sz w:val="20"/>
                <w:szCs w:val="20"/>
              </w:rPr>
              <w:t>失信被执行人</w:t>
            </w:r>
          </w:p>
        </w:tc>
        <w:tc>
          <w:tcPr>
            <w:tcW w:w="5978" w:type="dxa"/>
            <w:tcMar>
              <w:top w:w="57" w:type="dxa"/>
              <w:left w:w="57" w:type="dxa"/>
              <w:bottom w:w="57" w:type="dxa"/>
              <w:right w:w="57" w:type="dxa"/>
            </w:tcMar>
            <w:vAlign w:val="center"/>
          </w:tcPr>
          <w:p w14:paraId="41BF2F29" w14:textId="77777777" w:rsidR="00B923EE" w:rsidRDefault="00EB5C9F">
            <w:pPr>
              <w:spacing w:line="260" w:lineRule="exact"/>
              <w:ind w:left="9" w:right="-20"/>
              <w:rPr>
                <w:sz w:val="20"/>
                <w:szCs w:val="20"/>
              </w:rPr>
            </w:pPr>
            <w:r>
              <w:rPr>
                <w:sz w:val="20"/>
                <w:szCs w:val="20"/>
              </w:rPr>
              <w:t>（一）限制取得安全生产许可证</w:t>
            </w:r>
          </w:p>
        </w:tc>
      </w:tr>
      <w:tr w:rsidR="00B923EE" w14:paraId="64B595D0" w14:textId="77777777">
        <w:trPr>
          <w:trHeight w:val="369"/>
          <w:jc w:val="center"/>
        </w:trPr>
        <w:tc>
          <w:tcPr>
            <w:tcW w:w="617" w:type="dxa"/>
            <w:vMerge w:val="restart"/>
            <w:tcMar>
              <w:top w:w="57" w:type="dxa"/>
              <w:left w:w="57" w:type="dxa"/>
              <w:bottom w:w="57" w:type="dxa"/>
              <w:right w:w="57" w:type="dxa"/>
            </w:tcMar>
            <w:vAlign w:val="center"/>
          </w:tcPr>
          <w:p w14:paraId="188F4B1A" w14:textId="77777777" w:rsidR="00B923EE" w:rsidRDefault="00EB5C9F">
            <w:pPr>
              <w:spacing w:line="260" w:lineRule="exact"/>
              <w:ind w:left="162" w:right="143"/>
              <w:jc w:val="center"/>
              <w:rPr>
                <w:sz w:val="20"/>
                <w:szCs w:val="20"/>
              </w:rPr>
            </w:pPr>
            <w:r>
              <w:rPr>
                <w:sz w:val="20"/>
                <w:szCs w:val="20"/>
              </w:rPr>
              <w:t>4</w:t>
            </w:r>
          </w:p>
        </w:tc>
        <w:tc>
          <w:tcPr>
            <w:tcW w:w="2205" w:type="dxa"/>
            <w:vMerge w:val="restart"/>
            <w:tcMar>
              <w:top w:w="57" w:type="dxa"/>
              <w:left w:w="57" w:type="dxa"/>
              <w:bottom w:w="57" w:type="dxa"/>
              <w:right w:w="57" w:type="dxa"/>
            </w:tcMar>
            <w:vAlign w:val="center"/>
          </w:tcPr>
          <w:p w14:paraId="4C40DB98" w14:textId="77777777" w:rsidR="00B923EE" w:rsidRDefault="00EB5C9F">
            <w:pPr>
              <w:spacing w:line="260" w:lineRule="exact"/>
              <w:rPr>
                <w:sz w:val="20"/>
                <w:szCs w:val="20"/>
              </w:rPr>
            </w:pPr>
            <w:r>
              <w:rPr>
                <w:sz w:val="20"/>
                <w:szCs w:val="20"/>
              </w:rPr>
              <w:t>严</w:t>
            </w:r>
            <w:r>
              <w:rPr>
                <w:spacing w:val="2"/>
                <w:sz w:val="20"/>
                <w:szCs w:val="20"/>
              </w:rPr>
              <w:t>重</w:t>
            </w:r>
            <w:r>
              <w:rPr>
                <w:sz w:val="20"/>
                <w:szCs w:val="20"/>
              </w:rPr>
              <w:t>违</w:t>
            </w:r>
            <w:r>
              <w:rPr>
                <w:spacing w:val="2"/>
                <w:sz w:val="20"/>
                <w:szCs w:val="20"/>
              </w:rPr>
              <w:t>法</w:t>
            </w:r>
            <w:r>
              <w:rPr>
                <w:sz w:val="20"/>
                <w:szCs w:val="20"/>
              </w:rPr>
              <w:t>超</w:t>
            </w:r>
            <w:r>
              <w:rPr>
                <w:spacing w:val="2"/>
                <w:sz w:val="20"/>
                <w:szCs w:val="20"/>
              </w:rPr>
              <w:t>限</w:t>
            </w:r>
            <w:r>
              <w:rPr>
                <w:sz w:val="20"/>
                <w:szCs w:val="20"/>
              </w:rPr>
              <w:t>超</w:t>
            </w:r>
            <w:r>
              <w:rPr>
                <w:spacing w:val="2"/>
                <w:sz w:val="20"/>
                <w:szCs w:val="20"/>
              </w:rPr>
              <w:t>载</w:t>
            </w:r>
            <w:r>
              <w:rPr>
                <w:sz w:val="20"/>
                <w:szCs w:val="20"/>
              </w:rPr>
              <w:t>运输</w:t>
            </w:r>
            <w:r>
              <w:rPr>
                <w:sz w:val="20"/>
                <w:szCs w:val="20"/>
              </w:rPr>
              <w:t xml:space="preserve"> </w:t>
            </w:r>
            <w:r>
              <w:rPr>
                <w:sz w:val="20"/>
                <w:szCs w:val="20"/>
              </w:rPr>
              <w:t>失</w:t>
            </w:r>
            <w:r>
              <w:rPr>
                <w:spacing w:val="2"/>
                <w:sz w:val="20"/>
                <w:szCs w:val="20"/>
              </w:rPr>
              <w:t>信</w:t>
            </w:r>
            <w:r>
              <w:rPr>
                <w:sz w:val="20"/>
                <w:szCs w:val="20"/>
              </w:rPr>
              <w:t>当</w:t>
            </w:r>
            <w:r>
              <w:rPr>
                <w:spacing w:val="2"/>
                <w:sz w:val="20"/>
                <w:szCs w:val="20"/>
              </w:rPr>
              <w:t>事</w:t>
            </w:r>
            <w:r>
              <w:rPr>
                <w:sz w:val="20"/>
                <w:szCs w:val="20"/>
              </w:rPr>
              <w:t>人</w:t>
            </w:r>
          </w:p>
        </w:tc>
        <w:tc>
          <w:tcPr>
            <w:tcW w:w="5978" w:type="dxa"/>
            <w:tcMar>
              <w:top w:w="57" w:type="dxa"/>
              <w:left w:w="57" w:type="dxa"/>
              <w:bottom w:w="57" w:type="dxa"/>
              <w:right w:w="57" w:type="dxa"/>
            </w:tcMar>
            <w:vAlign w:val="center"/>
          </w:tcPr>
          <w:p w14:paraId="6F352411" w14:textId="77777777" w:rsidR="00B923EE" w:rsidRDefault="00EB5C9F">
            <w:pPr>
              <w:spacing w:line="260" w:lineRule="exact"/>
              <w:ind w:left="9" w:right="-20"/>
              <w:rPr>
                <w:sz w:val="20"/>
                <w:szCs w:val="20"/>
              </w:rPr>
            </w:pPr>
            <w:r>
              <w:rPr>
                <w:sz w:val="20"/>
                <w:szCs w:val="20"/>
              </w:rPr>
              <w:t>（一）限制取得安全生产许可</w:t>
            </w:r>
          </w:p>
        </w:tc>
      </w:tr>
      <w:tr w:rsidR="00B923EE" w14:paraId="20C54645" w14:textId="77777777">
        <w:trPr>
          <w:trHeight w:val="369"/>
          <w:jc w:val="center"/>
        </w:trPr>
        <w:tc>
          <w:tcPr>
            <w:tcW w:w="617" w:type="dxa"/>
            <w:vMerge/>
            <w:tcMar>
              <w:top w:w="57" w:type="dxa"/>
              <w:left w:w="57" w:type="dxa"/>
              <w:bottom w:w="57" w:type="dxa"/>
              <w:right w:w="57" w:type="dxa"/>
            </w:tcMar>
            <w:vAlign w:val="center"/>
          </w:tcPr>
          <w:p w14:paraId="25412D4C"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50738331" w14:textId="77777777" w:rsidR="00B923EE" w:rsidRDefault="00B923EE">
            <w:pPr>
              <w:spacing w:line="260" w:lineRule="exact"/>
              <w:rPr>
                <w:sz w:val="20"/>
                <w:szCs w:val="20"/>
              </w:rPr>
            </w:pPr>
          </w:p>
        </w:tc>
        <w:tc>
          <w:tcPr>
            <w:tcW w:w="5978" w:type="dxa"/>
            <w:tcMar>
              <w:top w:w="57" w:type="dxa"/>
              <w:left w:w="57" w:type="dxa"/>
              <w:bottom w:w="57" w:type="dxa"/>
              <w:right w:w="57" w:type="dxa"/>
            </w:tcMar>
            <w:vAlign w:val="center"/>
          </w:tcPr>
          <w:p w14:paraId="7A7CCCAF" w14:textId="77777777" w:rsidR="00B923EE" w:rsidRDefault="00EB5C9F">
            <w:pPr>
              <w:spacing w:line="260" w:lineRule="exact"/>
              <w:ind w:left="9" w:right="-20"/>
              <w:rPr>
                <w:sz w:val="20"/>
                <w:szCs w:val="20"/>
              </w:rPr>
            </w:pPr>
            <w:r>
              <w:rPr>
                <w:sz w:val="20"/>
                <w:szCs w:val="20"/>
              </w:rPr>
              <w:t>（二）加强安全生产监管</w:t>
            </w:r>
          </w:p>
        </w:tc>
      </w:tr>
      <w:tr w:rsidR="00B923EE" w14:paraId="2F4441DB" w14:textId="77777777">
        <w:trPr>
          <w:trHeight w:val="369"/>
          <w:jc w:val="center"/>
        </w:trPr>
        <w:tc>
          <w:tcPr>
            <w:tcW w:w="617" w:type="dxa"/>
            <w:vMerge w:val="restart"/>
            <w:tcMar>
              <w:top w:w="57" w:type="dxa"/>
              <w:left w:w="57" w:type="dxa"/>
              <w:bottom w:w="57" w:type="dxa"/>
              <w:right w:w="57" w:type="dxa"/>
            </w:tcMar>
            <w:vAlign w:val="center"/>
          </w:tcPr>
          <w:p w14:paraId="4B257FBC" w14:textId="77777777" w:rsidR="00B923EE" w:rsidRDefault="00EB5C9F">
            <w:pPr>
              <w:spacing w:line="260" w:lineRule="exact"/>
              <w:ind w:left="162" w:right="143"/>
              <w:jc w:val="center"/>
              <w:rPr>
                <w:sz w:val="20"/>
                <w:szCs w:val="20"/>
              </w:rPr>
            </w:pPr>
            <w:r>
              <w:rPr>
                <w:sz w:val="20"/>
                <w:szCs w:val="20"/>
              </w:rPr>
              <w:t>5</w:t>
            </w:r>
          </w:p>
        </w:tc>
        <w:tc>
          <w:tcPr>
            <w:tcW w:w="2205" w:type="dxa"/>
            <w:vMerge w:val="restart"/>
            <w:tcMar>
              <w:top w:w="57" w:type="dxa"/>
              <w:left w:w="57" w:type="dxa"/>
              <w:bottom w:w="57" w:type="dxa"/>
              <w:right w:w="57" w:type="dxa"/>
            </w:tcMar>
            <w:vAlign w:val="center"/>
          </w:tcPr>
          <w:p w14:paraId="78A231C0" w14:textId="77777777" w:rsidR="00B923EE" w:rsidRDefault="00EB5C9F">
            <w:pPr>
              <w:spacing w:line="260" w:lineRule="exact"/>
              <w:rPr>
                <w:sz w:val="20"/>
                <w:szCs w:val="20"/>
              </w:rPr>
            </w:pPr>
            <w:r>
              <w:rPr>
                <w:sz w:val="20"/>
                <w:szCs w:val="20"/>
              </w:rPr>
              <w:t>海关失信企业</w:t>
            </w:r>
          </w:p>
        </w:tc>
        <w:tc>
          <w:tcPr>
            <w:tcW w:w="5978" w:type="dxa"/>
            <w:tcMar>
              <w:top w:w="57" w:type="dxa"/>
              <w:left w:w="57" w:type="dxa"/>
              <w:bottom w:w="57" w:type="dxa"/>
              <w:right w:w="57" w:type="dxa"/>
            </w:tcMar>
            <w:vAlign w:val="center"/>
          </w:tcPr>
          <w:p w14:paraId="015B8685" w14:textId="77777777" w:rsidR="00B923EE" w:rsidRDefault="00EB5C9F">
            <w:pPr>
              <w:spacing w:line="260" w:lineRule="exact"/>
              <w:rPr>
                <w:sz w:val="20"/>
                <w:szCs w:val="20"/>
              </w:rPr>
            </w:pPr>
            <w:r>
              <w:rPr>
                <w:sz w:val="20"/>
                <w:szCs w:val="20"/>
              </w:rPr>
              <w:t>（一）将海关失信企业相关信息依法依规作为从事药品、食品安全行业从严审批的参考</w:t>
            </w:r>
          </w:p>
        </w:tc>
      </w:tr>
      <w:tr w:rsidR="00B923EE" w14:paraId="687193F2" w14:textId="77777777">
        <w:trPr>
          <w:trHeight w:val="369"/>
          <w:jc w:val="center"/>
        </w:trPr>
        <w:tc>
          <w:tcPr>
            <w:tcW w:w="617" w:type="dxa"/>
            <w:vMerge/>
            <w:tcMar>
              <w:top w:w="57" w:type="dxa"/>
              <w:left w:w="57" w:type="dxa"/>
              <w:bottom w:w="57" w:type="dxa"/>
              <w:right w:w="57" w:type="dxa"/>
            </w:tcMar>
            <w:vAlign w:val="center"/>
          </w:tcPr>
          <w:p w14:paraId="689F4879"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41AC2E19" w14:textId="77777777" w:rsidR="00B923EE" w:rsidRDefault="00B923EE">
            <w:pPr>
              <w:spacing w:line="260" w:lineRule="exact"/>
              <w:rPr>
                <w:sz w:val="20"/>
                <w:szCs w:val="20"/>
              </w:rPr>
            </w:pPr>
          </w:p>
        </w:tc>
        <w:tc>
          <w:tcPr>
            <w:tcW w:w="5978" w:type="dxa"/>
            <w:tcMar>
              <w:top w:w="57" w:type="dxa"/>
              <w:left w:w="57" w:type="dxa"/>
              <w:bottom w:w="57" w:type="dxa"/>
              <w:right w:w="57" w:type="dxa"/>
            </w:tcMar>
            <w:vAlign w:val="center"/>
          </w:tcPr>
          <w:p w14:paraId="0571590A" w14:textId="77777777" w:rsidR="00B923EE" w:rsidRDefault="00EB5C9F">
            <w:pPr>
              <w:spacing w:line="260" w:lineRule="exact"/>
              <w:rPr>
                <w:sz w:val="20"/>
                <w:szCs w:val="20"/>
              </w:rPr>
            </w:pPr>
            <w:r>
              <w:rPr>
                <w:sz w:val="20"/>
                <w:szCs w:val="20"/>
              </w:rPr>
              <w:t>（二）限制从事危险化学品生产经营储存、烟花爆竹生产经营矿山生产、安全评价等行业，限制在认证行业执业，限制取得认证机构资质，限制获得认证证书</w:t>
            </w:r>
          </w:p>
        </w:tc>
      </w:tr>
      <w:tr w:rsidR="00B923EE" w14:paraId="5B8C9DDB" w14:textId="77777777">
        <w:trPr>
          <w:trHeight w:val="369"/>
          <w:jc w:val="center"/>
        </w:trPr>
        <w:tc>
          <w:tcPr>
            <w:tcW w:w="617" w:type="dxa"/>
            <w:tcMar>
              <w:top w:w="57" w:type="dxa"/>
              <w:left w:w="57" w:type="dxa"/>
              <w:bottom w:w="57" w:type="dxa"/>
              <w:right w:w="57" w:type="dxa"/>
            </w:tcMar>
            <w:vAlign w:val="center"/>
          </w:tcPr>
          <w:p w14:paraId="68459768" w14:textId="77777777" w:rsidR="00B923EE" w:rsidRDefault="00EB5C9F">
            <w:pPr>
              <w:spacing w:line="260" w:lineRule="exact"/>
              <w:ind w:left="162" w:right="143"/>
              <w:jc w:val="center"/>
              <w:rPr>
                <w:sz w:val="20"/>
                <w:szCs w:val="20"/>
              </w:rPr>
            </w:pPr>
            <w:r>
              <w:rPr>
                <w:sz w:val="20"/>
                <w:szCs w:val="20"/>
              </w:rPr>
              <w:t>6</w:t>
            </w:r>
          </w:p>
        </w:tc>
        <w:tc>
          <w:tcPr>
            <w:tcW w:w="2205" w:type="dxa"/>
            <w:tcMar>
              <w:top w:w="57" w:type="dxa"/>
              <w:left w:w="57" w:type="dxa"/>
              <w:bottom w:w="57" w:type="dxa"/>
              <w:right w:w="57" w:type="dxa"/>
            </w:tcMar>
            <w:vAlign w:val="center"/>
          </w:tcPr>
          <w:p w14:paraId="50CE7195" w14:textId="77777777" w:rsidR="00B923EE" w:rsidRDefault="00EB5C9F">
            <w:pPr>
              <w:spacing w:line="260" w:lineRule="exact"/>
              <w:ind w:left="9" w:right="-20"/>
              <w:rPr>
                <w:sz w:val="20"/>
                <w:szCs w:val="20"/>
              </w:rPr>
            </w:pPr>
            <w:r>
              <w:rPr>
                <w:sz w:val="20"/>
                <w:szCs w:val="20"/>
              </w:rPr>
              <w:t>房地产领域相关失信责任主体</w:t>
            </w:r>
          </w:p>
        </w:tc>
        <w:tc>
          <w:tcPr>
            <w:tcW w:w="5978" w:type="dxa"/>
            <w:tcMar>
              <w:top w:w="57" w:type="dxa"/>
              <w:left w:w="57" w:type="dxa"/>
              <w:bottom w:w="57" w:type="dxa"/>
              <w:right w:w="57" w:type="dxa"/>
            </w:tcMar>
            <w:vAlign w:val="center"/>
          </w:tcPr>
          <w:p w14:paraId="1AE84430" w14:textId="77777777" w:rsidR="00B923EE" w:rsidRDefault="00EB5C9F">
            <w:pPr>
              <w:spacing w:line="260" w:lineRule="exact"/>
              <w:ind w:left="9" w:right="-20"/>
              <w:rPr>
                <w:sz w:val="20"/>
                <w:szCs w:val="20"/>
              </w:rPr>
            </w:pPr>
            <w:r>
              <w:rPr>
                <w:sz w:val="20"/>
                <w:szCs w:val="20"/>
              </w:rPr>
              <w:t>（一）限制取得安全生产许可证</w:t>
            </w:r>
          </w:p>
        </w:tc>
      </w:tr>
      <w:tr w:rsidR="00B923EE" w14:paraId="275AD218" w14:textId="77777777">
        <w:trPr>
          <w:trHeight w:val="369"/>
          <w:jc w:val="center"/>
        </w:trPr>
        <w:tc>
          <w:tcPr>
            <w:tcW w:w="617" w:type="dxa"/>
            <w:tcMar>
              <w:top w:w="57" w:type="dxa"/>
              <w:left w:w="57" w:type="dxa"/>
              <w:bottom w:w="57" w:type="dxa"/>
              <w:right w:w="57" w:type="dxa"/>
            </w:tcMar>
            <w:vAlign w:val="center"/>
          </w:tcPr>
          <w:p w14:paraId="3C90D225" w14:textId="77777777" w:rsidR="00B923EE" w:rsidRDefault="00EB5C9F">
            <w:pPr>
              <w:spacing w:line="260" w:lineRule="exact"/>
              <w:ind w:left="162" w:right="143"/>
              <w:jc w:val="center"/>
              <w:rPr>
                <w:sz w:val="20"/>
                <w:szCs w:val="20"/>
              </w:rPr>
            </w:pPr>
            <w:r>
              <w:rPr>
                <w:sz w:val="20"/>
                <w:szCs w:val="20"/>
              </w:rPr>
              <w:t>7</w:t>
            </w:r>
          </w:p>
        </w:tc>
        <w:tc>
          <w:tcPr>
            <w:tcW w:w="2205" w:type="dxa"/>
            <w:tcMar>
              <w:top w:w="57" w:type="dxa"/>
              <w:left w:w="57" w:type="dxa"/>
              <w:bottom w:w="57" w:type="dxa"/>
              <w:right w:w="57" w:type="dxa"/>
            </w:tcMar>
            <w:vAlign w:val="center"/>
          </w:tcPr>
          <w:p w14:paraId="1ADAAB63" w14:textId="77777777" w:rsidR="00B923EE" w:rsidRDefault="00EB5C9F">
            <w:pPr>
              <w:spacing w:line="260" w:lineRule="exact"/>
              <w:ind w:left="9" w:right="-20"/>
              <w:rPr>
                <w:sz w:val="20"/>
                <w:szCs w:val="20"/>
              </w:rPr>
            </w:pPr>
            <w:r>
              <w:rPr>
                <w:sz w:val="20"/>
                <w:szCs w:val="20"/>
              </w:rPr>
              <w:t>海关高级认证企业</w:t>
            </w:r>
          </w:p>
        </w:tc>
        <w:tc>
          <w:tcPr>
            <w:tcW w:w="5978" w:type="dxa"/>
            <w:tcMar>
              <w:top w:w="57" w:type="dxa"/>
              <w:left w:w="57" w:type="dxa"/>
              <w:bottom w:w="57" w:type="dxa"/>
              <w:right w:w="57" w:type="dxa"/>
            </w:tcMar>
            <w:vAlign w:val="center"/>
          </w:tcPr>
          <w:p w14:paraId="51EDB58D" w14:textId="77777777" w:rsidR="00B923EE" w:rsidRDefault="00EB5C9F">
            <w:pPr>
              <w:spacing w:line="260" w:lineRule="exact"/>
              <w:ind w:left="9" w:right="-20"/>
              <w:rPr>
                <w:sz w:val="20"/>
                <w:szCs w:val="20"/>
              </w:rPr>
            </w:pPr>
            <w:r>
              <w:rPr>
                <w:sz w:val="20"/>
                <w:szCs w:val="20"/>
              </w:rPr>
              <w:t>（一）在海关高级认证企业提出申请后，依法对企业提供安全生产法律和政策支持。在办理安全生产行政许可事项时，对海关高级认证企业实行优先办理</w:t>
            </w:r>
          </w:p>
        </w:tc>
      </w:tr>
      <w:tr w:rsidR="00B923EE" w14:paraId="69C99E65" w14:textId="77777777">
        <w:trPr>
          <w:trHeight w:val="369"/>
          <w:jc w:val="center"/>
        </w:trPr>
        <w:tc>
          <w:tcPr>
            <w:tcW w:w="617" w:type="dxa"/>
            <w:vMerge w:val="restart"/>
            <w:tcMar>
              <w:top w:w="57" w:type="dxa"/>
              <w:left w:w="57" w:type="dxa"/>
              <w:bottom w:w="57" w:type="dxa"/>
              <w:right w:w="57" w:type="dxa"/>
            </w:tcMar>
            <w:vAlign w:val="center"/>
          </w:tcPr>
          <w:p w14:paraId="623A9D76" w14:textId="77777777" w:rsidR="00B923EE" w:rsidRDefault="00EB5C9F">
            <w:pPr>
              <w:spacing w:line="260" w:lineRule="exact"/>
              <w:ind w:left="162" w:right="143"/>
              <w:jc w:val="center"/>
              <w:rPr>
                <w:sz w:val="20"/>
                <w:szCs w:val="20"/>
              </w:rPr>
            </w:pPr>
            <w:r>
              <w:rPr>
                <w:sz w:val="20"/>
                <w:szCs w:val="20"/>
              </w:rPr>
              <w:t>8</w:t>
            </w:r>
          </w:p>
        </w:tc>
        <w:tc>
          <w:tcPr>
            <w:tcW w:w="2205" w:type="dxa"/>
            <w:vMerge w:val="restart"/>
            <w:tcMar>
              <w:top w:w="57" w:type="dxa"/>
              <w:left w:w="57" w:type="dxa"/>
              <w:bottom w:w="57" w:type="dxa"/>
              <w:right w:w="57" w:type="dxa"/>
            </w:tcMar>
            <w:vAlign w:val="center"/>
          </w:tcPr>
          <w:p w14:paraId="7DB7A14A" w14:textId="77777777" w:rsidR="00B923EE" w:rsidRDefault="00EB5C9F">
            <w:pPr>
              <w:spacing w:line="260" w:lineRule="exact"/>
              <w:ind w:left="9" w:right="-20"/>
              <w:rPr>
                <w:sz w:val="20"/>
                <w:szCs w:val="20"/>
              </w:rPr>
            </w:pPr>
            <w:r>
              <w:rPr>
                <w:sz w:val="20"/>
                <w:szCs w:val="20"/>
              </w:rPr>
              <w:t>安全生产领域守信生产</w:t>
            </w:r>
            <w:r>
              <w:rPr>
                <w:sz w:val="20"/>
                <w:szCs w:val="20"/>
              </w:rPr>
              <w:t xml:space="preserve"> </w:t>
            </w:r>
            <w:r>
              <w:rPr>
                <w:sz w:val="20"/>
                <w:szCs w:val="20"/>
              </w:rPr>
              <w:t>经营单位及其有关人员</w:t>
            </w:r>
          </w:p>
        </w:tc>
        <w:tc>
          <w:tcPr>
            <w:tcW w:w="5978" w:type="dxa"/>
            <w:tcMar>
              <w:top w:w="57" w:type="dxa"/>
              <w:left w:w="57" w:type="dxa"/>
              <w:bottom w:w="57" w:type="dxa"/>
              <w:right w:w="57" w:type="dxa"/>
            </w:tcMar>
            <w:vAlign w:val="center"/>
          </w:tcPr>
          <w:p w14:paraId="08B38388" w14:textId="77777777" w:rsidR="00B923EE" w:rsidRDefault="00EB5C9F">
            <w:pPr>
              <w:spacing w:line="260" w:lineRule="exact"/>
              <w:ind w:left="9" w:right="-20"/>
              <w:rPr>
                <w:sz w:val="20"/>
                <w:szCs w:val="20"/>
              </w:rPr>
            </w:pPr>
            <w:r>
              <w:rPr>
                <w:sz w:val="20"/>
                <w:szCs w:val="20"/>
              </w:rPr>
              <w:t>（一）在制定执法检查计划时，减少对其执法检查的频次</w:t>
            </w:r>
          </w:p>
        </w:tc>
      </w:tr>
      <w:tr w:rsidR="00B923EE" w14:paraId="164D01A9" w14:textId="77777777">
        <w:trPr>
          <w:trHeight w:val="369"/>
          <w:jc w:val="center"/>
        </w:trPr>
        <w:tc>
          <w:tcPr>
            <w:tcW w:w="617" w:type="dxa"/>
            <w:vMerge/>
            <w:tcMar>
              <w:top w:w="57" w:type="dxa"/>
              <w:left w:w="57" w:type="dxa"/>
              <w:bottom w:w="57" w:type="dxa"/>
              <w:right w:w="57" w:type="dxa"/>
            </w:tcMar>
            <w:vAlign w:val="center"/>
          </w:tcPr>
          <w:p w14:paraId="76CE660D"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672DE6FF" w14:textId="77777777" w:rsidR="00B923EE" w:rsidRDefault="00B923EE">
            <w:pPr>
              <w:spacing w:line="260" w:lineRule="exact"/>
              <w:ind w:left="9" w:right="-20"/>
              <w:rPr>
                <w:sz w:val="20"/>
                <w:szCs w:val="20"/>
              </w:rPr>
            </w:pPr>
          </w:p>
        </w:tc>
        <w:tc>
          <w:tcPr>
            <w:tcW w:w="5978" w:type="dxa"/>
            <w:tcMar>
              <w:top w:w="57" w:type="dxa"/>
              <w:left w:w="57" w:type="dxa"/>
              <w:bottom w:w="57" w:type="dxa"/>
              <w:right w:w="57" w:type="dxa"/>
            </w:tcMar>
            <w:vAlign w:val="center"/>
          </w:tcPr>
          <w:p w14:paraId="6703C297" w14:textId="77777777" w:rsidR="00B923EE" w:rsidRDefault="00EB5C9F">
            <w:pPr>
              <w:spacing w:line="260" w:lineRule="exact"/>
              <w:ind w:left="9" w:right="-20"/>
              <w:rPr>
                <w:sz w:val="20"/>
                <w:szCs w:val="20"/>
              </w:rPr>
            </w:pPr>
            <w:r>
              <w:rPr>
                <w:sz w:val="20"/>
                <w:szCs w:val="20"/>
              </w:rPr>
              <w:t>（二）安全生产许可证到期后可通过申报有关资料，直接延期一个许可周期</w:t>
            </w:r>
          </w:p>
        </w:tc>
      </w:tr>
      <w:tr w:rsidR="00B923EE" w14:paraId="658D3CDA" w14:textId="77777777">
        <w:trPr>
          <w:trHeight w:val="369"/>
          <w:jc w:val="center"/>
        </w:trPr>
        <w:tc>
          <w:tcPr>
            <w:tcW w:w="617" w:type="dxa"/>
            <w:vMerge/>
            <w:tcMar>
              <w:top w:w="57" w:type="dxa"/>
              <w:left w:w="57" w:type="dxa"/>
              <w:bottom w:w="57" w:type="dxa"/>
              <w:right w:w="57" w:type="dxa"/>
            </w:tcMar>
            <w:vAlign w:val="center"/>
          </w:tcPr>
          <w:p w14:paraId="23456BF7"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394BA5B8" w14:textId="77777777" w:rsidR="00B923EE" w:rsidRDefault="00B923EE">
            <w:pPr>
              <w:spacing w:line="260" w:lineRule="exact"/>
              <w:ind w:left="9" w:right="-20"/>
              <w:rPr>
                <w:sz w:val="20"/>
                <w:szCs w:val="20"/>
              </w:rPr>
            </w:pPr>
          </w:p>
        </w:tc>
        <w:tc>
          <w:tcPr>
            <w:tcW w:w="5978" w:type="dxa"/>
            <w:tcMar>
              <w:top w:w="57" w:type="dxa"/>
              <w:left w:w="57" w:type="dxa"/>
              <w:bottom w:w="57" w:type="dxa"/>
              <w:right w:w="57" w:type="dxa"/>
            </w:tcMar>
            <w:vAlign w:val="center"/>
          </w:tcPr>
          <w:p w14:paraId="26214628" w14:textId="77777777" w:rsidR="00B923EE" w:rsidRDefault="00EB5C9F">
            <w:pPr>
              <w:spacing w:line="260" w:lineRule="exact"/>
              <w:ind w:left="9" w:right="-20"/>
              <w:rPr>
                <w:sz w:val="20"/>
                <w:szCs w:val="20"/>
              </w:rPr>
            </w:pPr>
            <w:r>
              <w:rPr>
                <w:sz w:val="20"/>
                <w:szCs w:val="20"/>
              </w:rPr>
              <w:t>（三）</w:t>
            </w:r>
            <w:r>
              <w:rPr>
                <w:color w:val="000000"/>
                <w:spacing w:val="-3"/>
                <w:sz w:val="20"/>
                <w:szCs w:val="20"/>
              </w:rPr>
              <w:t>在申请安全生产政策性资金、评先评优活动中，予以优先考虑</w:t>
            </w:r>
          </w:p>
        </w:tc>
      </w:tr>
      <w:tr w:rsidR="00B923EE" w14:paraId="7995E322" w14:textId="77777777">
        <w:trPr>
          <w:trHeight w:val="369"/>
          <w:jc w:val="center"/>
        </w:trPr>
        <w:tc>
          <w:tcPr>
            <w:tcW w:w="617" w:type="dxa"/>
            <w:vMerge/>
            <w:tcMar>
              <w:top w:w="57" w:type="dxa"/>
              <w:left w:w="57" w:type="dxa"/>
              <w:bottom w:w="57" w:type="dxa"/>
              <w:right w:w="57" w:type="dxa"/>
            </w:tcMar>
            <w:vAlign w:val="center"/>
          </w:tcPr>
          <w:p w14:paraId="76646C9B"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05A7685A" w14:textId="77777777" w:rsidR="00B923EE" w:rsidRDefault="00B923EE">
            <w:pPr>
              <w:spacing w:line="260" w:lineRule="exact"/>
              <w:ind w:left="9" w:right="-20"/>
              <w:rPr>
                <w:sz w:val="20"/>
                <w:szCs w:val="20"/>
              </w:rPr>
            </w:pPr>
          </w:p>
        </w:tc>
        <w:tc>
          <w:tcPr>
            <w:tcW w:w="5978" w:type="dxa"/>
            <w:tcMar>
              <w:top w:w="57" w:type="dxa"/>
              <w:left w:w="57" w:type="dxa"/>
              <w:bottom w:w="57" w:type="dxa"/>
              <w:right w:w="57" w:type="dxa"/>
            </w:tcMar>
            <w:vAlign w:val="center"/>
          </w:tcPr>
          <w:p w14:paraId="025B09DC" w14:textId="77777777" w:rsidR="00B923EE" w:rsidRDefault="00EB5C9F">
            <w:pPr>
              <w:spacing w:line="260" w:lineRule="exact"/>
              <w:ind w:left="9" w:right="-20"/>
              <w:rPr>
                <w:sz w:val="20"/>
                <w:szCs w:val="20"/>
              </w:rPr>
            </w:pPr>
            <w:r>
              <w:rPr>
                <w:sz w:val="20"/>
                <w:szCs w:val="20"/>
              </w:rPr>
              <w:t>（四）优先参与安全生产法规、规章和标准的制修订工作</w:t>
            </w:r>
          </w:p>
        </w:tc>
      </w:tr>
      <w:tr w:rsidR="00B923EE" w14:paraId="3072B018" w14:textId="77777777">
        <w:trPr>
          <w:trHeight w:val="369"/>
          <w:jc w:val="center"/>
        </w:trPr>
        <w:tc>
          <w:tcPr>
            <w:tcW w:w="617" w:type="dxa"/>
            <w:vMerge/>
            <w:tcMar>
              <w:top w:w="57" w:type="dxa"/>
              <w:left w:w="57" w:type="dxa"/>
              <w:bottom w:w="57" w:type="dxa"/>
              <w:right w:w="57" w:type="dxa"/>
            </w:tcMar>
            <w:vAlign w:val="center"/>
          </w:tcPr>
          <w:p w14:paraId="063781A0" w14:textId="77777777" w:rsidR="00B923EE" w:rsidRDefault="00B923EE">
            <w:pPr>
              <w:spacing w:line="260" w:lineRule="exact"/>
              <w:jc w:val="center"/>
              <w:rPr>
                <w:sz w:val="20"/>
                <w:szCs w:val="20"/>
              </w:rPr>
            </w:pPr>
          </w:p>
        </w:tc>
        <w:tc>
          <w:tcPr>
            <w:tcW w:w="2205" w:type="dxa"/>
            <w:vMerge/>
            <w:tcMar>
              <w:top w:w="57" w:type="dxa"/>
              <w:left w:w="57" w:type="dxa"/>
              <w:bottom w:w="57" w:type="dxa"/>
              <w:right w:w="57" w:type="dxa"/>
            </w:tcMar>
            <w:vAlign w:val="center"/>
          </w:tcPr>
          <w:p w14:paraId="1A747B51" w14:textId="77777777" w:rsidR="00B923EE" w:rsidRDefault="00B923EE">
            <w:pPr>
              <w:spacing w:line="260" w:lineRule="exact"/>
              <w:ind w:left="9" w:right="-20"/>
              <w:rPr>
                <w:sz w:val="20"/>
                <w:szCs w:val="20"/>
              </w:rPr>
            </w:pPr>
          </w:p>
        </w:tc>
        <w:tc>
          <w:tcPr>
            <w:tcW w:w="5978" w:type="dxa"/>
            <w:tcMar>
              <w:top w:w="57" w:type="dxa"/>
              <w:left w:w="57" w:type="dxa"/>
              <w:bottom w:w="57" w:type="dxa"/>
              <w:right w:w="57" w:type="dxa"/>
            </w:tcMar>
            <w:vAlign w:val="center"/>
          </w:tcPr>
          <w:p w14:paraId="01ABA201" w14:textId="77777777" w:rsidR="00B923EE" w:rsidRDefault="00EB5C9F">
            <w:pPr>
              <w:spacing w:line="260" w:lineRule="exact"/>
              <w:ind w:left="9" w:right="-20"/>
              <w:rPr>
                <w:sz w:val="20"/>
                <w:szCs w:val="20"/>
              </w:rPr>
            </w:pPr>
            <w:r>
              <w:rPr>
                <w:sz w:val="20"/>
                <w:szCs w:val="20"/>
              </w:rPr>
              <w:t>（五）建立联合激励对象名录，作为安全生产典型示范企业加以宣传推广</w:t>
            </w:r>
          </w:p>
        </w:tc>
      </w:tr>
      <w:tr w:rsidR="00B923EE" w14:paraId="55BB8E35" w14:textId="77777777">
        <w:trPr>
          <w:trHeight w:val="397"/>
          <w:jc w:val="center"/>
        </w:trPr>
        <w:tc>
          <w:tcPr>
            <w:tcW w:w="617" w:type="dxa"/>
            <w:tcMar>
              <w:top w:w="57" w:type="dxa"/>
              <w:left w:w="57" w:type="dxa"/>
              <w:bottom w:w="57" w:type="dxa"/>
              <w:right w:w="57" w:type="dxa"/>
            </w:tcMar>
            <w:vAlign w:val="center"/>
          </w:tcPr>
          <w:p w14:paraId="3ADA573F" w14:textId="77777777" w:rsidR="00B923EE" w:rsidRDefault="00EB5C9F">
            <w:pPr>
              <w:spacing w:line="280" w:lineRule="exact"/>
              <w:ind w:left="162" w:right="143"/>
              <w:jc w:val="center"/>
              <w:rPr>
                <w:sz w:val="20"/>
                <w:szCs w:val="20"/>
              </w:rPr>
            </w:pPr>
            <w:r>
              <w:rPr>
                <w:sz w:val="20"/>
                <w:szCs w:val="20"/>
              </w:rPr>
              <w:t>9</w:t>
            </w:r>
          </w:p>
        </w:tc>
        <w:tc>
          <w:tcPr>
            <w:tcW w:w="2205" w:type="dxa"/>
            <w:tcMar>
              <w:top w:w="57" w:type="dxa"/>
              <w:left w:w="57" w:type="dxa"/>
              <w:bottom w:w="57" w:type="dxa"/>
              <w:right w:w="57" w:type="dxa"/>
            </w:tcMar>
            <w:vAlign w:val="center"/>
          </w:tcPr>
          <w:p w14:paraId="6551E426" w14:textId="77777777" w:rsidR="00B923EE" w:rsidRDefault="00EB5C9F">
            <w:pPr>
              <w:spacing w:line="280" w:lineRule="exact"/>
              <w:ind w:left="9" w:right="-20"/>
              <w:rPr>
                <w:sz w:val="20"/>
                <w:szCs w:val="20"/>
              </w:rPr>
            </w:pPr>
            <w:r>
              <w:rPr>
                <w:sz w:val="20"/>
                <w:szCs w:val="20"/>
              </w:rPr>
              <w:t>检验检疫信用</w:t>
            </w:r>
            <w:r>
              <w:rPr>
                <w:sz w:val="20"/>
                <w:szCs w:val="20"/>
              </w:rPr>
              <w:t>AA</w:t>
            </w:r>
            <w:r>
              <w:rPr>
                <w:sz w:val="20"/>
                <w:szCs w:val="20"/>
              </w:rPr>
              <w:t>级企业</w:t>
            </w:r>
          </w:p>
        </w:tc>
        <w:tc>
          <w:tcPr>
            <w:tcW w:w="5978" w:type="dxa"/>
            <w:tcMar>
              <w:top w:w="57" w:type="dxa"/>
              <w:left w:w="57" w:type="dxa"/>
              <w:bottom w:w="57" w:type="dxa"/>
              <w:right w:w="57" w:type="dxa"/>
            </w:tcMar>
            <w:vAlign w:val="center"/>
          </w:tcPr>
          <w:p w14:paraId="11AA84F6" w14:textId="77777777" w:rsidR="00B923EE" w:rsidRDefault="00EB5C9F">
            <w:pPr>
              <w:spacing w:line="280" w:lineRule="exact"/>
              <w:ind w:left="9" w:right="-20"/>
              <w:rPr>
                <w:sz w:val="20"/>
                <w:szCs w:val="20"/>
              </w:rPr>
            </w:pPr>
            <w:r>
              <w:rPr>
                <w:sz w:val="20"/>
                <w:szCs w:val="20"/>
              </w:rPr>
              <w:t>（一）在办理安全生产行政许可事项时，对检验检疫信用</w:t>
            </w:r>
            <w:r>
              <w:rPr>
                <w:sz w:val="20"/>
                <w:szCs w:val="20"/>
              </w:rPr>
              <w:t xml:space="preserve"> AA</w:t>
            </w:r>
            <w:r>
              <w:rPr>
                <w:sz w:val="20"/>
                <w:szCs w:val="20"/>
              </w:rPr>
              <w:t>级企业实行优先办理</w:t>
            </w:r>
          </w:p>
        </w:tc>
      </w:tr>
      <w:tr w:rsidR="00B923EE" w14:paraId="1467D42B" w14:textId="77777777">
        <w:trPr>
          <w:trHeight w:val="397"/>
          <w:jc w:val="center"/>
        </w:trPr>
        <w:tc>
          <w:tcPr>
            <w:tcW w:w="617" w:type="dxa"/>
            <w:vMerge w:val="restart"/>
            <w:tcMar>
              <w:top w:w="57" w:type="dxa"/>
              <w:left w:w="57" w:type="dxa"/>
              <w:bottom w:w="57" w:type="dxa"/>
              <w:right w:w="57" w:type="dxa"/>
            </w:tcMar>
            <w:vAlign w:val="center"/>
          </w:tcPr>
          <w:p w14:paraId="174B73FA" w14:textId="77777777" w:rsidR="00B923EE" w:rsidRDefault="00EB5C9F">
            <w:pPr>
              <w:spacing w:line="280" w:lineRule="exact"/>
              <w:ind w:left="144" w:right="-20"/>
              <w:rPr>
                <w:sz w:val="20"/>
                <w:szCs w:val="20"/>
              </w:rPr>
            </w:pPr>
            <w:r>
              <w:rPr>
                <w:spacing w:val="1"/>
                <w:sz w:val="20"/>
                <w:szCs w:val="20"/>
              </w:rPr>
              <w:t>1</w:t>
            </w:r>
            <w:r>
              <w:rPr>
                <w:sz w:val="20"/>
                <w:szCs w:val="20"/>
              </w:rPr>
              <w:t>0</w:t>
            </w:r>
          </w:p>
        </w:tc>
        <w:tc>
          <w:tcPr>
            <w:tcW w:w="2205" w:type="dxa"/>
            <w:vMerge w:val="restart"/>
            <w:tcMar>
              <w:top w:w="57" w:type="dxa"/>
              <w:left w:w="57" w:type="dxa"/>
              <w:bottom w:w="57" w:type="dxa"/>
              <w:right w:w="57" w:type="dxa"/>
            </w:tcMar>
            <w:vAlign w:val="center"/>
          </w:tcPr>
          <w:p w14:paraId="44AD06CD" w14:textId="77777777" w:rsidR="00B923EE" w:rsidRDefault="00EB5C9F">
            <w:pPr>
              <w:spacing w:line="280" w:lineRule="exact"/>
              <w:ind w:left="9" w:right="-20"/>
              <w:rPr>
                <w:sz w:val="20"/>
                <w:szCs w:val="20"/>
              </w:rPr>
            </w:pPr>
            <w:r>
              <w:rPr>
                <w:sz w:val="20"/>
                <w:szCs w:val="20"/>
              </w:rPr>
              <w:t>公路水运工程建设领域</w:t>
            </w:r>
            <w:r>
              <w:rPr>
                <w:sz w:val="20"/>
                <w:szCs w:val="20"/>
              </w:rPr>
              <w:t xml:space="preserve"> </w:t>
            </w:r>
            <w:r>
              <w:rPr>
                <w:sz w:val="20"/>
                <w:szCs w:val="20"/>
              </w:rPr>
              <w:t>守信典型企业</w:t>
            </w:r>
          </w:p>
        </w:tc>
        <w:tc>
          <w:tcPr>
            <w:tcW w:w="5978" w:type="dxa"/>
            <w:tcMar>
              <w:top w:w="57" w:type="dxa"/>
              <w:left w:w="57" w:type="dxa"/>
              <w:bottom w:w="57" w:type="dxa"/>
              <w:right w:w="57" w:type="dxa"/>
            </w:tcMar>
            <w:vAlign w:val="center"/>
          </w:tcPr>
          <w:p w14:paraId="3CEABD2A" w14:textId="77777777" w:rsidR="00B923EE" w:rsidRDefault="00EB5C9F">
            <w:pPr>
              <w:spacing w:line="280" w:lineRule="exact"/>
              <w:ind w:left="9" w:right="-20"/>
              <w:rPr>
                <w:sz w:val="20"/>
                <w:szCs w:val="20"/>
              </w:rPr>
            </w:pPr>
            <w:r>
              <w:rPr>
                <w:sz w:val="20"/>
                <w:szCs w:val="20"/>
              </w:rPr>
              <w:t>（一）在办理安全生产有关行政许可过程中，根据实际情况实施便利服务措施</w:t>
            </w:r>
          </w:p>
        </w:tc>
      </w:tr>
      <w:tr w:rsidR="00B923EE" w14:paraId="4D8984BD" w14:textId="77777777">
        <w:trPr>
          <w:trHeight w:val="397"/>
          <w:jc w:val="center"/>
        </w:trPr>
        <w:tc>
          <w:tcPr>
            <w:tcW w:w="617" w:type="dxa"/>
            <w:vMerge/>
            <w:tcMar>
              <w:top w:w="57" w:type="dxa"/>
              <w:left w:w="57" w:type="dxa"/>
              <w:bottom w:w="57" w:type="dxa"/>
              <w:right w:w="57" w:type="dxa"/>
            </w:tcMar>
            <w:vAlign w:val="center"/>
          </w:tcPr>
          <w:p w14:paraId="6E433C47"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246C54A6" w14:textId="77777777" w:rsidR="00B923EE" w:rsidRDefault="00B923EE">
            <w:pPr>
              <w:spacing w:line="280" w:lineRule="exact"/>
              <w:rPr>
                <w:sz w:val="20"/>
                <w:szCs w:val="20"/>
              </w:rPr>
            </w:pPr>
          </w:p>
        </w:tc>
        <w:tc>
          <w:tcPr>
            <w:tcW w:w="5978" w:type="dxa"/>
            <w:tcMar>
              <w:top w:w="57" w:type="dxa"/>
              <w:left w:w="57" w:type="dxa"/>
              <w:bottom w:w="57" w:type="dxa"/>
              <w:right w:w="57" w:type="dxa"/>
            </w:tcMar>
            <w:vAlign w:val="center"/>
          </w:tcPr>
          <w:p w14:paraId="6AF82AA9" w14:textId="77777777" w:rsidR="00B923EE" w:rsidRDefault="00EB5C9F">
            <w:pPr>
              <w:spacing w:line="280" w:lineRule="exact"/>
              <w:ind w:left="9" w:right="-20"/>
              <w:rPr>
                <w:sz w:val="20"/>
                <w:szCs w:val="20"/>
              </w:rPr>
            </w:pPr>
            <w:r>
              <w:rPr>
                <w:sz w:val="20"/>
                <w:szCs w:val="20"/>
              </w:rPr>
              <w:t>（二）在制定执法检查计划时，减少对其执法检查的频次</w:t>
            </w:r>
          </w:p>
        </w:tc>
      </w:tr>
      <w:tr w:rsidR="00B923EE" w14:paraId="53B35610" w14:textId="77777777">
        <w:trPr>
          <w:trHeight w:val="397"/>
          <w:jc w:val="center"/>
        </w:trPr>
        <w:tc>
          <w:tcPr>
            <w:tcW w:w="617" w:type="dxa"/>
            <w:vMerge/>
            <w:tcMar>
              <w:top w:w="57" w:type="dxa"/>
              <w:left w:w="57" w:type="dxa"/>
              <w:bottom w:w="57" w:type="dxa"/>
              <w:right w:w="57" w:type="dxa"/>
            </w:tcMar>
            <w:vAlign w:val="center"/>
          </w:tcPr>
          <w:p w14:paraId="2FB61D81"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7896A557" w14:textId="77777777" w:rsidR="00B923EE" w:rsidRDefault="00B923EE">
            <w:pPr>
              <w:spacing w:line="280" w:lineRule="exact"/>
              <w:rPr>
                <w:sz w:val="20"/>
                <w:szCs w:val="20"/>
              </w:rPr>
            </w:pPr>
          </w:p>
        </w:tc>
        <w:tc>
          <w:tcPr>
            <w:tcW w:w="5978" w:type="dxa"/>
            <w:tcMar>
              <w:top w:w="57" w:type="dxa"/>
              <w:left w:w="57" w:type="dxa"/>
              <w:bottom w:w="57" w:type="dxa"/>
              <w:right w:w="57" w:type="dxa"/>
            </w:tcMar>
            <w:vAlign w:val="center"/>
          </w:tcPr>
          <w:p w14:paraId="465205BF" w14:textId="77777777" w:rsidR="00B923EE" w:rsidRDefault="00EB5C9F">
            <w:pPr>
              <w:spacing w:line="280" w:lineRule="exact"/>
              <w:ind w:left="9" w:right="-20"/>
              <w:rPr>
                <w:sz w:val="20"/>
                <w:szCs w:val="20"/>
              </w:rPr>
            </w:pPr>
            <w:r>
              <w:rPr>
                <w:sz w:val="20"/>
                <w:szCs w:val="20"/>
              </w:rPr>
              <w:t>（三）在申请安全生产政策性资金、评先评优活动中，予以优先考虑</w:t>
            </w:r>
          </w:p>
        </w:tc>
      </w:tr>
      <w:tr w:rsidR="00B923EE" w14:paraId="04162A81" w14:textId="77777777">
        <w:trPr>
          <w:trHeight w:val="397"/>
          <w:jc w:val="center"/>
        </w:trPr>
        <w:tc>
          <w:tcPr>
            <w:tcW w:w="617" w:type="dxa"/>
            <w:tcMar>
              <w:top w:w="57" w:type="dxa"/>
              <w:left w:w="57" w:type="dxa"/>
              <w:bottom w:w="57" w:type="dxa"/>
              <w:right w:w="57" w:type="dxa"/>
            </w:tcMar>
            <w:vAlign w:val="center"/>
          </w:tcPr>
          <w:p w14:paraId="21F99050" w14:textId="77777777" w:rsidR="00B923EE" w:rsidRDefault="00EB5C9F">
            <w:pPr>
              <w:spacing w:line="280" w:lineRule="exact"/>
              <w:jc w:val="center"/>
              <w:rPr>
                <w:sz w:val="20"/>
                <w:szCs w:val="20"/>
              </w:rPr>
            </w:pPr>
            <w:r>
              <w:rPr>
                <w:sz w:val="20"/>
                <w:szCs w:val="20"/>
              </w:rPr>
              <w:t>11</w:t>
            </w:r>
          </w:p>
        </w:tc>
        <w:tc>
          <w:tcPr>
            <w:tcW w:w="2205" w:type="dxa"/>
            <w:tcMar>
              <w:top w:w="57" w:type="dxa"/>
              <w:left w:w="57" w:type="dxa"/>
              <w:bottom w:w="57" w:type="dxa"/>
              <w:right w:w="57" w:type="dxa"/>
            </w:tcMar>
            <w:vAlign w:val="center"/>
          </w:tcPr>
          <w:p w14:paraId="7E220122" w14:textId="77777777" w:rsidR="00B923EE" w:rsidRDefault="00EB5C9F">
            <w:pPr>
              <w:spacing w:line="280" w:lineRule="exact"/>
              <w:ind w:left="9" w:right="-20"/>
              <w:rPr>
                <w:sz w:val="20"/>
                <w:szCs w:val="20"/>
              </w:rPr>
            </w:pPr>
            <w:r>
              <w:rPr>
                <w:sz w:val="20"/>
                <w:szCs w:val="20"/>
              </w:rPr>
              <w:t>严重质量违法失信行为当事人</w:t>
            </w:r>
          </w:p>
        </w:tc>
        <w:tc>
          <w:tcPr>
            <w:tcW w:w="5978" w:type="dxa"/>
            <w:tcMar>
              <w:top w:w="57" w:type="dxa"/>
              <w:left w:w="57" w:type="dxa"/>
              <w:bottom w:w="57" w:type="dxa"/>
              <w:right w:w="57" w:type="dxa"/>
            </w:tcMar>
            <w:vAlign w:val="center"/>
          </w:tcPr>
          <w:p w14:paraId="79927EC4" w14:textId="77777777" w:rsidR="00B923EE" w:rsidRDefault="00EB5C9F">
            <w:pPr>
              <w:spacing w:line="280" w:lineRule="exact"/>
              <w:ind w:left="9" w:right="-20"/>
              <w:rPr>
                <w:sz w:val="20"/>
                <w:szCs w:val="20"/>
              </w:rPr>
            </w:pPr>
            <w:r>
              <w:rPr>
                <w:sz w:val="20"/>
                <w:szCs w:val="20"/>
              </w:rPr>
              <w:t>（一）限制取得安全生产许可证</w:t>
            </w:r>
          </w:p>
        </w:tc>
      </w:tr>
      <w:tr w:rsidR="00B923EE" w14:paraId="467B35E6" w14:textId="77777777">
        <w:trPr>
          <w:trHeight w:val="397"/>
          <w:jc w:val="center"/>
        </w:trPr>
        <w:tc>
          <w:tcPr>
            <w:tcW w:w="617" w:type="dxa"/>
            <w:vMerge w:val="restart"/>
            <w:tcMar>
              <w:top w:w="57" w:type="dxa"/>
              <w:left w:w="57" w:type="dxa"/>
              <w:bottom w:w="57" w:type="dxa"/>
              <w:right w:w="57" w:type="dxa"/>
            </w:tcMar>
            <w:vAlign w:val="center"/>
          </w:tcPr>
          <w:p w14:paraId="61694FBB" w14:textId="77777777" w:rsidR="00B923EE" w:rsidRDefault="00EB5C9F">
            <w:pPr>
              <w:spacing w:line="280" w:lineRule="exact"/>
              <w:jc w:val="center"/>
              <w:rPr>
                <w:sz w:val="20"/>
                <w:szCs w:val="20"/>
              </w:rPr>
            </w:pPr>
            <w:r>
              <w:rPr>
                <w:sz w:val="20"/>
                <w:szCs w:val="20"/>
              </w:rPr>
              <w:t>12</w:t>
            </w:r>
          </w:p>
        </w:tc>
        <w:tc>
          <w:tcPr>
            <w:tcW w:w="2205" w:type="dxa"/>
            <w:vMerge w:val="restart"/>
            <w:tcMar>
              <w:top w:w="57" w:type="dxa"/>
              <w:left w:w="57" w:type="dxa"/>
              <w:bottom w:w="57" w:type="dxa"/>
              <w:right w:w="57" w:type="dxa"/>
            </w:tcMar>
            <w:vAlign w:val="center"/>
          </w:tcPr>
          <w:p w14:paraId="2024B3F8" w14:textId="77777777" w:rsidR="00B923EE" w:rsidRDefault="00EB5C9F">
            <w:pPr>
              <w:spacing w:line="280" w:lineRule="exact"/>
              <w:ind w:left="9" w:right="-20"/>
              <w:rPr>
                <w:sz w:val="20"/>
                <w:szCs w:val="20"/>
              </w:rPr>
            </w:pPr>
            <w:r>
              <w:rPr>
                <w:sz w:val="20"/>
                <w:szCs w:val="20"/>
              </w:rPr>
              <w:t>安全生产领域联合惩戒对象</w:t>
            </w:r>
          </w:p>
        </w:tc>
        <w:tc>
          <w:tcPr>
            <w:tcW w:w="5978" w:type="dxa"/>
            <w:tcMar>
              <w:top w:w="57" w:type="dxa"/>
              <w:left w:w="57" w:type="dxa"/>
              <w:bottom w:w="57" w:type="dxa"/>
              <w:right w:w="57" w:type="dxa"/>
            </w:tcMar>
            <w:vAlign w:val="center"/>
          </w:tcPr>
          <w:p w14:paraId="3B18EE50" w14:textId="77777777" w:rsidR="00B923EE" w:rsidRDefault="00EB5C9F">
            <w:pPr>
              <w:spacing w:line="280" w:lineRule="exact"/>
              <w:ind w:left="9" w:right="-20"/>
              <w:rPr>
                <w:sz w:val="20"/>
                <w:szCs w:val="20"/>
              </w:rPr>
            </w:pPr>
            <w:r>
              <w:rPr>
                <w:sz w:val="20"/>
                <w:szCs w:val="20"/>
              </w:rPr>
              <w:t>（一）加强安全生产监管</w:t>
            </w:r>
          </w:p>
        </w:tc>
      </w:tr>
      <w:tr w:rsidR="00B923EE" w14:paraId="0C7281C0" w14:textId="77777777">
        <w:trPr>
          <w:trHeight w:val="397"/>
          <w:jc w:val="center"/>
        </w:trPr>
        <w:tc>
          <w:tcPr>
            <w:tcW w:w="617" w:type="dxa"/>
            <w:vMerge/>
            <w:tcMar>
              <w:top w:w="57" w:type="dxa"/>
              <w:left w:w="57" w:type="dxa"/>
              <w:bottom w:w="57" w:type="dxa"/>
              <w:right w:w="57" w:type="dxa"/>
            </w:tcMar>
            <w:vAlign w:val="center"/>
          </w:tcPr>
          <w:p w14:paraId="7FCF934A"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59527CCF" w14:textId="77777777" w:rsidR="00B923EE" w:rsidRDefault="00B923EE">
            <w:pPr>
              <w:spacing w:line="280" w:lineRule="exact"/>
              <w:ind w:left="9" w:right="-20"/>
              <w:rPr>
                <w:sz w:val="20"/>
                <w:szCs w:val="20"/>
              </w:rPr>
            </w:pPr>
          </w:p>
        </w:tc>
        <w:tc>
          <w:tcPr>
            <w:tcW w:w="5978" w:type="dxa"/>
            <w:tcMar>
              <w:top w:w="57" w:type="dxa"/>
              <w:left w:w="57" w:type="dxa"/>
              <w:bottom w:w="57" w:type="dxa"/>
              <w:right w:w="57" w:type="dxa"/>
            </w:tcMar>
            <w:vAlign w:val="center"/>
          </w:tcPr>
          <w:p w14:paraId="4C8B0603" w14:textId="77777777" w:rsidR="00B923EE" w:rsidRDefault="00EB5C9F">
            <w:pPr>
              <w:spacing w:line="280" w:lineRule="exact"/>
              <w:ind w:left="9" w:right="-20"/>
              <w:rPr>
                <w:sz w:val="20"/>
                <w:szCs w:val="20"/>
              </w:rPr>
            </w:pPr>
            <w:r>
              <w:rPr>
                <w:sz w:val="20"/>
                <w:szCs w:val="20"/>
              </w:rPr>
              <w:t>（二）依法限制取得生产许可证</w:t>
            </w:r>
          </w:p>
        </w:tc>
      </w:tr>
      <w:tr w:rsidR="00B923EE" w14:paraId="592CFB94" w14:textId="77777777">
        <w:trPr>
          <w:trHeight w:val="397"/>
          <w:jc w:val="center"/>
        </w:trPr>
        <w:tc>
          <w:tcPr>
            <w:tcW w:w="617" w:type="dxa"/>
            <w:vMerge w:val="restart"/>
            <w:tcMar>
              <w:top w:w="57" w:type="dxa"/>
              <w:left w:w="57" w:type="dxa"/>
              <w:bottom w:w="57" w:type="dxa"/>
              <w:right w:w="57" w:type="dxa"/>
            </w:tcMar>
            <w:vAlign w:val="center"/>
          </w:tcPr>
          <w:p w14:paraId="1FE8625E" w14:textId="77777777" w:rsidR="00B923EE" w:rsidRDefault="00EB5C9F">
            <w:pPr>
              <w:spacing w:line="280" w:lineRule="exact"/>
              <w:jc w:val="center"/>
              <w:rPr>
                <w:sz w:val="20"/>
                <w:szCs w:val="20"/>
              </w:rPr>
            </w:pPr>
            <w:r>
              <w:rPr>
                <w:sz w:val="20"/>
                <w:szCs w:val="20"/>
              </w:rPr>
              <w:t>13</w:t>
            </w:r>
          </w:p>
        </w:tc>
        <w:tc>
          <w:tcPr>
            <w:tcW w:w="2205" w:type="dxa"/>
            <w:vMerge w:val="restart"/>
            <w:tcMar>
              <w:top w:w="57" w:type="dxa"/>
              <w:left w:w="57" w:type="dxa"/>
              <w:bottom w:w="57" w:type="dxa"/>
              <w:right w:w="57" w:type="dxa"/>
            </w:tcMar>
            <w:vAlign w:val="center"/>
          </w:tcPr>
          <w:p w14:paraId="31126BCB" w14:textId="77777777" w:rsidR="00B923EE" w:rsidRDefault="00EB5C9F">
            <w:pPr>
              <w:spacing w:line="280" w:lineRule="exact"/>
              <w:ind w:left="9" w:right="-20"/>
              <w:rPr>
                <w:sz w:val="20"/>
                <w:szCs w:val="20"/>
              </w:rPr>
            </w:pPr>
            <w:r>
              <w:rPr>
                <w:sz w:val="20"/>
                <w:szCs w:val="20"/>
              </w:rPr>
              <w:t>石油天然气行业严重违法失信主体</w:t>
            </w:r>
          </w:p>
        </w:tc>
        <w:tc>
          <w:tcPr>
            <w:tcW w:w="5978" w:type="dxa"/>
            <w:tcMar>
              <w:top w:w="57" w:type="dxa"/>
              <w:left w:w="57" w:type="dxa"/>
              <w:bottom w:w="57" w:type="dxa"/>
              <w:right w:w="57" w:type="dxa"/>
            </w:tcMar>
            <w:vAlign w:val="center"/>
          </w:tcPr>
          <w:p w14:paraId="2ABE14B4" w14:textId="77777777" w:rsidR="00B923EE" w:rsidRDefault="00EB5C9F">
            <w:pPr>
              <w:spacing w:line="280" w:lineRule="exact"/>
              <w:ind w:left="9" w:right="-20"/>
              <w:rPr>
                <w:sz w:val="20"/>
                <w:szCs w:val="20"/>
              </w:rPr>
            </w:pPr>
            <w:r>
              <w:rPr>
                <w:sz w:val="20"/>
                <w:szCs w:val="20"/>
              </w:rPr>
              <w:t>（一）限制取得安全生产许可</w:t>
            </w:r>
          </w:p>
        </w:tc>
      </w:tr>
      <w:tr w:rsidR="00B923EE" w14:paraId="118693B6" w14:textId="77777777">
        <w:trPr>
          <w:trHeight w:val="397"/>
          <w:jc w:val="center"/>
        </w:trPr>
        <w:tc>
          <w:tcPr>
            <w:tcW w:w="617" w:type="dxa"/>
            <w:vMerge/>
            <w:tcMar>
              <w:top w:w="57" w:type="dxa"/>
              <w:left w:w="57" w:type="dxa"/>
              <w:bottom w:w="57" w:type="dxa"/>
              <w:right w:w="57" w:type="dxa"/>
            </w:tcMar>
            <w:vAlign w:val="center"/>
          </w:tcPr>
          <w:p w14:paraId="2DBC53D4"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2CE8B78B" w14:textId="77777777" w:rsidR="00B923EE" w:rsidRDefault="00B923EE">
            <w:pPr>
              <w:spacing w:line="280" w:lineRule="exact"/>
              <w:ind w:left="9" w:right="-20"/>
              <w:rPr>
                <w:sz w:val="20"/>
                <w:szCs w:val="20"/>
              </w:rPr>
            </w:pPr>
          </w:p>
        </w:tc>
        <w:tc>
          <w:tcPr>
            <w:tcW w:w="5978" w:type="dxa"/>
            <w:tcMar>
              <w:top w:w="57" w:type="dxa"/>
              <w:left w:w="57" w:type="dxa"/>
              <w:bottom w:w="57" w:type="dxa"/>
              <w:right w:w="57" w:type="dxa"/>
            </w:tcMar>
            <w:vAlign w:val="center"/>
          </w:tcPr>
          <w:p w14:paraId="76D62CEE" w14:textId="77777777" w:rsidR="00B923EE" w:rsidRDefault="00EB5C9F">
            <w:pPr>
              <w:spacing w:line="280" w:lineRule="exact"/>
              <w:ind w:left="9" w:right="-20"/>
              <w:rPr>
                <w:sz w:val="20"/>
                <w:szCs w:val="20"/>
              </w:rPr>
            </w:pPr>
            <w:r>
              <w:rPr>
                <w:sz w:val="20"/>
                <w:szCs w:val="20"/>
              </w:rPr>
              <w:t>（二）发现有新的安全生产违法违规行为的，依法依规从重处罚</w:t>
            </w:r>
          </w:p>
        </w:tc>
      </w:tr>
      <w:tr w:rsidR="00B923EE" w14:paraId="303A4D47" w14:textId="77777777">
        <w:trPr>
          <w:trHeight w:val="397"/>
          <w:jc w:val="center"/>
        </w:trPr>
        <w:tc>
          <w:tcPr>
            <w:tcW w:w="617" w:type="dxa"/>
            <w:tcMar>
              <w:top w:w="57" w:type="dxa"/>
              <w:left w:w="57" w:type="dxa"/>
              <w:bottom w:w="57" w:type="dxa"/>
              <w:right w:w="57" w:type="dxa"/>
            </w:tcMar>
            <w:vAlign w:val="center"/>
          </w:tcPr>
          <w:p w14:paraId="72DD5A4C" w14:textId="77777777" w:rsidR="00B923EE" w:rsidRDefault="00EB5C9F">
            <w:pPr>
              <w:spacing w:line="280" w:lineRule="exact"/>
              <w:jc w:val="center"/>
              <w:rPr>
                <w:sz w:val="20"/>
                <w:szCs w:val="20"/>
              </w:rPr>
            </w:pPr>
            <w:r>
              <w:rPr>
                <w:sz w:val="20"/>
                <w:szCs w:val="20"/>
              </w:rPr>
              <w:t>14</w:t>
            </w:r>
          </w:p>
        </w:tc>
        <w:tc>
          <w:tcPr>
            <w:tcW w:w="2205" w:type="dxa"/>
            <w:tcMar>
              <w:top w:w="57" w:type="dxa"/>
              <w:left w:w="57" w:type="dxa"/>
              <w:bottom w:w="57" w:type="dxa"/>
              <w:right w:w="57" w:type="dxa"/>
            </w:tcMar>
            <w:vAlign w:val="center"/>
          </w:tcPr>
          <w:p w14:paraId="30DE03C1" w14:textId="77777777" w:rsidR="00B923EE" w:rsidRDefault="00EB5C9F">
            <w:pPr>
              <w:spacing w:line="280" w:lineRule="exact"/>
              <w:ind w:left="9" w:right="-20"/>
              <w:rPr>
                <w:sz w:val="20"/>
                <w:szCs w:val="20"/>
              </w:rPr>
            </w:pPr>
            <w:r>
              <w:rPr>
                <w:sz w:val="20"/>
                <w:szCs w:val="20"/>
              </w:rPr>
              <w:t>失信企业</w:t>
            </w:r>
          </w:p>
        </w:tc>
        <w:tc>
          <w:tcPr>
            <w:tcW w:w="5978" w:type="dxa"/>
            <w:tcMar>
              <w:top w:w="57" w:type="dxa"/>
              <w:left w:w="57" w:type="dxa"/>
              <w:bottom w:w="57" w:type="dxa"/>
              <w:right w:w="57" w:type="dxa"/>
            </w:tcMar>
            <w:vAlign w:val="center"/>
          </w:tcPr>
          <w:p w14:paraId="5042DD8D" w14:textId="77777777" w:rsidR="00B923EE" w:rsidRDefault="00EB5C9F">
            <w:pPr>
              <w:spacing w:line="280" w:lineRule="exact"/>
              <w:ind w:left="9" w:right="-20"/>
              <w:rPr>
                <w:sz w:val="20"/>
                <w:szCs w:val="20"/>
              </w:rPr>
            </w:pPr>
            <w:r>
              <w:rPr>
                <w:sz w:val="20"/>
                <w:szCs w:val="20"/>
              </w:rPr>
              <w:t>（一）限制取得安全生产许可证</w:t>
            </w:r>
          </w:p>
        </w:tc>
      </w:tr>
    </w:tbl>
    <w:p w14:paraId="47B37B94" w14:textId="77777777" w:rsidR="00B923EE" w:rsidRDefault="00EB5C9F">
      <w:pPr>
        <w:spacing w:beforeLines="100" w:before="312" w:afterLines="100" w:after="312"/>
        <w:rPr>
          <w:rFonts w:ascii="黑体" w:eastAsia="黑体" w:hAnsi="黑体" w:cs="黑体"/>
          <w:sz w:val="32"/>
          <w:szCs w:val="32"/>
        </w:rPr>
      </w:pPr>
      <w:bookmarkStart w:id="86" w:name="_Toc12987"/>
      <w:bookmarkStart w:id="87" w:name="_Toc30782"/>
      <w:bookmarkStart w:id="88" w:name="_Toc5767"/>
      <w:r>
        <w:rPr>
          <w:rFonts w:ascii="黑体" w:eastAsia="黑体" w:hAnsi="黑体" w:cs="黑体"/>
          <w:sz w:val="32"/>
          <w:szCs w:val="32"/>
        </w:rPr>
        <w:t>（二十六）</w:t>
      </w:r>
      <w:bookmarkEnd w:id="86"/>
      <w:bookmarkEnd w:id="87"/>
      <w:bookmarkEnd w:id="88"/>
      <w:r w:rsidR="005707E1">
        <w:rPr>
          <w:rFonts w:ascii="黑体" w:eastAsia="黑体" w:hAnsi="黑体" w:cs="黑体"/>
          <w:sz w:val="32"/>
          <w:szCs w:val="32"/>
        </w:rPr>
        <w:t>县</w:t>
      </w:r>
      <w:r>
        <w:rPr>
          <w:rFonts w:ascii="黑体" w:eastAsia="黑体" w:hAnsi="黑体" w:cs="黑体"/>
          <w:sz w:val="32"/>
          <w:szCs w:val="32"/>
        </w:rPr>
        <w:t>市场监管局</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9"/>
        <w:gridCol w:w="2015"/>
        <w:gridCol w:w="6009"/>
      </w:tblGrid>
      <w:tr w:rsidR="00B923EE" w14:paraId="694ADD4F" w14:textId="77777777" w:rsidTr="005707E1">
        <w:trPr>
          <w:cantSplit/>
          <w:trHeight w:val="397"/>
          <w:tblHeader/>
          <w:jc w:val="center"/>
        </w:trPr>
        <w:tc>
          <w:tcPr>
            <w:tcW w:w="809" w:type="dxa"/>
            <w:tcMar>
              <w:top w:w="57" w:type="dxa"/>
              <w:left w:w="57" w:type="dxa"/>
              <w:bottom w:w="57" w:type="dxa"/>
              <w:right w:w="57" w:type="dxa"/>
            </w:tcMar>
            <w:vAlign w:val="center"/>
          </w:tcPr>
          <w:p w14:paraId="4B98ADFD" w14:textId="77777777" w:rsidR="00B923EE" w:rsidRDefault="00EB5C9F">
            <w:pPr>
              <w:spacing w:line="280" w:lineRule="exact"/>
              <w:jc w:val="center"/>
              <w:rPr>
                <w:rFonts w:eastAsia="黑体"/>
                <w:sz w:val="20"/>
                <w:szCs w:val="20"/>
              </w:rPr>
            </w:pPr>
            <w:r>
              <w:rPr>
                <w:rFonts w:eastAsia="黑体"/>
                <w:sz w:val="20"/>
                <w:szCs w:val="20"/>
              </w:rPr>
              <w:t>序号</w:t>
            </w:r>
          </w:p>
        </w:tc>
        <w:tc>
          <w:tcPr>
            <w:tcW w:w="2015" w:type="dxa"/>
            <w:tcMar>
              <w:top w:w="57" w:type="dxa"/>
              <w:left w:w="57" w:type="dxa"/>
              <w:bottom w:w="57" w:type="dxa"/>
              <w:right w:w="57" w:type="dxa"/>
            </w:tcMar>
            <w:vAlign w:val="center"/>
          </w:tcPr>
          <w:p w14:paraId="3B5798DB" w14:textId="77777777" w:rsidR="00B923EE" w:rsidRDefault="00EB5C9F">
            <w:pPr>
              <w:spacing w:line="280" w:lineRule="exact"/>
              <w:jc w:val="center"/>
              <w:rPr>
                <w:rFonts w:eastAsia="黑体"/>
                <w:sz w:val="20"/>
                <w:szCs w:val="20"/>
              </w:rPr>
            </w:pPr>
            <w:r>
              <w:rPr>
                <w:rFonts w:eastAsia="黑体"/>
                <w:sz w:val="20"/>
                <w:szCs w:val="20"/>
              </w:rPr>
              <w:t>对象</w:t>
            </w:r>
          </w:p>
        </w:tc>
        <w:tc>
          <w:tcPr>
            <w:tcW w:w="6009" w:type="dxa"/>
            <w:tcMar>
              <w:top w:w="57" w:type="dxa"/>
              <w:left w:w="57" w:type="dxa"/>
              <w:bottom w:w="57" w:type="dxa"/>
              <w:right w:w="57" w:type="dxa"/>
            </w:tcMar>
            <w:vAlign w:val="center"/>
          </w:tcPr>
          <w:p w14:paraId="2A8FCA26"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16492EEA" w14:textId="77777777" w:rsidTr="005707E1">
        <w:trPr>
          <w:cantSplit/>
          <w:trHeight w:val="397"/>
          <w:jc w:val="center"/>
        </w:trPr>
        <w:tc>
          <w:tcPr>
            <w:tcW w:w="809" w:type="dxa"/>
            <w:vMerge w:val="restart"/>
            <w:tcMar>
              <w:top w:w="57" w:type="dxa"/>
              <w:left w:w="57" w:type="dxa"/>
              <w:bottom w:w="57" w:type="dxa"/>
              <w:right w:w="57" w:type="dxa"/>
            </w:tcMar>
            <w:vAlign w:val="center"/>
          </w:tcPr>
          <w:p w14:paraId="781900CE" w14:textId="77777777" w:rsidR="00B923EE" w:rsidRDefault="00EB5C9F">
            <w:pPr>
              <w:spacing w:line="280" w:lineRule="exact"/>
              <w:jc w:val="center"/>
              <w:rPr>
                <w:sz w:val="20"/>
                <w:szCs w:val="20"/>
              </w:rPr>
            </w:pPr>
            <w:r>
              <w:rPr>
                <w:sz w:val="20"/>
                <w:szCs w:val="20"/>
              </w:rPr>
              <w:t>1</w:t>
            </w:r>
          </w:p>
        </w:tc>
        <w:tc>
          <w:tcPr>
            <w:tcW w:w="2015" w:type="dxa"/>
            <w:vMerge w:val="restart"/>
            <w:tcMar>
              <w:top w:w="57" w:type="dxa"/>
              <w:left w:w="57" w:type="dxa"/>
              <w:bottom w:w="57" w:type="dxa"/>
              <w:right w:w="57" w:type="dxa"/>
            </w:tcMar>
            <w:vAlign w:val="center"/>
          </w:tcPr>
          <w:p w14:paraId="7240C842" w14:textId="77777777" w:rsidR="00B923EE" w:rsidRDefault="00EB5C9F">
            <w:pPr>
              <w:spacing w:line="280" w:lineRule="exact"/>
              <w:rPr>
                <w:sz w:val="20"/>
                <w:szCs w:val="20"/>
              </w:rPr>
            </w:pPr>
            <w:r>
              <w:rPr>
                <w:sz w:val="20"/>
                <w:szCs w:val="20"/>
              </w:rPr>
              <w:t>重大税收违法案件当事人</w:t>
            </w:r>
          </w:p>
        </w:tc>
        <w:tc>
          <w:tcPr>
            <w:tcW w:w="6009" w:type="dxa"/>
            <w:tcMar>
              <w:top w:w="57" w:type="dxa"/>
              <w:left w:w="57" w:type="dxa"/>
              <w:bottom w:w="57" w:type="dxa"/>
              <w:right w:w="57" w:type="dxa"/>
            </w:tcMar>
            <w:vAlign w:val="center"/>
          </w:tcPr>
          <w:p w14:paraId="3A4F7BB2" w14:textId="77777777" w:rsidR="00B923EE" w:rsidRDefault="00EB5C9F">
            <w:pPr>
              <w:spacing w:line="280" w:lineRule="exact"/>
              <w:rPr>
                <w:sz w:val="20"/>
                <w:szCs w:val="20"/>
              </w:rPr>
            </w:pPr>
            <w:r>
              <w:rPr>
                <w:sz w:val="20"/>
                <w:szCs w:val="20"/>
              </w:rPr>
              <w:t>（一）限制担任相关职务，因税收违法行为，触犯刑事法律被判处刑罚，执行期满未逾五年的当事人，限制其担任企业的法定代表人、董事、监事及经理</w:t>
            </w:r>
          </w:p>
        </w:tc>
      </w:tr>
      <w:tr w:rsidR="00B923EE" w14:paraId="07F5DB8C" w14:textId="77777777" w:rsidTr="005707E1">
        <w:trPr>
          <w:cantSplit/>
          <w:trHeight w:val="397"/>
          <w:jc w:val="center"/>
        </w:trPr>
        <w:tc>
          <w:tcPr>
            <w:tcW w:w="809" w:type="dxa"/>
            <w:vMerge/>
            <w:tcMar>
              <w:top w:w="57" w:type="dxa"/>
              <w:left w:w="57" w:type="dxa"/>
              <w:bottom w:w="57" w:type="dxa"/>
              <w:right w:w="57" w:type="dxa"/>
            </w:tcMar>
            <w:vAlign w:val="center"/>
          </w:tcPr>
          <w:p w14:paraId="109972EB"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69DA65C7"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7A7F7D46" w14:textId="77777777" w:rsidR="00B923EE" w:rsidRDefault="00EB5C9F">
            <w:pPr>
              <w:spacing w:line="280" w:lineRule="exact"/>
              <w:rPr>
                <w:sz w:val="20"/>
                <w:szCs w:val="20"/>
              </w:rPr>
            </w:pPr>
            <w:r>
              <w:rPr>
                <w:sz w:val="20"/>
                <w:szCs w:val="20"/>
              </w:rPr>
              <w:t>（二）通过企业信用信息公示系统向社会公示</w:t>
            </w:r>
          </w:p>
        </w:tc>
      </w:tr>
      <w:tr w:rsidR="00B923EE" w14:paraId="1376544B" w14:textId="77777777" w:rsidTr="005707E1">
        <w:trPr>
          <w:cantSplit/>
          <w:trHeight w:val="397"/>
          <w:jc w:val="center"/>
        </w:trPr>
        <w:tc>
          <w:tcPr>
            <w:tcW w:w="809" w:type="dxa"/>
            <w:vMerge/>
            <w:tcMar>
              <w:top w:w="57" w:type="dxa"/>
              <w:left w:w="57" w:type="dxa"/>
              <w:bottom w:w="57" w:type="dxa"/>
              <w:right w:w="57" w:type="dxa"/>
            </w:tcMar>
            <w:vAlign w:val="center"/>
          </w:tcPr>
          <w:p w14:paraId="7DF439BC"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1D57E420"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4FD758CB" w14:textId="77777777" w:rsidR="00B923EE" w:rsidRDefault="00EB5C9F">
            <w:pPr>
              <w:spacing w:line="280" w:lineRule="exact"/>
              <w:rPr>
                <w:sz w:val="20"/>
                <w:szCs w:val="20"/>
              </w:rPr>
            </w:pPr>
            <w:r>
              <w:rPr>
                <w:sz w:val="20"/>
                <w:szCs w:val="20"/>
              </w:rPr>
              <w:t>（三）从严控制生产许可证发放</w:t>
            </w:r>
          </w:p>
        </w:tc>
      </w:tr>
      <w:tr w:rsidR="00B923EE" w14:paraId="7CC2D8F6" w14:textId="77777777" w:rsidTr="005707E1">
        <w:trPr>
          <w:cantSplit/>
          <w:trHeight w:val="397"/>
          <w:jc w:val="center"/>
        </w:trPr>
        <w:tc>
          <w:tcPr>
            <w:tcW w:w="809" w:type="dxa"/>
            <w:vMerge/>
            <w:tcMar>
              <w:top w:w="57" w:type="dxa"/>
              <w:left w:w="57" w:type="dxa"/>
              <w:bottom w:w="57" w:type="dxa"/>
              <w:right w:w="57" w:type="dxa"/>
            </w:tcMar>
            <w:vAlign w:val="center"/>
          </w:tcPr>
          <w:p w14:paraId="3D8C6DFB"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4F63FA85"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498E8CF8" w14:textId="77777777" w:rsidR="00B923EE" w:rsidRDefault="00EB5C9F">
            <w:pPr>
              <w:spacing w:line="280" w:lineRule="exact"/>
              <w:rPr>
                <w:sz w:val="20"/>
                <w:szCs w:val="20"/>
              </w:rPr>
            </w:pPr>
            <w:r>
              <w:rPr>
                <w:sz w:val="20"/>
                <w:szCs w:val="20"/>
              </w:rPr>
              <w:t>（四）限制在认证行业执业</w:t>
            </w:r>
          </w:p>
        </w:tc>
      </w:tr>
      <w:tr w:rsidR="00B923EE" w14:paraId="46BE7665" w14:textId="77777777" w:rsidTr="005707E1">
        <w:trPr>
          <w:cantSplit/>
          <w:trHeight w:val="397"/>
          <w:jc w:val="center"/>
        </w:trPr>
        <w:tc>
          <w:tcPr>
            <w:tcW w:w="809" w:type="dxa"/>
            <w:vMerge/>
            <w:tcMar>
              <w:top w:w="57" w:type="dxa"/>
              <w:left w:w="57" w:type="dxa"/>
              <w:bottom w:w="57" w:type="dxa"/>
              <w:right w:w="57" w:type="dxa"/>
            </w:tcMar>
            <w:vAlign w:val="center"/>
          </w:tcPr>
          <w:p w14:paraId="5A0A5186"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58E65AC5"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18351049" w14:textId="77777777" w:rsidR="00B923EE" w:rsidRDefault="00EB5C9F">
            <w:pPr>
              <w:spacing w:line="280" w:lineRule="exact"/>
              <w:rPr>
                <w:sz w:val="20"/>
                <w:szCs w:val="20"/>
              </w:rPr>
            </w:pPr>
            <w:r>
              <w:rPr>
                <w:sz w:val="20"/>
                <w:szCs w:val="20"/>
              </w:rPr>
              <w:t>（五）限制取得认证机构资质，限制获得认证证书；已获得认证证书的，暂停或撤销相应的认证证书</w:t>
            </w:r>
          </w:p>
        </w:tc>
      </w:tr>
      <w:tr w:rsidR="00B923EE" w14:paraId="3DF786B1" w14:textId="77777777" w:rsidTr="005707E1">
        <w:trPr>
          <w:cantSplit/>
          <w:trHeight w:val="441"/>
          <w:jc w:val="center"/>
        </w:trPr>
        <w:tc>
          <w:tcPr>
            <w:tcW w:w="809" w:type="dxa"/>
            <w:vMerge/>
            <w:tcMar>
              <w:top w:w="57" w:type="dxa"/>
              <w:left w:w="57" w:type="dxa"/>
              <w:bottom w:w="57" w:type="dxa"/>
              <w:right w:w="57" w:type="dxa"/>
            </w:tcMar>
            <w:vAlign w:val="center"/>
          </w:tcPr>
          <w:p w14:paraId="13D0CB2C"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4C0F1F97"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7B3BBE11" w14:textId="77777777" w:rsidR="00B923EE" w:rsidRDefault="00EB5C9F">
            <w:pPr>
              <w:spacing w:line="280" w:lineRule="exact"/>
              <w:rPr>
                <w:sz w:val="20"/>
                <w:szCs w:val="20"/>
              </w:rPr>
            </w:pPr>
            <w:r>
              <w:rPr>
                <w:sz w:val="20"/>
                <w:szCs w:val="20"/>
              </w:rPr>
              <w:t>（六）在行政许可、强制性产品认证、授予荣誉等方面予以参考，进行必要的限制或者禁止</w:t>
            </w:r>
          </w:p>
        </w:tc>
      </w:tr>
      <w:tr w:rsidR="00B923EE" w14:paraId="00154E89" w14:textId="77777777" w:rsidTr="005707E1">
        <w:trPr>
          <w:cantSplit/>
          <w:trHeight w:val="397"/>
          <w:jc w:val="center"/>
        </w:trPr>
        <w:tc>
          <w:tcPr>
            <w:tcW w:w="809" w:type="dxa"/>
            <w:vMerge w:val="restart"/>
            <w:tcMar>
              <w:top w:w="57" w:type="dxa"/>
              <w:left w:w="57" w:type="dxa"/>
              <w:bottom w:w="57" w:type="dxa"/>
              <w:right w:w="57" w:type="dxa"/>
            </w:tcMar>
            <w:vAlign w:val="center"/>
          </w:tcPr>
          <w:p w14:paraId="5BF6F929" w14:textId="77777777" w:rsidR="00B923EE" w:rsidRDefault="00EB5C9F">
            <w:pPr>
              <w:spacing w:line="280" w:lineRule="exact"/>
              <w:jc w:val="center"/>
              <w:rPr>
                <w:sz w:val="20"/>
                <w:szCs w:val="20"/>
              </w:rPr>
            </w:pPr>
            <w:r>
              <w:rPr>
                <w:sz w:val="20"/>
                <w:szCs w:val="20"/>
              </w:rPr>
              <w:lastRenderedPageBreak/>
              <w:t>2</w:t>
            </w:r>
          </w:p>
          <w:p w14:paraId="2CC170F6" w14:textId="77777777" w:rsidR="00B923EE" w:rsidRDefault="00B923EE">
            <w:pPr>
              <w:spacing w:line="260" w:lineRule="exact"/>
              <w:jc w:val="center"/>
              <w:rPr>
                <w:sz w:val="20"/>
                <w:szCs w:val="20"/>
              </w:rPr>
            </w:pPr>
          </w:p>
        </w:tc>
        <w:tc>
          <w:tcPr>
            <w:tcW w:w="2015" w:type="dxa"/>
            <w:vMerge w:val="restart"/>
            <w:tcMar>
              <w:top w:w="57" w:type="dxa"/>
              <w:left w:w="57" w:type="dxa"/>
              <w:bottom w:w="57" w:type="dxa"/>
              <w:right w:w="57" w:type="dxa"/>
            </w:tcMar>
            <w:vAlign w:val="center"/>
          </w:tcPr>
          <w:p w14:paraId="141769C2" w14:textId="77777777" w:rsidR="00B923EE" w:rsidRDefault="00EB5C9F">
            <w:pPr>
              <w:spacing w:line="280" w:lineRule="exact"/>
              <w:rPr>
                <w:sz w:val="20"/>
                <w:szCs w:val="20"/>
              </w:rPr>
            </w:pPr>
            <w:r>
              <w:rPr>
                <w:sz w:val="20"/>
                <w:szCs w:val="20"/>
              </w:rPr>
              <w:t>安全生产领域联合惩戒对象</w:t>
            </w:r>
          </w:p>
          <w:p w14:paraId="6140E987"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124BC6C6" w14:textId="77777777" w:rsidR="00B923EE" w:rsidRDefault="00EB5C9F">
            <w:pPr>
              <w:spacing w:line="280" w:lineRule="exact"/>
              <w:rPr>
                <w:sz w:val="20"/>
                <w:szCs w:val="20"/>
              </w:rPr>
            </w:pPr>
            <w:r>
              <w:rPr>
                <w:sz w:val="20"/>
                <w:szCs w:val="20"/>
              </w:rPr>
              <w:t>（一）通过企业信用信息公示系统向社会公示</w:t>
            </w:r>
          </w:p>
        </w:tc>
      </w:tr>
      <w:tr w:rsidR="00B923EE" w14:paraId="4A551F9A" w14:textId="77777777" w:rsidTr="005707E1">
        <w:trPr>
          <w:cantSplit/>
          <w:trHeight w:val="397"/>
          <w:jc w:val="center"/>
        </w:trPr>
        <w:tc>
          <w:tcPr>
            <w:tcW w:w="809" w:type="dxa"/>
            <w:vMerge/>
            <w:tcMar>
              <w:top w:w="57" w:type="dxa"/>
              <w:left w:w="57" w:type="dxa"/>
              <w:bottom w:w="57" w:type="dxa"/>
              <w:right w:w="57" w:type="dxa"/>
            </w:tcMar>
            <w:vAlign w:val="center"/>
          </w:tcPr>
          <w:p w14:paraId="4C727E83"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5F6C4FE4"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5941BF4F" w14:textId="77777777" w:rsidR="00B923EE" w:rsidRDefault="00EB5C9F">
            <w:pPr>
              <w:spacing w:line="280" w:lineRule="exact"/>
              <w:rPr>
                <w:sz w:val="20"/>
                <w:szCs w:val="20"/>
              </w:rPr>
            </w:pPr>
            <w:r>
              <w:rPr>
                <w:sz w:val="20"/>
                <w:szCs w:val="20"/>
              </w:rPr>
              <w:t>（二）对吊销或者撤销安全生产许可证的存在失信行为生产经营单位，依法撤销注册登记或者吊销营业执照，或者责令当事人依法办理变更登记</w:t>
            </w:r>
          </w:p>
        </w:tc>
      </w:tr>
      <w:tr w:rsidR="00B923EE" w14:paraId="5C0D3AC5" w14:textId="77777777" w:rsidTr="005707E1">
        <w:trPr>
          <w:cantSplit/>
          <w:trHeight w:val="351"/>
          <w:jc w:val="center"/>
        </w:trPr>
        <w:tc>
          <w:tcPr>
            <w:tcW w:w="809" w:type="dxa"/>
            <w:vMerge/>
            <w:tcMar>
              <w:top w:w="57" w:type="dxa"/>
              <w:left w:w="57" w:type="dxa"/>
              <w:bottom w:w="57" w:type="dxa"/>
              <w:right w:w="57" w:type="dxa"/>
            </w:tcMar>
            <w:vAlign w:val="center"/>
          </w:tcPr>
          <w:p w14:paraId="3EAA31FC"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224C5EA0"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66D6DDF0" w14:textId="77777777" w:rsidR="00B923EE" w:rsidRDefault="00EB5C9F">
            <w:pPr>
              <w:spacing w:line="260" w:lineRule="exact"/>
              <w:rPr>
                <w:sz w:val="20"/>
                <w:szCs w:val="20"/>
              </w:rPr>
            </w:pPr>
            <w:r>
              <w:rPr>
                <w:sz w:val="20"/>
                <w:szCs w:val="20"/>
              </w:rPr>
              <w:t>（三）存在失信行为的生产经营单位的相关责任人，在法定期限内不得担任相关生产经营单位的法定代表人、负责人，已经担任的依法责令办理变更登记</w:t>
            </w:r>
          </w:p>
        </w:tc>
      </w:tr>
      <w:tr w:rsidR="00B923EE" w14:paraId="496F1AAB" w14:textId="77777777" w:rsidTr="005707E1">
        <w:trPr>
          <w:cantSplit/>
          <w:trHeight w:val="351"/>
          <w:jc w:val="center"/>
        </w:trPr>
        <w:tc>
          <w:tcPr>
            <w:tcW w:w="809" w:type="dxa"/>
            <w:vMerge/>
            <w:tcMar>
              <w:top w:w="57" w:type="dxa"/>
              <w:left w:w="57" w:type="dxa"/>
              <w:bottom w:w="57" w:type="dxa"/>
              <w:right w:w="57" w:type="dxa"/>
            </w:tcMar>
            <w:vAlign w:val="center"/>
          </w:tcPr>
          <w:p w14:paraId="029477B4"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14C0E998"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47CE1E59" w14:textId="77777777" w:rsidR="00B923EE" w:rsidRDefault="00EB5C9F">
            <w:pPr>
              <w:spacing w:line="260" w:lineRule="exact"/>
              <w:rPr>
                <w:sz w:val="20"/>
                <w:szCs w:val="20"/>
              </w:rPr>
            </w:pPr>
            <w:r>
              <w:rPr>
                <w:sz w:val="20"/>
                <w:szCs w:val="20"/>
              </w:rPr>
              <w:t>（四）存在失信行为的生产经营单位变更名称的，将变更前后的名称在企业信用信息公示系统上公示</w:t>
            </w:r>
          </w:p>
        </w:tc>
      </w:tr>
      <w:tr w:rsidR="00B923EE" w14:paraId="4F2396C2" w14:textId="77777777" w:rsidTr="005707E1">
        <w:trPr>
          <w:cantSplit/>
          <w:trHeight w:val="351"/>
          <w:jc w:val="center"/>
        </w:trPr>
        <w:tc>
          <w:tcPr>
            <w:tcW w:w="809" w:type="dxa"/>
            <w:vMerge/>
            <w:tcMar>
              <w:top w:w="57" w:type="dxa"/>
              <w:left w:w="57" w:type="dxa"/>
              <w:bottom w:w="57" w:type="dxa"/>
              <w:right w:w="57" w:type="dxa"/>
            </w:tcMar>
            <w:vAlign w:val="center"/>
          </w:tcPr>
          <w:p w14:paraId="465EDFE6"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40C042DC"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2AD1D6A1" w14:textId="77777777" w:rsidR="00B923EE" w:rsidRDefault="00EB5C9F">
            <w:pPr>
              <w:spacing w:line="260" w:lineRule="exact"/>
              <w:rPr>
                <w:sz w:val="20"/>
                <w:szCs w:val="20"/>
              </w:rPr>
            </w:pPr>
            <w:r>
              <w:rPr>
                <w:sz w:val="20"/>
                <w:szCs w:val="20"/>
              </w:rPr>
              <w:t>（五）限制存在失信行为的生产经营单位发布广告</w:t>
            </w:r>
          </w:p>
        </w:tc>
      </w:tr>
      <w:tr w:rsidR="00B923EE" w14:paraId="16AEB1F8" w14:textId="77777777" w:rsidTr="005707E1">
        <w:trPr>
          <w:cantSplit/>
          <w:trHeight w:val="351"/>
          <w:jc w:val="center"/>
        </w:trPr>
        <w:tc>
          <w:tcPr>
            <w:tcW w:w="809" w:type="dxa"/>
            <w:vMerge/>
            <w:tcMar>
              <w:top w:w="57" w:type="dxa"/>
              <w:left w:w="57" w:type="dxa"/>
              <w:bottom w:w="57" w:type="dxa"/>
              <w:right w:w="57" w:type="dxa"/>
            </w:tcMar>
            <w:vAlign w:val="center"/>
          </w:tcPr>
          <w:p w14:paraId="235B7A21"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0768FBD0"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61911A66" w14:textId="77777777" w:rsidR="00B923EE" w:rsidRDefault="00EB5C9F">
            <w:pPr>
              <w:spacing w:line="260" w:lineRule="exact"/>
              <w:rPr>
                <w:sz w:val="20"/>
                <w:szCs w:val="20"/>
              </w:rPr>
            </w:pPr>
            <w:r>
              <w:rPr>
                <w:sz w:val="20"/>
                <w:szCs w:val="20"/>
              </w:rPr>
              <w:t>（六）依法限制取得生产许可</w:t>
            </w:r>
          </w:p>
        </w:tc>
      </w:tr>
      <w:tr w:rsidR="00B923EE" w14:paraId="75AA6BD2" w14:textId="77777777" w:rsidTr="005707E1">
        <w:trPr>
          <w:cantSplit/>
          <w:trHeight w:val="351"/>
          <w:jc w:val="center"/>
        </w:trPr>
        <w:tc>
          <w:tcPr>
            <w:tcW w:w="809" w:type="dxa"/>
            <w:vMerge/>
            <w:tcMar>
              <w:top w:w="57" w:type="dxa"/>
              <w:left w:w="57" w:type="dxa"/>
              <w:bottom w:w="57" w:type="dxa"/>
              <w:right w:w="57" w:type="dxa"/>
            </w:tcMar>
            <w:vAlign w:val="center"/>
          </w:tcPr>
          <w:p w14:paraId="46EE34AF"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3B680341"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20519AC0" w14:textId="77777777" w:rsidR="00B923EE" w:rsidRDefault="00EB5C9F">
            <w:pPr>
              <w:spacing w:line="260" w:lineRule="exact"/>
              <w:rPr>
                <w:sz w:val="20"/>
                <w:szCs w:val="20"/>
              </w:rPr>
            </w:pPr>
            <w:r>
              <w:rPr>
                <w:sz w:val="20"/>
                <w:szCs w:val="20"/>
              </w:rPr>
              <w:t>（七）要求认证机构暂停或者撤销存在失信行为的生产经营单位的相关认证证书</w:t>
            </w:r>
          </w:p>
        </w:tc>
      </w:tr>
      <w:tr w:rsidR="00B923EE" w14:paraId="476DBDC8" w14:textId="77777777" w:rsidTr="005707E1">
        <w:trPr>
          <w:cantSplit/>
          <w:trHeight w:val="351"/>
          <w:jc w:val="center"/>
        </w:trPr>
        <w:tc>
          <w:tcPr>
            <w:tcW w:w="809" w:type="dxa"/>
            <w:vMerge w:val="restart"/>
            <w:tcMar>
              <w:top w:w="57" w:type="dxa"/>
              <w:left w:w="57" w:type="dxa"/>
              <w:bottom w:w="57" w:type="dxa"/>
              <w:right w:w="57" w:type="dxa"/>
            </w:tcMar>
            <w:vAlign w:val="center"/>
          </w:tcPr>
          <w:p w14:paraId="25F760B6" w14:textId="77777777" w:rsidR="00B923EE" w:rsidRDefault="00EB5C9F">
            <w:pPr>
              <w:spacing w:line="260" w:lineRule="exact"/>
              <w:jc w:val="center"/>
              <w:rPr>
                <w:sz w:val="20"/>
                <w:szCs w:val="20"/>
              </w:rPr>
            </w:pPr>
            <w:r>
              <w:rPr>
                <w:sz w:val="20"/>
                <w:szCs w:val="20"/>
              </w:rPr>
              <w:t>3</w:t>
            </w:r>
          </w:p>
        </w:tc>
        <w:tc>
          <w:tcPr>
            <w:tcW w:w="2015" w:type="dxa"/>
            <w:vMerge w:val="restart"/>
            <w:tcMar>
              <w:top w:w="57" w:type="dxa"/>
              <w:left w:w="57" w:type="dxa"/>
              <w:bottom w:w="57" w:type="dxa"/>
              <w:right w:w="57" w:type="dxa"/>
            </w:tcMar>
            <w:vAlign w:val="center"/>
          </w:tcPr>
          <w:p w14:paraId="1E45DEB1" w14:textId="77777777" w:rsidR="00B923EE" w:rsidRDefault="00EB5C9F">
            <w:pPr>
              <w:spacing w:line="260" w:lineRule="exact"/>
              <w:rPr>
                <w:sz w:val="20"/>
                <w:szCs w:val="20"/>
              </w:rPr>
            </w:pPr>
            <w:r>
              <w:rPr>
                <w:sz w:val="20"/>
                <w:szCs w:val="20"/>
              </w:rPr>
              <w:t>食品药品安全严重失信者名单</w:t>
            </w:r>
          </w:p>
        </w:tc>
        <w:tc>
          <w:tcPr>
            <w:tcW w:w="6009" w:type="dxa"/>
            <w:tcMar>
              <w:top w:w="57" w:type="dxa"/>
              <w:left w:w="57" w:type="dxa"/>
              <w:bottom w:w="57" w:type="dxa"/>
              <w:right w:w="57" w:type="dxa"/>
            </w:tcMar>
            <w:vAlign w:val="center"/>
          </w:tcPr>
          <w:p w14:paraId="797CE518" w14:textId="77777777" w:rsidR="00B923EE" w:rsidRDefault="00EB5C9F">
            <w:pPr>
              <w:spacing w:line="260" w:lineRule="exact"/>
              <w:rPr>
                <w:sz w:val="20"/>
                <w:szCs w:val="20"/>
              </w:rPr>
            </w:pPr>
            <w:r>
              <w:rPr>
                <w:sz w:val="20"/>
                <w:szCs w:val="20"/>
              </w:rPr>
              <w:t>（一）对严重失信的自然人，依法限制其担任食品药品生产经营企业法定代表人、董事、监事和高级管理人员</w:t>
            </w:r>
          </w:p>
        </w:tc>
      </w:tr>
      <w:tr w:rsidR="00B923EE" w14:paraId="423822DF" w14:textId="77777777" w:rsidTr="005707E1">
        <w:trPr>
          <w:cantSplit/>
          <w:trHeight w:val="351"/>
          <w:jc w:val="center"/>
        </w:trPr>
        <w:tc>
          <w:tcPr>
            <w:tcW w:w="809" w:type="dxa"/>
            <w:vMerge/>
            <w:tcMar>
              <w:top w:w="57" w:type="dxa"/>
              <w:left w:w="57" w:type="dxa"/>
              <w:bottom w:w="57" w:type="dxa"/>
              <w:right w:w="57" w:type="dxa"/>
            </w:tcMar>
            <w:vAlign w:val="center"/>
          </w:tcPr>
          <w:p w14:paraId="5816896E"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73A330C0"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56923640" w14:textId="77777777" w:rsidR="00B923EE" w:rsidRDefault="00EB5C9F">
            <w:pPr>
              <w:spacing w:line="260" w:lineRule="exact"/>
              <w:rPr>
                <w:sz w:val="20"/>
                <w:szCs w:val="20"/>
              </w:rPr>
            </w:pPr>
            <w:r>
              <w:rPr>
                <w:sz w:val="20"/>
                <w:szCs w:val="20"/>
              </w:rPr>
              <w:t>（二）对广播电台、电视台、报刊音像出版单位等媒体发布其广告依法加强管理</w:t>
            </w:r>
          </w:p>
        </w:tc>
      </w:tr>
      <w:tr w:rsidR="00B923EE" w14:paraId="2A6BDAC3" w14:textId="77777777" w:rsidTr="005707E1">
        <w:trPr>
          <w:cantSplit/>
          <w:trHeight w:val="351"/>
          <w:jc w:val="center"/>
        </w:trPr>
        <w:tc>
          <w:tcPr>
            <w:tcW w:w="809" w:type="dxa"/>
            <w:vMerge w:val="restart"/>
            <w:tcMar>
              <w:top w:w="57" w:type="dxa"/>
              <w:left w:w="57" w:type="dxa"/>
              <w:bottom w:w="57" w:type="dxa"/>
              <w:right w:w="57" w:type="dxa"/>
            </w:tcMar>
            <w:vAlign w:val="center"/>
          </w:tcPr>
          <w:p w14:paraId="7E9E94E2" w14:textId="77777777" w:rsidR="00B923EE" w:rsidRDefault="00EB5C9F">
            <w:pPr>
              <w:spacing w:line="260" w:lineRule="exact"/>
              <w:jc w:val="center"/>
              <w:rPr>
                <w:sz w:val="20"/>
                <w:szCs w:val="20"/>
              </w:rPr>
            </w:pPr>
            <w:r>
              <w:rPr>
                <w:sz w:val="20"/>
                <w:szCs w:val="20"/>
              </w:rPr>
              <w:t>4</w:t>
            </w:r>
          </w:p>
        </w:tc>
        <w:tc>
          <w:tcPr>
            <w:tcW w:w="2015" w:type="dxa"/>
            <w:vMerge w:val="restart"/>
            <w:tcMar>
              <w:top w:w="57" w:type="dxa"/>
              <w:left w:w="57" w:type="dxa"/>
              <w:bottom w:w="57" w:type="dxa"/>
              <w:right w:w="57" w:type="dxa"/>
            </w:tcMar>
            <w:vAlign w:val="center"/>
          </w:tcPr>
          <w:p w14:paraId="24C29412" w14:textId="77777777" w:rsidR="00B923EE" w:rsidRDefault="00EB5C9F">
            <w:pPr>
              <w:spacing w:line="260" w:lineRule="exact"/>
              <w:rPr>
                <w:sz w:val="20"/>
                <w:szCs w:val="20"/>
              </w:rPr>
            </w:pPr>
            <w:r>
              <w:rPr>
                <w:sz w:val="20"/>
                <w:szCs w:val="20"/>
              </w:rPr>
              <w:t>严重质量违法失信行为当事人</w:t>
            </w:r>
          </w:p>
        </w:tc>
        <w:tc>
          <w:tcPr>
            <w:tcW w:w="6009" w:type="dxa"/>
            <w:tcMar>
              <w:top w:w="57" w:type="dxa"/>
              <w:left w:w="57" w:type="dxa"/>
              <w:bottom w:w="57" w:type="dxa"/>
              <w:right w:w="57" w:type="dxa"/>
            </w:tcMar>
            <w:vAlign w:val="center"/>
          </w:tcPr>
          <w:p w14:paraId="57B734A7" w14:textId="77777777" w:rsidR="00B923EE" w:rsidRDefault="00EB5C9F">
            <w:pPr>
              <w:spacing w:line="260" w:lineRule="exact"/>
              <w:rPr>
                <w:sz w:val="20"/>
                <w:szCs w:val="20"/>
              </w:rPr>
            </w:pPr>
            <w:r>
              <w:rPr>
                <w:sz w:val="20"/>
                <w:szCs w:val="20"/>
              </w:rPr>
              <w:t>（一）限制因质量违法被停止生产、销售的产品发布广告；正在发布的，应立即予以暂停</w:t>
            </w:r>
          </w:p>
        </w:tc>
      </w:tr>
      <w:tr w:rsidR="00B923EE" w14:paraId="5039E76C" w14:textId="77777777" w:rsidTr="005707E1">
        <w:trPr>
          <w:cantSplit/>
          <w:trHeight w:val="351"/>
          <w:jc w:val="center"/>
        </w:trPr>
        <w:tc>
          <w:tcPr>
            <w:tcW w:w="809" w:type="dxa"/>
            <w:vMerge/>
            <w:tcMar>
              <w:top w:w="57" w:type="dxa"/>
              <w:left w:w="57" w:type="dxa"/>
              <w:bottom w:w="57" w:type="dxa"/>
              <w:right w:w="57" w:type="dxa"/>
            </w:tcMar>
            <w:vAlign w:val="center"/>
          </w:tcPr>
          <w:p w14:paraId="06B43A7E"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4B34AA79"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3E7CAE5C" w14:textId="77777777" w:rsidR="00B923EE" w:rsidRDefault="00EB5C9F">
            <w:pPr>
              <w:spacing w:line="260" w:lineRule="exact"/>
              <w:rPr>
                <w:sz w:val="20"/>
                <w:szCs w:val="20"/>
              </w:rPr>
            </w:pPr>
            <w:r>
              <w:rPr>
                <w:sz w:val="20"/>
                <w:szCs w:val="20"/>
              </w:rPr>
              <w:t>（二）通过企业信用信息公示系统向社会公示</w:t>
            </w:r>
          </w:p>
        </w:tc>
      </w:tr>
      <w:tr w:rsidR="00B923EE" w14:paraId="5C97A423" w14:textId="77777777" w:rsidTr="005707E1">
        <w:trPr>
          <w:cantSplit/>
          <w:trHeight w:val="351"/>
          <w:jc w:val="center"/>
        </w:trPr>
        <w:tc>
          <w:tcPr>
            <w:tcW w:w="809" w:type="dxa"/>
            <w:vMerge/>
            <w:tcMar>
              <w:top w:w="57" w:type="dxa"/>
              <w:left w:w="57" w:type="dxa"/>
              <w:bottom w:w="57" w:type="dxa"/>
              <w:right w:w="57" w:type="dxa"/>
            </w:tcMar>
            <w:vAlign w:val="center"/>
          </w:tcPr>
          <w:p w14:paraId="586FF891"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5A9FC6D0"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3E9B083B" w14:textId="77777777" w:rsidR="00B923EE" w:rsidRDefault="00EB5C9F">
            <w:pPr>
              <w:spacing w:line="260" w:lineRule="exact"/>
              <w:rPr>
                <w:sz w:val="20"/>
                <w:szCs w:val="20"/>
              </w:rPr>
            </w:pPr>
            <w:r>
              <w:rPr>
                <w:sz w:val="20"/>
                <w:szCs w:val="20"/>
              </w:rPr>
              <w:t>（三）失信企业变更名称的，将变更前后的名称在</w:t>
            </w:r>
            <w:r>
              <w:rPr>
                <w:sz w:val="20"/>
                <w:szCs w:val="20"/>
              </w:rPr>
              <w:t>“</w:t>
            </w:r>
            <w:r>
              <w:rPr>
                <w:sz w:val="20"/>
                <w:szCs w:val="20"/>
              </w:rPr>
              <w:t>信用</w:t>
            </w:r>
            <w:r>
              <w:rPr>
                <w:rFonts w:hint="eastAsia"/>
                <w:sz w:val="20"/>
                <w:szCs w:val="20"/>
              </w:rPr>
              <w:t>永州</w:t>
            </w:r>
            <w:r>
              <w:rPr>
                <w:sz w:val="20"/>
                <w:szCs w:val="20"/>
              </w:rPr>
              <w:t>”</w:t>
            </w:r>
            <w:r>
              <w:rPr>
                <w:rFonts w:hint="eastAsia"/>
                <w:sz w:val="20"/>
                <w:szCs w:val="20"/>
              </w:rPr>
              <w:t>、</w:t>
            </w:r>
            <w:r>
              <w:rPr>
                <w:sz w:val="20"/>
                <w:szCs w:val="20"/>
              </w:rPr>
              <w:t>企业信用信息公示系统上公示</w:t>
            </w:r>
          </w:p>
        </w:tc>
      </w:tr>
      <w:tr w:rsidR="00B923EE" w14:paraId="539D975A" w14:textId="77777777" w:rsidTr="005707E1">
        <w:trPr>
          <w:cantSplit/>
          <w:trHeight w:val="351"/>
          <w:jc w:val="center"/>
        </w:trPr>
        <w:tc>
          <w:tcPr>
            <w:tcW w:w="809" w:type="dxa"/>
            <w:vMerge/>
            <w:tcMar>
              <w:top w:w="57" w:type="dxa"/>
              <w:left w:w="57" w:type="dxa"/>
              <w:bottom w:w="57" w:type="dxa"/>
              <w:right w:w="57" w:type="dxa"/>
            </w:tcMar>
            <w:vAlign w:val="center"/>
          </w:tcPr>
          <w:p w14:paraId="4080B159"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24208CFC"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0FCD575F" w14:textId="77777777" w:rsidR="00B923EE" w:rsidRDefault="00EB5C9F">
            <w:pPr>
              <w:spacing w:line="260" w:lineRule="exact"/>
              <w:rPr>
                <w:sz w:val="20"/>
                <w:szCs w:val="20"/>
              </w:rPr>
            </w:pPr>
            <w:r>
              <w:rPr>
                <w:sz w:val="20"/>
                <w:szCs w:val="20"/>
              </w:rPr>
              <w:t>（四）限制失信企业的法定代表人在食品药品、特种设备等直接关系消费者生命财产安全的领域，担任相关企业法定代表人、监事、董事和高级管理人员</w:t>
            </w:r>
          </w:p>
        </w:tc>
      </w:tr>
      <w:tr w:rsidR="00B923EE" w14:paraId="22A96223" w14:textId="77777777" w:rsidTr="005707E1">
        <w:trPr>
          <w:cantSplit/>
          <w:trHeight w:val="351"/>
          <w:jc w:val="center"/>
        </w:trPr>
        <w:tc>
          <w:tcPr>
            <w:tcW w:w="809" w:type="dxa"/>
            <w:vMerge/>
            <w:tcMar>
              <w:top w:w="57" w:type="dxa"/>
              <w:left w:w="57" w:type="dxa"/>
              <w:bottom w:w="57" w:type="dxa"/>
              <w:right w:w="57" w:type="dxa"/>
            </w:tcMar>
            <w:vAlign w:val="center"/>
          </w:tcPr>
          <w:p w14:paraId="5FC4283E"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0348B67B"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178D4C00" w14:textId="77777777" w:rsidR="00B923EE" w:rsidRDefault="00EB5C9F">
            <w:pPr>
              <w:spacing w:line="260" w:lineRule="exact"/>
              <w:rPr>
                <w:sz w:val="20"/>
                <w:szCs w:val="20"/>
              </w:rPr>
            </w:pPr>
            <w:r>
              <w:rPr>
                <w:sz w:val="20"/>
                <w:szCs w:val="20"/>
              </w:rPr>
              <w:t>（五）</w:t>
            </w:r>
            <w:r>
              <w:rPr>
                <w:spacing w:val="-3"/>
                <w:sz w:val="20"/>
                <w:szCs w:val="20"/>
              </w:rPr>
              <w:t>列为重点监管对象，增加监督检查和产品质量监督抽查的频次</w:t>
            </w:r>
          </w:p>
        </w:tc>
      </w:tr>
      <w:tr w:rsidR="00B923EE" w14:paraId="0EBDF06F" w14:textId="77777777" w:rsidTr="005707E1">
        <w:trPr>
          <w:cantSplit/>
          <w:trHeight w:val="351"/>
          <w:jc w:val="center"/>
        </w:trPr>
        <w:tc>
          <w:tcPr>
            <w:tcW w:w="809" w:type="dxa"/>
            <w:vMerge/>
            <w:tcMar>
              <w:top w:w="57" w:type="dxa"/>
              <w:left w:w="57" w:type="dxa"/>
              <w:bottom w:w="57" w:type="dxa"/>
              <w:right w:w="57" w:type="dxa"/>
            </w:tcMar>
            <w:vAlign w:val="center"/>
          </w:tcPr>
          <w:p w14:paraId="5726A3CB"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00667CBD"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76CC17E7" w14:textId="77777777" w:rsidR="00B923EE" w:rsidRDefault="00EB5C9F">
            <w:pPr>
              <w:spacing w:line="260" w:lineRule="exact"/>
              <w:rPr>
                <w:sz w:val="20"/>
                <w:szCs w:val="20"/>
              </w:rPr>
            </w:pPr>
            <w:r>
              <w:rPr>
                <w:sz w:val="20"/>
                <w:szCs w:val="20"/>
              </w:rPr>
              <w:t>（六）限制申请获得相关的行政许可</w:t>
            </w:r>
          </w:p>
        </w:tc>
      </w:tr>
      <w:tr w:rsidR="00B923EE" w14:paraId="2FAF0A57" w14:textId="77777777" w:rsidTr="005707E1">
        <w:trPr>
          <w:cantSplit/>
          <w:trHeight w:val="351"/>
          <w:jc w:val="center"/>
        </w:trPr>
        <w:tc>
          <w:tcPr>
            <w:tcW w:w="809" w:type="dxa"/>
            <w:vMerge/>
            <w:tcMar>
              <w:top w:w="57" w:type="dxa"/>
              <w:left w:w="57" w:type="dxa"/>
              <w:bottom w:w="57" w:type="dxa"/>
              <w:right w:w="57" w:type="dxa"/>
            </w:tcMar>
            <w:vAlign w:val="center"/>
          </w:tcPr>
          <w:p w14:paraId="27BD8966"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2D4CD4F0"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7791CE94" w14:textId="77777777" w:rsidR="00B923EE" w:rsidRDefault="00EB5C9F">
            <w:pPr>
              <w:spacing w:line="260" w:lineRule="exact"/>
              <w:rPr>
                <w:sz w:val="20"/>
                <w:szCs w:val="20"/>
              </w:rPr>
            </w:pPr>
            <w:r>
              <w:rPr>
                <w:sz w:val="20"/>
                <w:szCs w:val="20"/>
              </w:rPr>
              <w:t>（七）限制取得认证机构资质；限制获得或撤销质量管理体系认证证书</w:t>
            </w:r>
          </w:p>
        </w:tc>
      </w:tr>
      <w:tr w:rsidR="00B923EE" w14:paraId="6736D687" w14:textId="77777777" w:rsidTr="005707E1">
        <w:trPr>
          <w:cantSplit/>
          <w:trHeight w:val="351"/>
          <w:jc w:val="center"/>
        </w:trPr>
        <w:tc>
          <w:tcPr>
            <w:tcW w:w="809" w:type="dxa"/>
            <w:vMerge/>
            <w:tcMar>
              <w:top w:w="57" w:type="dxa"/>
              <w:left w:w="57" w:type="dxa"/>
              <w:bottom w:w="57" w:type="dxa"/>
              <w:right w:w="57" w:type="dxa"/>
            </w:tcMar>
            <w:vAlign w:val="center"/>
          </w:tcPr>
          <w:p w14:paraId="692C67C5"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6795EB4C"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7D70B0AD" w14:textId="77777777" w:rsidR="00B923EE" w:rsidRDefault="00EB5C9F">
            <w:pPr>
              <w:spacing w:line="260" w:lineRule="exact"/>
              <w:rPr>
                <w:sz w:val="20"/>
                <w:szCs w:val="20"/>
              </w:rPr>
            </w:pPr>
            <w:r>
              <w:rPr>
                <w:sz w:val="20"/>
                <w:szCs w:val="20"/>
              </w:rPr>
              <w:t>（八）失信企业产生新的违法违规行为时，依法依规从严从重处罚</w:t>
            </w:r>
          </w:p>
        </w:tc>
      </w:tr>
      <w:tr w:rsidR="00B923EE" w14:paraId="1685D036" w14:textId="77777777" w:rsidTr="005707E1">
        <w:trPr>
          <w:cantSplit/>
          <w:trHeight w:val="351"/>
          <w:jc w:val="center"/>
        </w:trPr>
        <w:tc>
          <w:tcPr>
            <w:tcW w:w="809" w:type="dxa"/>
            <w:vMerge/>
            <w:tcMar>
              <w:top w:w="57" w:type="dxa"/>
              <w:left w:w="57" w:type="dxa"/>
              <w:bottom w:w="57" w:type="dxa"/>
              <w:right w:w="57" w:type="dxa"/>
            </w:tcMar>
            <w:vAlign w:val="center"/>
          </w:tcPr>
          <w:p w14:paraId="3DD0F8A5"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14DFB899"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65B97336" w14:textId="77777777" w:rsidR="00B923EE" w:rsidRDefault="00EB5C9F">
            <w:pPr>
              <w:spacing w:line="260" w:lineRule="exact"/>
              <w:rPr>
                <w:sz w:val="20"/>
                <w:szCs w:val="20"/>
              </w:rPr>
            </w:pPr>
            <w:r>
              <w:rPr>
                <w:sz w:val="20"/>
                <w:szCs w:val="20"/>
              </w:rPr>
              <w:t>（九）通过市场监管局门户网站向社会公布</w:t>
            </w:r>
          </w:p>
        </w:tc>
      </w:tr>
      <w:tr w:rsidR="00B923EE" w14:paraId="4701A930" w14:textId="77777777" w:rsidTr="005707E1">
        <w:trPr>
          <w:cantSplit/>
          <w:trHeight w:val="351"/>
          <w:jc w:val="center"/>
        </w:trPr>
        <w:tc>
          <w:tcPr>
            <w:tcW w:w="809" w:type="dxa"/>
            <w:vMerge/>
            <w:tcMar>
              <w:top w:w="57" w:type="dxa"/>
              <w:left w:w="57" w:type="dxa"/>
              <w:bottom w:w="57" w:type="dxa"/>
              <w:right w:w="57" w:type="dxa"/>
            </w:tcMar>
            <w:vAlign w:val="center"/>
          </w:tcPr>
          <w:p w14:paraId="2691692E"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337CE114"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58D38E29" w14:textId="77777777" w:rsidR="00B923EE" w:rsidRDefault="00EB5C9F">
            <w:pPr>
              <w:spacing w:line="260" w:lineRule="exact"/>
              <w:rPr>
                <w:sz w:val="20"/>
                <w:szCs w:val="20"/>
              </w:rPr>
            </w:pPr>
            <w:r>
              <w:rPr>
                <w:sz w:val="20"/>
                <w:szCs w:val="20"/>
              </w:rPr>
              <w:t>（十）享受优惠性政策支持的审慎性参考</w:t>
            </w:r>
          </w:p>
        </w:tc>
      </w:tr>
      <w:tr w:rsidR="00B923EE" w14:paraId="627C0BFE" w14:textId="77777777" w:rsidTr="005707E1">
        <w:trPr>
          <w:cantSplit/>
          <w:trHeight w:val="351"/>
          <w:jc w:val="center"/>
        </w:trPr>
        <w:tc>
          <w:tcPr>
            <w:tcW w:w="809" w:type="dxa"/>
            <w:vMerge w:val="restart"/>
            <w:tcMar>
              <w:top w:w="57" w:type="dxa"/>
              <w:left w:w="57" w:type="dxa"/>
              <w:bottom w:w="57" w:type="dxa"/>
              <w:right w:w="57" w:type="dxa"/>
            </w:tcMar>
            <w:vAlign w:val="center"/>
          </w:tcPr>
          <w:p w14:paraId="25C47EAA" w14:textId="77777777" w:rsidR="00B923EE" w:rsidRDefault="00EB5C9F">
            <w:pPr>
              <w:spacing w:line="260" w:lineRule="exact"/>
              <w:jc w:val="center"/>
              <w:rPr>
                <w:sz w:val="20"/>
                <w:szCs w:val="20"/>
              </w:rPr>
            </w:pPr>
            <w:r>
              <w:rPr>
                <w:sz w:val="20"/>
                <w:szCs w:val="20"/>
              </w:rPr>
              <w:t>5</w:t>
            </w:r>
          </w:p>
        </w:tc>
        <w:tc>
          <w:tcPr>
            <w:tcW w:w="2015" w:type="dxa"/>
            <w:vMerge w:val="restart"/>
            <w:tcMar>
              <w:top w:w="57" w:type="dxa"/>
              <w:left w:w="57" w:type="dxa"/>
              <w:bottom w:w="57" w:type="dxa"/>
              <w:right w:w="57" w:type="dxa"/>
            </w:tcMar>
            <w:vAlign w:val="center"/>
          </w:tcPr>
          <w:p w14:paraId="7E3C0CA1" w14:textId="77777777" w:rsidR="00B923EE" w:rsidRDefault="00EB5C9F">
            <w:pPr>
              <w:spacing w:line="260" w:lineRule="exact"/>
              <w:rPr>
                <w:sz w:val="20"/>
                <w:szCs w:val="20"/>
              </w:rPr>
            </w:pPr>
            <w:r>
              <w:rPr>
                <w:sz w:val="20"/>
                <w:szCs w:val="20"/>
              </w:rPr>
              <w:t>失信被执行人</w:t>
            </w:r>
          </w:p>
        </w:tc>
        <w:tc>
          <w:tcPr>
            <w:tcW w:w="6009" w:type="dxa"/>
            <w:tcMar>
              <w:top w:w="57" w:type="dxa"/>
              <w:left w:w="57" w:type="dxa"/>
              <w:bottom w:w="57" w:type="dxa"/>
              <w:right w:w="57" w:type="dxa"/>
            </w:tcMar>
            <w:vAlign w:val="center"/>
          </w:tcPr>
          <w:p w14:paraId="60BD8AA0" w14:textId="77777777" w:rsidR="00B923EE" w:rsidRDefault="00EB5C9F">
            <w:pPr>
              <w:spacing w:line="260" w:lineRule="exact"/>
              <w:rPr>
                <w:sz w:val="20"/>
                <w:szCs w:val="20"/>
              </w:rPr>
            </w:pPr>
            <w:r>
              <w:rPr>
                <w:sz w:val="20"/>
                <w:szCs w:val="20"/>
              </w:rPr>
              <w:t>（一）加强日常监管检查频次</w:t>
            </w:r>
          </w:p>
        </w:tc>
      </w:tr>
      <w:tr w:rsidR="00B923EE" w14:paraId="6695D4D5" w14:textId="77777777" w:rsidTr="005707E1">
        <w:trPr>
          <w:cantSplit/>
          <w:trHeight w:val="351"/>
          <w:jc w:val="center"/>
        </w:trPr>
        <w:tc>
          <w:tcPr>
            <w:tcW w:w="809" w:type="dxa"/>
            <w:vMerge/>
            <w:tcMar>
              <w:top w:w="57" w:type="dxa"/>
              <w:left w:w="57" w:type="dxa"/>
              <w:bottom w:w="57" w:type="dxa"/>
              <w:right w:w="57" w:type="dxa"/>
            </w:tcMar>
            <w:vAlign w:val="center"/>
          </w:tcPr>
          <w:p w14:paraId="4BE4F061"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28E6A2AA"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32FB1D0A" w14:textId="77777777" w:rsidR="00B923EE" w:rsidRDefault="00EB5C9F">
            <w:pPr>
              <w:spacing w:line="260" w:lineRule="exact"/>
              <w:rPr>
                <w:sz w:val="20"/>
                <w:szCs w:val="20"/>
              </w:rPr>
            </w:pPr>
            <w:r>
              <w:rPr>
                <w:sz w:val="20"/>
                <w:szCs w:val="20"/>
              </w:rPr>
              <w:t>（二）通过企业信用信息公示系统向社会公示</w:t>
            </w:r>
          </w:p>
        </w:tc>
      </w:tr>
      <w:tr w:rsidR="00B923EE" w14:paraId="5C17C579" w14:textId="77777777" w:rsidTr="005707E1">
        <w:trPr>
          <w:cantSplit/>
          <w:trHeight w:val="351"/>
          <w:jc w:val="center"/>
        </w:trPr>
        <w:tc>
          <w:tcPr>
            <w:tcW w:w="809" w:type="dxa"/>
            <w:vMerge/>
            <w:tcMar>
              <w:top w:w="57" w:type="dxa"/>
              <w:left w:w="57" w:type="dxa"/>
              <w:bottom w:w="57" w:type="dxa"/>
              <w:right w:w="57" w:type="dxa"/>
            </w:tcMar>
            <w:vAlign w:val="center"/>
          </w:tcPr>
          <w:p w14:paraId="1D12E52B"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78EE6AC6"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6D832B0F" w14:textId="77777777" w:rsidR="00B923EE" w:rsidRDefault="00EB5C9F">
            <w:pPr>
              <w:spacing w:line="260" w:lineRule="exact"/>
              <w:rPr>
                <w:sz w:val="20"/>
                <w:szCs w:val="20"/>
              </w:rPr>
            </w:pPr>
            <w:r>
              <w:rPr>
                <w:sz w:val="20"/>
                <w:szCs w:val="20"/>
              </w:rPr>
              <w:t>（三）限制从事药品、食品等行业；限制担任生产经营单位主要负责人及董事、监事、高级管理人员</w:t>
            </w:r>
          </w:p>
        </w:tc>
      </w:tr>
      <w:tr w:rsidR="00B923EE" w14:paraId="0AF7EA43" w14:textId="77777777" w:rsidTr="005707E1">
        <w:trPr>
          <w:cantSplit/>
          <w:trHeight w:val="351"/>
          <w:jc w:val="center"/>
        </w:trPr>
        <w:tc>
          <w:tcPr>
            <w:tcW w:w="809" w:type="dxa"/>
            <w:vMerge/>
            <w:tcMar>
              <w:top w:w="57" w:type="dxa"/>
              <w:left w:w="57" w:type="dxa"/>
              <w:bottom w:w="57" w:type="dxa"/>
              <w:right w:w="57" w:type="dxa"/>
            </w:tcMar>
            <w:vAlign w:val="center"/>
          </w:tcPr>
          <w:p w14:paraId="16FFA9DF"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69248D9A"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3A5932A0" w14:textId="77777777" w:rsidR="00B923EE" w:rsidRDefault="00EB5C9F">
            <w:pPr>
              <w:spacing w:line="260" w:lineRule="exact"/>
              <w:rPr>
                <w:sz w:val="20"/>
                <w:szCs w:val="20"/>
              </w:rPr>
            </w:pPr>
            <w:r>
              <w:rPr>
                <w:sz w:val="20"/>
                <w:szCs w:val="20"/>
              </w:rPr>
              <w:t>（四）享受优惠性政策认定参考</w:t>
            </w:r>
          </w:p>
        </w:tc>
      </w:tr>
      <w:tr w:rsidR="00B923EE" w14:paraId="6F1BC44D" w14:textId="77777777" w:rsidTr="005707E1">
        <w:trPr>
          <w:cantSplit/>
          <w:trHeight w:val="351"/>
          <w:jc w:val="center"/>
        </w:trPr>
        <w:tc>
          <w:tcPr>
            <w:tcW w:w="809" w:type="dxa"/>
            <w:vMerge/>
            <w:tcMar>
              <w:top w:w="57" w:type="dxa"/>
              <w:left w:w="57" w:type="dxa"/>
              <w:bottom w:w="57" w:type="dxa"/>
              <w:right w:w="57" w:type="dxa"/>
            </w:tcMar>
            <w:vAlign w:val="center"/>
          </w:tcPr>
          <w:p w14:paraId="63E2C06A" w14:textId="77777777" w:rsidR="00B923EE" w:rsidRDefault="00B923EE">
            <w:pPr>
              <w:spacing w:line="260" w:lineRule="exact"/>
              <w:jc w:val="center"/>
              <w:rPr>
                <w:sz w:val="20"/>
                <w:szCs w:val="20"/>
              </w:rPr>
            </w:pPr>
          </w:p>
        </w:tc>
        <w:tc>
          <w:tcPr>
            <w:tcW w:w="2015" w:type="dxa"/>
            <w:vMerge/>
            <w:tcMar>
              <w:top w:w="57" w:type="dxa"/>
              <w:left w:w="57" w:type="dxa"/>
              <w:bottom w:w="57" w:type="dxa"/>
              <w:right w:w="57" w:type="dxa"/>
            </w:tcMar>
            <w:vAlign w:val="center"/>
          </w:tcPr>
          <w:p w14:paraId="0CFC8591" w14:textId="77777777" w:rsidR="00B923EE" w:rsidRDefault="00B923EE">
            <w:pPr>
              <w:spacing w:line="260" w:lineRule="exact"/>
              <w:rPr>
                <w:sz w:val="20"/>
                <w:szCs w:val="20"/>
              </w:rPr>
            </w:pPr>
          </w:p>
        </w:tc>
        <w:tc>
          <w:tcPr>
            <w:tcW w:w="6009" w:type="dxa"/>
            <w:tcMar>
              <w:top w:w="57" w:type="dxa"/>
              <w:left w:w="57" w:type="dxa"/>
              <w:bottom w:w="57" w:type="dxa"/>
              <w:right w:w="57" w:type="dxa"/>
            </w:tcMar>
            <w:vAlign w:val="center"/>
          </w:tcPr>
          <w:p w14:paraId="4E9CC419" w14:textId="77777777" w:rsidR="00B923EE" w:rsidRDefault="00EB5C9F">
            <w:pPr>
              <w:spacing w:line="260" w:lineRule="exact"/>
              <w:rPr>
                <w:sz w:val="20"/>
                <w:szCs w:val="20"/>
              </w:rPr>
            </w:pPr>
            <w:r>
              <w:rPr>
                <w:sz w:val="20"/>
                <w:szCs w:val="20"/>
              </w:rPr>
              <w:t>（五）限制从事药品、食品等行业；限制担任生产经营单位主要负责人及董事、监事、高级管理人员</w:t>
            </w:r>
          </w:p>
        </w:tc>
      </w:tr>
      <w:tr w:rsidR="00B923EE" w14:paraId="2CFF39D4" w14:textId="77777777" w:rsidTr="005707E1">
        <w:trPr>
          <w:cantSplit/>
          <w:trHeight w:val="397"/>
          <w:jc w:val="center"/>
        </w:trPr>
        <w:tc>
          <w:tcPr>
            <w:tcW w:w="809" w:type="dxa"/>
            <w:vMerge w:val="restart"/>
            <w:tcMar>
              <w:top w:w="57" w:type="dxa"/>
              <w:left w:w="57" w:type="dxa"/>
              <w:bottom w:w="57" w:type="dxa"/>
              <w:right w:w="57" w:type="dxa"/>
            </w:tcMar>
            <w:vAlign w:val="center"/>
          </w:tcPr>
          <w:p w14:paraId="1746BA48" w14:textId="77777777" w:rsidR="00B923EE" w:rsidRDefault="00EB5C9F">
            <w:pPr>
              <w:spacing w:line="280" w:lineRule="exact"/>
              <w:jc w:val="center"/>
              <w:rPr>
                <w:sz w:val="20"/>
                <w:szCs w:val="20"/>
              </w:rPr>
            </w:pPr>
            <w:r>
              <w:rPr>
                <w:sz w:val="20"/>
                <w:szCs w:val="20"/>
              </w:rPr>
              <w:t>6</w:t>
            </w:r>
          </w:p>
        </w:tc>
        <w:tc>
          <w:tcPr>
            <w:tcW w:w="2015" w:type="dxa"/>
            <w:vMerge w:val="restart"/>
            <w:tcMar>
              <w:top w:w="57" w:type="dxa"/>
              <w:left w:w="57" w:type="dxa"/>
              <w:bottom w:w="57" w:type="dxa"/>
              <w:right w:w="57" w:type="dxa"/>
            </w:tcMar>
            <w:vAlign w:val="center"/>
          </w:tcPr>
          <w:p w14:paraId="0F651CD3" w14:textId="77777777" w:rsidR="00B923EE" w:rsidRDefault="00EB5C9F">
            <w:pPr>
              <w:spacing w:line="28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6009" w:type="dxa"/>
            <w:tcMar>
              <w:top w:w="57" w:type="dxa"/>
              <w:left w:w="57" w:type="dxa"/>
              <w:bottom w:w="57" w:type="dxa"/>
              <w:right w:w="57" w:type="dxa"/>
            </w:tcMar>
            <w:vAlign w:val="center"/>
          </w:tcPr>
          <w:p w14:paraId="350F74C3" w14:textId="77777777" w:rsidR="00B923EE" w:rsidRDefault="00EB5C9F">
            <w:pPr>
              <w:spacing w:line="280" w:lineRule="exact"/>
              <w:rPr>
                <w:sz w:val="20"/>
                <w:szCs w:val="20"/>
              </w:rPr>
            </w:pPr>
            <w:r>
              <w:rPr>
                <w:sz w:val="20"/>
                <w:szCs w:val="20"/>
              </w:rPr>
              <w:t>（一）通过企业信用信息公示系统向社会公示</w:t>
            </w:r>
          </w:p>
        </w:tc>
      </w:tr>
      <w:tr w:rsidR="00B923EE" w14:paraId="1ED34A41" w14:textId="77777777" w:rsidTr="005707E1">
        <w:trPr>
          <w:cantSplit/>
          <w:trHeight w:val="397"/>
          <w:jc w:val="center"/>
        </w:trPr>
        <w:tc>
          <w:tcPr>
            <w:tcW w:w="809" w:type="dxa"/>
            <w:vMerge/>
            <w:tcMar>
              <w:top w:w="57" w:type="dxa"/>
              <w:left w:w="57" w:type="dxa"/>
              <w:bottom w:w="57" w:type="dxa"/>
              <w:right w:w="57" w:type="dxa"/>
            </w:tcMar>
            <w:vAlign w:val="center"/>
          </w:tcPr>
          <w:p w14:paraId="565A3D73"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5EF450E6"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5DD06583" w14:textId="77777777" w:rsidR="00B923EE" w:rsidRDefault="00EB5C9F">
            <w:pPr>
              <w:spacing w:line="280" w:lineRule="exact"/>
              <w:rPr>
                <w:sz w:val="20"/>
                <w:szCs w:val="20"/>
              </w:rPr>
            </w:pPr>
            <w:r>
              <w:rPr>
                <w:sz w:val="20"/>
                <w:szCs w:val="20"/>
              </w:rPr>
              <w:t>（二）认证机构暂停或者撤销相关认证证书</w:t>
            </w:r>
          </w:p>
        </w:tc>
      </w:tr>
      <w:tr w:rsidR="00B923EE" w14:paraId="246AAB5D" w14:textId="77777777" w:rsidTr="005707E1">
        <w:trPr>
          <w:cantSplit/>
          <w:trHeight w:val="397"/>
          <w:jc w:val="center"/>
        </w:trPr>
        <w:tc>
          <w:tcPr>
            <w:tcW w:w="809" w:type="dxa"/>
            <w:vMerge/>
            <w:tcMar>
              <w:top w:w="57" w:type="dxa"/>
              <w:left w:w="57" w:type="dxa"/>
              <w:bottom w:w="57" w:type="dxa"/>
              <w:right w:w="57" w:type="dxa"/>
            </w:tcMar>
            <w:vAlign w:val="center"/>
          </w:tcPr>
          <w:p w14:paraId="2AD4562A"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2EFA45BA"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5251BA73" w14:textId="77777777" w:rsidR="00B923EE" w:rsidRDefault="00EB5C9F">
            <w:pPr>
              <w:spacing w:line="280" w:lineRule="exact"/>
              <w:rPr>
                <w:sz w:val="20"/>
                <w:szCs w:val="20"/>
              </w:rPr>
            </w:pPr>
            <w:r>
              <w:rPr>
                <w:sz w:val="20"/>
                <w:szCs w:val="20"/>
              </w:rPr>
              <w:t>（三）优惠性政策认定重要参考</w:t>
            </w:r>
          </w:p>
        </w:tc>
      </w:tr>
      <w:tr w:rsidR="00B923EE" w14:paraId="2301C924" w14:textId="77777777" w:rsidTr="005707E1">
        <w:trPr>
          <w:cantSplit/>
          <w:trHeight w:val="397"/>
          <w:jc w:val="center"/>
        </w:trPr>
        <w:tc>
          <w:tcPr>
            <w:tcW w:w="809" w:type="dxa"/>
            <w:vMerge w:val="restart"/>
            <w:tcMar>
              <w:top w:w="57" w:type="dxa"/>
              <w:left w:w="57" w:type="dxa"/>
              <w:bottom w:w="57" w:type="dxa"/>
              <w:right w:w="57" w:type="dxa"/>
            </w:tcMar>
            <w:vAlign w:val="center"/>
          </w:tcPr>
          <w:p w14:paraId="2B3CE39B" w14:textId="77777777" w:rsidR="00B923EE" w:rsidRDefault="00EB5C9F">
            <w:pPr>
              <w:spacing w:line="280" w:lineRule="exact"/>
              <w:jc w:val="center"/>
              <w:rPr>
                <w:sz w:val="20"/>
                <w:szCs w:val="20"/>
              </w:rPr>
            </w:pPr>
            <w:r>
              <w:rPr>
                <w:sz w:val="20"/>
                <w:szCs w:val="20"/>
              </w:rPr>
              <w:t>7</w:t>
            </w:r>
          </w:p>
        </w:tc>
        <w:tc>
          <w:tcPr>
            <w:tcW w:w="2015" w:type="dxa"/>
            <w:vMerge w:val="restart"/>
            <w:tcMar>
              <w:top w:w="57" w:type="dxa"/>
              <w:left w:w="57" w:type="dxa"/>
              <w:bottom w:w="57" w:type="dxa"/>
              <w:right w:w="57" w:type="dxa"/>
            </w:tcMar>
            <w:vAlign w:val="center"/>
          </w:tcPr>
          <w:p w14:paraId="59F47C76" w14:textId="77777777" w:rsidR="00B923EE" w:rsidRDefault="00EB5C9F">
            <w:pPr>
              <w:spacing w:line="280" w:lineRule="exact"/>
              <w:rPr>
                <w:sz w:val="20"/>
                <w:szCs w:val="20"/>
              </w:rPr>
            </w:pPr>
            <w:r>
              <w:rPr>
                <w:sz w:val="20"/>
                <w:szCs w:val="20"/>
              </w:rPr>
              <w:t>严重违法超限超载运输失信当事人</w:t>
            </w:r>
          </w:p>
        </w:tc>
        <w:tc>
          <w:tcPr>
            <w:tcW w:w="6009" w:type="dxa"/>
            <w:tcMar>
              <w:top w:w="57" w:type="dxa"/>
              <w:left w:w="57" w:type="dxa"/>
              <w:bottom w:w="57" w:type="dxa"/>
              <w:right w:w="57" w:type="dxa"/>
            </w:tcMar>
            <w:vAlign w:val="center"/>
          </w:tcPr>
          <w:p w14:paraId="13579BD4" w14:textId="77777777" w:rsidR="00B923EE" w:rsidRDefault="00EB5C9F">
            <w:pPr>
              <w:spacing w:line="280" w:lineRule="exact"/>
              <w:rPr>
                <w:sz w:val="20"/>
                <w:szCs w:val="20"/>
              </w:rPr>
            </w:pPr>
            <w:r>
              <w:rPr>
                <w:sz w:val="20"/>
                <w:szCs w:val="20"/>
              </w:rPr>
              <w:t>（一）通过企业信用信息公示系统向社会公示</w:t>
            </w:r>
          </w:p>
        </w:tc>
      </w:tr>
      <w:tr w:rsidR="00B923EE" w14:paraId="7C9E60AE" w14:textId="77777777" w:rsidTr="005707E1">
        <w:trPr>
          <w:cantSplit/>
          <w:trHeight w:val="397"/>
          <w:jc w:val="center"/>
        </w:trPr>
        <w:tc>
          <w:tcPr>
            <w:tcW w:w="809" w:type="dxa"/>
            <w:vMerge/>
            <w:tcMar>
              <w:top w:w="57" w:type="dxa"/>
              <w:left w:w="57" w:type="dxa"/>
              <w:bottom w:w="57" w:type="dxa"/>
              <w:right w:w="57" w:type="dxa"/>
            </w:tcMar>
            <w:vAlign w:val="center"/>
          </w:tcPr>
          <w:p w14:paraId="168E3B9A"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69914E65"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06797587" w14:textId="77777777" w:rsidR="00B923EE" w:rsidRDefault="00EB5C9F">
            <w:pPr>
              <w:spacing w:line="280" w:lineRule="exact"/>
              <w:rPr>
                <w:sz w:val="20"/>
                <w:szCs w:val="20"/>
              </w:rPr>
            </w:pPr>
            <w:r>
              <w:rPr>
                <w:sz w:val="20"/>
                <w:szCs w:val="20"/>
              </w:rPr>
              <w:t>（二）限制在生产经营单位的相关任职</w:t>
            </w:r>
          </w:p>
        </w:tc>
      </w:tr>
      <w:tr w:rsidR="00B923EE" w14:paraId="27454A38" w14:textId="77777777" w:rsidTr="005707E1">
        <w:trPr>
          <w:cantSplit/>
          <w:trHeight w:val="397"/>
          <w:jc w:val="center"/>
        </w:trPr>
        <w:tc>
          <w:tcPr>
            <w:tcW w:w="809" w:type="dxa"/>
            <w:vMerge/>
            <w:tcMar>
              <w:top w:w="57" w:type="dxa"/>
              <w:left w:w="57" w:type="dxa"/>
              <w:bottom w:w="57" w:type="dxa"/>
              <w:right w:w="57" w:type="dxa"/>
            </w:tcMar>
            <w:vAlign w:val="center"/>
          </w:tcPr>
          <w:p w14:paraId="62EFEC98"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295466F3"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25FE490D" w14:textId="77777777" w:rsidR="00B923EE" w:rsidRDefault="00EB5C9F">
            <w:pPr>
              <w:spacing w:line="280" w:lineRule="exact"/>
              <w:rPr>
                <w:sz w:val="20"/>
                <w:szCs w:val="20"/>
              </w:rPr>
            </w:pPr>
            <w:r>
              <w:rPr>
                <w:sz w:val="20"/>
                <w:szCs w:val="20"/>
              </w:rPr>
              <w:t>（三）依法限制取得生产许可</w:t>
            </w:r>
          </w:p>
        </w:tc>
      </w:tr>
      <w:tr w:rsidR="00B923EE" w14:paraId="042A631A" w14:textId="77777777" w:rsidTr="005707E1">
        <w:trPr>
          <w:cantSplit/>
          <w:trHeight w:val="397"/>
          <w:jc w:val="center"/>
        </w:trPr>
        <w:tc>
          <w:tcPr>
            <w:tcW w:w="809" w:type="dxa"/>
            <w:vMerge/>
            <w:tcMar>
              <w:top w:w="57" w:type="dxa"/>
              <w:left w:w="57" w:type="dxa"/>
              <w:bottom w:w="57" w:type="dxa"/>
              <w:right w:w="57" w:type="dxa"/>
            </w:tcMar>
            <w:vAlign w:val="center"/>
          </w:tcPr>
          <w:p w14:paraId="283D1FA9"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4BF45DA7"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78B99F8A" w14:textId="77777777" w:rsidR="00B923EE" w:rsidRDefault="00EB5C9F">
            <w:pPr>
              <w:spacing w:line="280" w:lineRule="exact"/>
              <w:rPr>
                <w:sz w:val="20"/>
                <w:szCs w:val="20"/>
              </w:rPr>
            </w:pPr>
            <w:r>
              <w:rPr>
                <w:sz w:val="20"/>
                <w:szCs w:val="20"/>
              </w:rPr>
              <w:t>（四）加强货车生产和改装监管</w:t>
            </w:r>
          </w:p>
        </w:tc>
      </w:tr>
      <w:tr w:rsidR="00B923EE" w14:paraId="1840E801" w14:textId="77777777" w:rsidTr="005707E1">
        <w:trPr>
          <w:cantSplit/>
          <w:trHeight w:val="397"/>
          <w:jc w:val="center"/>
        </w:trPr>
        <w:tc>
          <w:tcPr>
            <w:tcW w:w="809" w:type="dxa"/>
            <w:vMerge/>
            <w:tcMar>
              <w:top w:w="57" w:type="dxa"/>
              <w:left w:w="57" w:type="dxa"/>
              <w:bottom w:w="57" w:type="dxa"/>
              <w:right w:w="57" w:type="dxa"/>
            </w:tcMar>
            <w:vAlign w:val="center"/>
          </w:tcPr>
          <w:p w14:paraId="69289A8F"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55BE500A"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011185A6" w14:textId="77777777" w:rsidR="00B923EE" w:rsidRDefault="00EB5C9F">
            <w:pPr>
              <w:spacing w:line="280" w:lineRule="exact"/>
              <w:rPr>
                <w:sz w:val="20"/>
                <w:szCs w:val="20"/>
              </w:rPr>
            </w:pPr>
            <w:r>
              <w:rPr>
                <w:sz w:val="20"/>
                <w:szCs w:val="20"/>
              </w:rPr>
              <w:t>（五）限制失信当事人享受优惠性政策的审慎性参考</w:t>
            </w:r>
          </w:p>
        </w:tc>
      </w:tr>
      <w:tr w:rsidR="00B923EE" w14:paraId="0298391B" w14:textId="77777777" w:rsidTr="005707E1">
        <w:trPr>
          <w:cantSplit/>
          <w:trHeight w:val="397"/>
          <w:jc w:val="center"/>
        </w:trPr>
        <w:tc>
          <w:tcPr>
            <w:tcW w:w="809" w:type="dxa"/>
            <w:vMerge/>
            <w:tcMar>
              <w:top w:w="57" w:type="dxa"/>
              <w:left w:w="57" w:type="dxa"/>
              <w:bottom w:w="57" w:type="dxa"/>
              <w:right w:w="57" w:type="dxa"/>
            </w:tcMar>
            <w:vAlign w:val="center"/>
          </w:tcPr>
          <w:p w14:paraId="0D1138C6"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68BBAAB4"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0290A861" w14:textId="77777777" w:rsidR="00B923EE" w:rsidRDefault="00EB5C9F">
            <w:pPr>
              <w:spacing w:line="280" w:lineRule="exact"/>
              <w:rPr>
                <w:sz w:val="20"/>
                <w:szCs w:val="20"/>
              </w:rPr>
            </w:pPr>
            <w:r>
              <w:rPr>
                <w:sz w:val="20"/>
                <w:szCs w:val="20"/>
              </w:rPr>
              <w:t>（六）限制在生产经营单位的相关任职</w:t>
            </w:r>
          </w:p>
        </w:tc>
      </w:tr>
      <w:tr w:rsidR="00B923EE" w14:paraId="50D3AEBF" w14:textId="77777777" w:rsidTr="005707E1">
        <w:trPr>
          <w:cantSplit/>
          <w:trHeight w:val="397"/>
          <w:jc w:val="center"/>
        </w:trPr>
        <w:tc>
          <w:tcPr>
            <w:tcW w:w="809" w:type="dxa"/>
            <w:vMerge w:val="restart"/>
            <w:tcMar>
              <w:top w:w="57" w:type="dxa"/>
              <w:left w:w="57" w:type="dxa"/>
              <w:bottom w:w="57" w:type="dxa"/>
              <w:right w:w="57" w:type="dxa"/>
            </w:tcMar>
            <w:vAlign w:val="center"/>
          </w:tcPr>
          <w:p w14:paraId="24D36634" w14:textId="77777777" w:rsidR="00B923EE" w:rsidRDefault="00EB5C9F">
            <w:pPr>
              <w:spacing w:line="280" w:lineRule="exact"/>
              <w:jc w:val="center"/>
              <w:rPr>
                <w:sz w:val="20"/>
                <w:szCs w:val="20"/>
              </w:rPr>
            </w:pPr>
            <w:r>
              <w:rPr>
                <w:sz w:val="20"/>
                <w:szCs w:val="20"/>
              </w:rPr>
              <w:t>8</w:t>
            </w:r>
          </w:p>
        </w:tc>
        <w:tc>
          <w:tcPr>
            <w:tcW w:w="2015" w:type="dxa"/>
            <w:vMerge w:val="restart"/>
            <w:tcMar>
              <w:top w:w="57" w:type="dxa"/>
              <w:left w:w="57" w:type="dxa"/>
              <w:bottom w:w="57" w:type="dxa"/>
              <w:right w:w="57" w:type="dxa"/>
            </w:tcMar>
            <w:vAlign w:val="center"/>
          </w:tcPr>
          <w:p w14:paraId="5D049580" w14:textId="77777777" w:rsidR="00B923EE" w:rsidRDefault="00EB5C9F">
            <w:pPr>
              <w:spacing w:line="280" w:lineRule="exact"/>
              <w:rPr>
                <w:sz w:val="20"/>
                <w:szCs w:val="20"/>
              </w:rPr>
            </w:pPr>
            <w:r>
              <w:rPr>
                <w:sz w:val="20"/>
                <w:szCs w:val="20"/>
              </w:rPr>
              <w:t>农资领域严重失信联合惩戒对象</w:t>
            </w:r>
          </w:p>
        </w:tc>
        <w:tc>
          <w:tcPr>
            <w:tcW w:w="6009" w:type="dxa"/>
            <w:tcMar>
              <w:top w:w="57" w:type="dxa"/>
              <w:left w:w="57" w:type="dxa"/>
              <w:bottom w:w="57" w:type="dxa"/>
              <w:right w:w="57" w:type="dxa"/>
            </w:tcMar>
            <w:vAlign w:val="center"/>
          </w:tcPr>
          <w:p w14:paraId="13E8460A" w14:textId="77777777" w:rsidR="00B923EE" w:rsidRDefault="00EB5C9F">
            <w:pPr>
              <w:spacing w:line="280" w:lineRule="exact"/>
              <w:rPr>
                <w:sz w:val="20"/>
                <w:szCs w:val="20"/>
              </w:rPr>
            </w:pPr>
            <w:r>
              <w:rPr>
                <w:sz w:val="20"/>
                <w:szCs w:val="20"/>
              </w:rPr>
              <w:t>（一）依法限制失信企业的法定代表人担任相关企业法定代表人、董事、监事和高级管理人员</w:t>
            </w:r>
          </w:p>
        </w:tc>
      </w:tr>
      <w:tr w:rsidR="00B923EE" w14:paraId="4AC637B7" w14:textId="77777777" w:rsidTr="005707E1">
        <w:trPr>
          <w:cantSplit/>
          <w:trHeight w:val="397"/>
          <w:jc w:val="center"/>
        </w:trPr>
        <w:tc>
          <w:tcPr>
            <w:tcW w:w="809" w:type="dxa"/>
            <w:vMerge/>
            <w:tcMar>
              <w:top w:w="57" w:type="dxa"/>
              <w:left w:w="57" w:type="dxa"/>
              <w:bottom w:w="57" w:type="dxa"/>
              <w:right w:w="57" w:type="dxa"/>
            </w:tcMar>
            <w:vAlign w:val="center"/>
          </w:tcPr>
          <w:p w14:paraId="63E3A94E"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2FE2FFF6"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3282460D" w14:textId="77777777" w:rsidR="00B923EE" w:rsidRDefault="00EB5C9F">
            <w:pPr>
              <w:spacing w:line="280" w:lineRule="exact"/>
              <w:rPr>
                <w:sz w:val="20"/>
                <w:szCs w:val="20"/>
              </w:rPr>
            </w:pPr>
            <w:r>
              <w:rPr>
                <w:sz w:val="20"/>
                <w:szCs w:val="20"/>
              </w:rPr>
              <w:t>（二）纳入重点监管对象，加大日常监督检查频次和提高随机抽查概率</w:t>
            </w:r>
          </w:p>
        </w:tc>
      </w:tr>
      <w:tr w:rsidR="00B923EE" w14:paraId="0BDA163E" w14:textId="77777777" w:rsidTr="005707E1">
        <w:trPr>
          <w:cantSplit/>
          <w:trHeight w:val="397"/>
          <w:jc w:val="center"/>
        </w:trPr>
        <w:tc>
          <w:tcPr>
            <w:tcW w:w="809" w:type="dxa"/>
            <w:vMerge/>
            <w:tcMar>
              <w:top w:w="57" w:type="dxa"/>
              <w:left w:w="57" w:type="dxa"/>
              <w:bottom w:w="57" w:type="dxa"/>
              <w:right w:w="57" w:type="dxa"/>
            </w:tcMar>
            <w:vAlign w:val="center"/>
          </w:tcPr>
          <w:p w14:paraId="31543CE6"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07B12018"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3128F8B5" w14:textId="77777777" w:rsidR="00B923EE" w:rsidRDefault="00EB5C9F">
            <w:pPr>
              <w:spacing w:line="280" w:lineRule="exact"/>
              <w:rPr>
                <w:sz w:val="20"/>
                <w:szCs w:val="20"/>
              </w:rPr>
            </w:pPr>
            <w:r>
              <w:rPr>
                <w:sz w:val="20"/>
                <w:szCs w:val="20"/>
              </w:rPr>
              <w:t>（三）限制失信相关人在认证行业执业</w:t>
            </w:r>
          </w:p>
        </w:tc>
      </w:tr>
      <w:tr w:rsidR="00B923EE" w14:paraId="6464FCD1" w14:textId="77777777" w:rsidTr="005707E1">
        <w:trPr>
          <w:cantSplit/>
          <w:trHeight w:val="397"/>
          <w:jc w:val="center"/>
        </w:trPr>
        <w:tc>
          <w:tcPr>
            <w:tcW w:w="809" w:type="dxa"/>
            <w:vMerge/>
            <w:tcMar>
              <w:top w:w="57" w:type="dxa"/>
              <w:left w:w="57" w:type="dxa"/>
              <w:bottom w:w="57" w:type="dxa"/>
              <w:right w:w="57" w:type="dxa"/>
            </w:tcMar>
            <w:vAlign w:val="center"/>
          </w:tcPr>
          <w:p w14:paraId="4893FDDF"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707F3A70"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5BF1C024" w14:textId="77777777" w:rsidR="00B923EE" w:rsidRDefault="00EB5C9F">
            <w:pPr>
              <w:spacing w:line="280" w:lineRule="exact"/>
              <w:rPr>
                <w:sz w:val="20"/>
                <w:szCs w:val="20"/>
              </w:rPr>
            </w:pPr>
            <w:r>
              <w:rPr>
                <w:sz w:val="20"/>
                <w:szCs w:val="20"/>
              </w:rPr>
              <w:t>（四）限制失信企业取得认证机构资质和获得认证证书，已获得认证证书的，暂停或撤销相应的认证证书</w:t>
            </w:r>
          </w:p>
        </w:tc>
      </w:tr>
      <w:tr w:rsidR="00B923EE" w14:paraId="5AA16B38" w14:textId="77777777" w:rsidTr="005707E1">
        <w:trPr>
          <w:cantSplit/>
          <w:trHeight w:val="397"/>
          <w:jc w:val="center"/>
        </w:trPr>
        <w:tc>
          <w:tcPr>
            <w:tcW w:w="809" w:type="dxa"/>
            <w:vMerge w:val="restart"/>
            <w:tcMar>
              <w:top w:w="57" w:type="dxa"/>
              <w:left w:w="57" w:type="dxa"/>
              <w:bottom w:w="57" w:type="dxa"/>
              <w:right w:w="57" w:type="dxa"/>
            </w:tcMar>
            <w:vAlign w:val="center"/>
          </w:tcPr>
          <w:p w14:paraId="1143D2AB" w14:textId="77777777" w:rsidR="00B923EE" w:rsidRDefault="00EB5C9F">
            <w:pPr>
              <w:spacing w:line="280" w:lineRule="exact"/>
              <w:jc w:val="center"/>
              <w:rPr>
                <w:sz w:val="20"/>
                <w:szCs w:val="20"/>
              </w:rPr>
            </w:pPr>
            <w:r>
              <w:rPr>
                <w:sz w:val="20"/>
                <w:szCs w:val="20"/>
              </w:rPr>
              <w:t>9</w:t>
            </w:r>
          </w:p>
        </w:tc>
        <w:tc>
          <w:tcPr>
            <w:tcW w:w="2015" w:type="dxa"/>
            <w:vMerge w:val="restart"/>
            <w:tcMar>
              <w:top w:w="57" w:type="dxa"/>
              <w:left w:w="57" w:type="dxa"/>
              <w:bottom w:w="57" w:type="dxa"/>
              <w:right w:w="57" w:type="dxa"/>
            </w:tcMar>
            <w:vAlign w:val="center"/>
          </w:tcPr>
          <w:p w14:paraId="71F59D72" w14:textId="77777777" w:rsidR="00B923EE" w:rsidRDefault="00EB5C9F">
            <w:pPr>
              <w:spacing w:line="280" w:lineRule="exact"/>
              <w:rPr>
                <w:sz w:val="20"/>
                <w:szCs w:val="20"/>
              </w:rPr>
            </w:pPr>
            <w:r>
              <w:rPr>
                <w:sz w:val="20"/>
                <w:szCs w:val="20"/>
              </w:rPr>
              <w:t>海关失信企业</w:t>
            </w:r>
          </w:p>
        </w:tc>
        <w:tc>
          <w:tcPr>
            <w:tcW w:w="6009" w:type="dxa"/>
            <w:tcMar>
              <w:top w:w="57" w:type="dxa"/>
              <w:left w:w="57" w:type="dxa"/>
              <w:bottom w:w="57" w:type="dxa"/>
              <w:right w:w="57" w:type="dxa"/>
            </w:tcMar>
            <w:vAlign w:val="center"/>
          </w:tcPr>
          <w:p w14:paraId="76A60882" w14:textId="77777777" w:rsidR="00B923EE" w:rsidRDefault="00EB5C9F">
            <w:pPr>
              <w:spacing w:line="280" w:lineRule="exact"/>
              <w:rPr>
                <w:sz w:val="20"/>
                <w:szCs w:val="20"/>
              </w:rPr>
            </w:pPr>
            <w:r>
              <w:rPr>
                <w:sz w:val="20"/>
                <w:szCs w:val="20"/>
              </w:rPr>
              <w:t>（一）在一定期限内，对有走私罪的海关失信企业，列入黑名单，依法限制其法定代表人（负责人）、董事、监事、高级管理人员成为其他公司的法定代表人（负责人）、董事、监事</w:t>
            </w:r>
            <w:r>
              <w:rPr>
                <w:sz w:val="20"/>
                <w:szCs w:val="20"/>
              </w:rPr>
              <w:t xml:space="preserve"> </w:t>
            </w:r>
            <w:r>
              <w:rPr>
                <w:sz w:val="20"/>
                <w:szCs w:val="20"/>
              </w:rPr>
              <w:t>高级管理人员</w:t>
            </w:r>
          </w:p>
        </w:tc>
      </w:tr>
      <w:tr w:rsidR="00B923EE" w14:paraId="36814BD3" w14:textId="77777777" w:rsidTr="005707E1">
        <w:trPr>
          <w:cantSplit/>
          <w:trHeight w:val="397"/>
          <w:jc w:val="center"/>
        </w:trPr>
        <w:tc>
          <w:tcPr>
            <w:tcW w:w="809" w:type="dxa"/>
            <w:vMerge/>
            <w:tcMar>
              <w:top w:w="57" w:type="dxa"/>
              <w:left w:w="57" w:type="dxa"/>
              <w:bottom w:w="57" w:type="dxa"/>
              <w:right w:w="57" w:type="dxa"/>
            </w:tcMar>
            <w:vAlign w:val="center"/>
          </w:tcPr>
          <w:p w14:paraId="7D9B3741"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46A3B8BE"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11F31BE1" w14:textId="77777777" w:rsidR="00B923EE" w:rsidRDefault="00EB5C9F">
            <w:pPr>
              <w:spacing w:line="280" w:lineRule="exact"/>
              <w:rPr>
                <w:sz w:val="20"/>
                <w:szCs w:val="20"/>
              </w:rPr>
            </w:pPr>
            <w:r>
              <w:rPr>
                <w:sz w:val="20"/>
                <w:szCs w:val="20"/>
              </w:rPr>
              <w:t>（二）将海关失信企业相关信息依法依规作为从事药品、食品安全行业从严审批的参考</w:t>
            </w:r>
          </w:p>
        </w:tc>
      </w:tr>
      <w:tr w:rsidR="00B923EE" w14:paraId="3E46AA51" w14:textId="77777777" w:rsidTr="005707E1">
        <w:trPr>
          <w:cantSplit/>
          <w:trHeight w:val="397"/>
          <w:jc w:val="center"/>
        </w:trPr>
        <w:tc>
          <w:tcPr>
            <w:tcW w:w="809" w:type="dxa"/>
            <w:vMerge/>
            <w:tcMar>
              <w:top w:w="57" w:type="dxa"/>
              <w:left w:w="57" w:type="dxa"/>
              <w:bottom w:w="57" w:type="dxa"/>
              <w:right w:w="57" w:type="dxa"/>
            </w:tcMar>
            <w:vAlign w:val="center"/>
          </w:tcPr>
          <w:p w14:paraId="1946A343"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45F2115D"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7290F652" w14:textId="77777777" w:rsidR="00B923EE" w:rsidRDefault="00EB5C9F">
            <w:pPr>
              <w:spacing w:line="280" w:lineRule="exact"/>
              <w:rPr>
                <w:sz w:val="20"/>
                <w:szCs w:val="20"/>
              </w:rPr>
            </w:pPr>
            <w:r>
              <w:rPr>
                <w:sz w:val="20"/>
                <w:szCs w:val="20"/>
              </w:rPr>
              <w:t>（三）通过企业信用信息公示系统向社会公示</w:t>
            </w:r>
          </w:p>
        </w:tc>
      </w:tr>
      <w:tr w:rsidR="00B923EE" w14:paraId="086D5BEA" w14:textId="77777777" w:rsidTr="005707E1">
        <w:trPr>
          <w:cantSplit/>
          <w:trHeight w:val="397"/>
          <w:jc w:val="center"/>
        </w:trPr>
        <w:tc>
          <w:tcPr>
            <w:tcW w:w="809" w:type="dxa"/>
            <w:vMerge/>
            <w:tcMar>
              <w:top w:w="57" w:type="dxa"/>
              <w:left w:w="57" w:type="dxa"/>
              <w:bottom w:w="57" w:type="dxa"/>
              <w:right w:w="57" w:type="dxa"/>
            </w:tcMar>
            <w:vAlign w:val="center"/>
          </w:tcPr>
          <w:p w14:paraId="3800A916"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0C638BA9"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61F17DA0" w14:textId="77777777" w:rsidR="00B923EE" w:rsidRDefault="00EB5C9F">
            <w:pPr>
              <w:spacing w:line="280" w:lineRule="exact"/>
              <w:rPr>
                <w:sz w:val="20"/>
                <w:szCs w:val="20"/>
              </w:rPr>
            </w:pPr>
            <w:r>
              <w:rPr>
                <w:sz w:val="20"/>
                <w:szCs w:val="20"/>
              </w:rPr>
              <w:t>（四）将海关失信企业相关信息依法依规作为从事药品、食品安全行业从严审批的参考</w:t>
            </w:r>
          </w:p>
        </w:tc>
      </w:tr>
      <w:tr w:rsidR="00B923EE" w14:paraId="68E5E8BE" w14:textId="77777777" w:rsidTr="005707E1">
        <w:trPr>
          <w:cantSplit/>
          <w:trHeight w:val="397"/>
          <w:jc w:val="center"/>
        </w:trPr>
        <w:tc>
          <w:tcPr>
            <w:tcW w:w="809" w:type="dxa"/>
            <w:tcMar>
              <w:top w:w="57" w:type="dxa"/>
              <w:left w:w="57" w:type="dxa"/>
              <w:bottom w:w="57" w:type="dxa"/>
              <w:right w:w="57" w:type="dxa"/>
            </w:tcMar>
            <w:vAlign w:val="center"/>
          </w:tcPr>
          <w:p w14:paraId="666BCBFD" w14:textId="77777777" w:rsidR="00B923EE" w:rsidRDefault="00EB5C9F">
            <w:pPr>
              <w:spacing w:line="280" w:lineRule="exact"/>
              <w:jc w:val="center"/>
              <w:rPr>
                <w:sz w:val="20"/>
                <w:szCs w:val="20"/>
              </w:rPr>
            </w:pPr>
            <w:r>
              <w:rPr>
                <w:sz w:val="20"/>
                <w:szCs w:val="20"/>
              </w:rPr>
              <w:t>10</w:t>
            </w:r>
          </w:p>
        </w:tc>
        <w:tc>
          <w:tcPr>
            <w:tcW w:w="2015" w:type="dxa"/>
            <w:tcMar>
              <w:top w:w="57" w:type="dxa"/>
              <w:left w:w="57" w:type="dxa"/>
              <w:bottom w:w="57" w:type="dxa"/>
              <w:right w:w="57" w:type="dxa"/>
            </w:tcMar>
            <w:vAlign w:val="center"/>
          </w:tcPr>
          <w:p w14:paraId="507D9AA7" w14:textId="77777777" w:rsidR="00B923EE" w:rsidRDefault="00EB5C9F">
            <w:pPr>
              <w:spacing w:line="280" w:lineRule="exact"/>
              <w:rPr>
                <w:sz w:val="20"/>
                <w:szCs w:val="20"/>
              </w:rPr>
            </w:pPr>
            <w:r>
              <w:rPr>
                <w:sz w:val="20"/>
                <w:szCs w:val="20"/>
              </w:rPr>
              <w:t>涉电力领域</w:t>
            </w:r>
            <w:r>
              <w:rPr>
                <w:sz w:val="20"/>
                <w:szCs w:val="20"/>
              </w:rPr>
              <w:t>“</w:t>
            </w:r>
            <w:r>
              <w:rPr>
                <w:sz w:val="20"/>
                <w:szCs w:val="20"/>
              </w:rPr>
              <w:t>黑名单</w:t>
            </w:r>
            <w:r>
              <w:rPr>
                <w:sz w:val="20"/>
                <w:szCs w:val="20"/>
              </w:rPr>
              <w:t>”</w:t>
            </w:r>
          </w:p>
        </w:tc>
        <w:tc>
          <w:tcPr>
            <w:tcW w:w="6009" w:type="dxa"/>
            <w:tcMar>
              <w:top w:w="57" w:type="dxa"/>
              <w:left w:w="57" w:type="dxa"/>
              <w:bottom w:w="57" w:type="dxa"/>
              <w:right w:w="57" w:type="dxa"/>
            </w:tcMar>
            <w:vAlign w:val="center"/>
          </w:tcPr>
          <w:p w14:paraId="7DA2C82A" w14:textId="77777777" w:rsidR="00B923EE" w:rsidRDefault="00EB5C9F">
            <w:pPr>
              <w:spacing w:line="280" w:lineRule="exact"/>
              <w:rPr>
                <w:sz w:val="20"/>
                <w:szCs w:val="20"/>
              </w:rPr>
            </w:pPr>
            <w:r>
              <w:rPr>
                <w:sz w:val="20"/>
                <w:szCs w:val="20"/>
              </w:rPr>
              <w:t>（一）通过企业信用信息公示系统向社会公示</w:t>
            </w:r>
          </w:p>
        </w:tc>
      </w:tr>
      <w:tr w:rsidR="00B923EE" w14:paraId="4EEC3E44" w14:textId="77777777" w:rsidTr="005707E1">
        <w:trPr>
          <w:cantSplit/>
          <w:trHeight w:val="397"/>
          <w:jc w:val="center"/>
        </w:trPr>
        <w:tc>
          <w:tcPr>
            <w:tcW w:w="809" w:type="dxa"/>
            <w:vMerge w:val="restart"/>
            <w:tcMar>
              <w:top w:w="57" w:type="dxa"/>
              <w:left w:w="57" w:type="dxa"/>
              <w:bottom w:w="57" w:type="dxa"/>
              <w:right w:w="57" w:type="dxa"/>
            </w:tcMar>
            <w:vAlign w:val="center"/>
          </w:tcPr>
          <w:p w14:paraId="571EBA08" w14:textId="77777777" w:rsidR="00B923EE" w:rsidRDefault="00EB5C9F">
            <w:pPr>
              <w:spacing w:line="280" w:lineRule="exact"/>
              <w:jc w:val="center"/>
              <w:rPr>
                <w:sz w:val="20"/>
                <w:szCs w:val="20"/>
              </w:rPr>
            </w:pPr>
            <w:r>
              <w:rPr>
                <w:sz w:val="20"/>
                <w:szCs w:val="20"/>
              </w:rPr>
              <w:t>11</w:t>
            </w:r>
          </w:p>
        </w:tc>
        <w:tc>
          <w:tcPr>
            <w:tcW w:w="2015" w:type="dxa"/>
            <w:vMerge w:val="restart"/>
            <w:tcMar>
              <w:top w:w="57" w:type="dxa"/>
              <w:left w:w="57" w:type="dxa"/>
              <w:bottom w:w="57" w:type="dxa"/>
              <w:right w:w="57" w:type="dxa"/>
            </w:tcMar>
            <w:vAlign w:val="center"/>
          </w:tcPr>
          <w:p w14:paraId="50D3AC28" w14:textId="77777777" w:rsidR="00B923EE" w:rsidRDefault="00EB5C9F">
            <w:pPr>
              <w:spacing w:line="280" w:lineRule="exact"/>
              <w:rPr>
                <w:sz w:val="20"/>
                <w:szCs w:val="20"/>
              </w:rPr>
            </w:pPr>
            <w:r>
              <w:rPr>
                <w:sz w:val="20"/>
                <w:szCs w:val="20"/>
              </w:rPr>
              <w:t>保险领域违法失信相关责任主体</w:t>
            </w:r>
          </w:p>
        </w:tc>
        <w:tc>
          <w:tcPr>
            <w:tcW w:w="6009" w:type="dxa"/>
            <w:tcMar>
              <w:top w:w="57" w:type="dxa"/>
              <w:left w:w="57" w:type="dxa"/>
              <w:bottom w:w="57" w:type="dxa"/>
              <w:right w:w="57" w:type="dxa"/>
            </w:tcMar>
            <w:vAlign w:val="center"/>
          </w:tcPr>
          <w:p w14:paraId="63805FE8" w14:textId="77777777" w:rsidR="00B923EE" w:rsidRDefault="00EB5C9F">
            <w:pPr>
              <w:spacing w:line="280" w:lineRule="exact"/>
              <w:rPr>
                <w:sz w:val="20"/>
                <w:szCs w:val="20"/>
              </w:rPr>
            </w:pPr>
            <w:r>
              <w:rPr>
                <w:sz w:val="20"/>
                <w:szCs w:val="20"/>
              </w:rPr>
              <w:t>（一）依法限制担任地方金融机构董事、监事、高级管理人员</w:t>
            </w:r>
          </w:p>
        </w:tc>
      </w:tr>
      <w:tr w:rsidR="00B923EE" w14:paraId="3E36148C" w14:textId="77777777" w:rsidTr="005707E1">
        <w:trPr>
          <w:cantSplit/>
          <w:trHeight w:val="397"/>
          <w:jc w:val="center"/>
        </w:trPr>
        <w:tc>
          <w:tcPr>
            <w:tcW w:w="809" w:type="dxa"/>
            <w:vMerge/>
            <w:tcMar>
              <w:top w:w="57" w:type="dxa"/>
              <w:left w:w="57" w:type="dxa"/>
              <w:bottom w:w="57" w:type="dxa"/>
              <w:right w:w="57" w:type="dxa"/>
            </w:tcMar>
            <w:vAlign w:val="center"/>
          </w:tcPr>
          <w:p w14:paraId="581DA1A0"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03CE58B0"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1E2CF816" w14:textId="77777777" w:rsidR="00B923EE" w:rsidRDefault="00EB5C9F">
            <w:pPr>
              <w:spacing w:line="280" w:lineRule="exact"/>
              <w:rPr>
                <w:sz w:val="20"/>
                <w:szCs w:val="20"/>
              </w:rPr>
            </w:pPr>
            <w:r>
              <w:rPr>
                <w:sz w:val="20"/>
                <w:szCs w:val="20"/>
              </w:rPr>
              <w:t>（二）通过企业信用信息公示系统向社会公示</w:t>
            </w:r>
          </w:p>
        </w:tc>
      </w:tr>
      <w:tr w:rsidR="00B923EE" w14:paraId="166DF047" w14:textId="77777777" w:rsidTr="005707E1">
        <w:trPr>
          <w:cantSplit/>
          <w:trHeight w:val="397"/>
          <w:jc w:val="center"/>
        </w:trPr>
        <w:tc>
          <w:tcPr>
            <w:tcW w:w="809" w:type="dxa"/>
            <w:vMerge/>
            <w:tcMar>
              <w:top w:w="57" w:type="dxa"/>
              <w:left w:w="57" w:type="dxa"/>
              <w:bottom w:w="57" w:type="dxa"/>
              <w:right w:w="57" w:type="dxa"/>
            </w:tcMar>
            <w:vAlign w:val="center"/>
          </w:tcPr>
          <w:p w14:paraId="3BBF0D4F"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2B6E705C"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46D93909" w14:textId="77777777" w:rsidR="00B923EE" w:rsidRDefault="00EB5C9F">
            <w:pPr>
              <w:spacing w:line="280" w:lineRule="exact"/>
              <w:rPr>
                <w:sz w:val="20"/>
                <w:szCs w:val="20"/>
              </w:rPr>
            </w:pPr>
            <w:r>
              <w:rPr>
                <w:sz w:val="20"/>
                <w:szCs w:val="20"/>
              </w:rPr>
              <w:t>（三）限制取得认证机构资质，限制获得认证证书</w:t>
            </w:r>
          </w:p>
        </w:tc>
      </w:tr>
      <w:tr w:rsidR="00B923EE" w14:paraId="2C6DC4C7" w14:textId="77777777" w:rsidTr="005707E1">
        <w:trPr>
          <w:cantSplit/>
          <w:trHeight w:val="397"/>
          <w:jc w:val="center"/>
        </w:trPr>
        <w:tc>
          <w:tcPr>
            <w:tcW w:w="809" w:type="dxa"/>
            <w:vMerge/>
            <w:tcMar>
              <w:top w:w="57" w:type="dxa"/>
              <w:left w:w="57" w:type="dxa"/>
              <w:bottom w:w="57" w:type="dxa"/>
              <w:right w:w="57" w:type="dxa"/>
            </w:tcMar>
            <w:vAlign w:val="center"/>
          </w:tcPr>
          <w:p w14:paraId="12A79DC0" w14:textId="77777777" w:rsidR="00B923EE" w:rsidRDefault="00B923EE">
            <w:pPr>
              <w:spacing w:line="280" w:lineRule="exact"/>
              <w:jc w:val="center"/>
              <w:rPr>
                <w:sz w:val="20"/>
                <w:szCs w:val="20"/>
              </w:rPr>
            </w:pPr>
          </w:p>
        </w:tc>
        <w:tc>
          <w:tcPr>
            <w:tcW w:w="2015" w:type="dxa"/>
            <w:vMerge/>
            <w:tcMar>
              <w:top w:w="57" w:type="dxa"/>
              <w:left w:w="57" w:type="dxa"/>
              <w:bottom w:w="57" w:type="dxa"/>
              <w:right w:w="57" w:type="dxa"/>
            </w:tcMar>
            <w:vAlign w:val="center"/>
          </w:tcPr>
          <w:p w14:paraId="435B8CF1" w14:textId="77777777" w:rsidR="00B923EE" w:rsidRDefault="00B923EE">
            <w:pPr>
              <w:spacing w:line="280" w:lineRule="exact"/>
              <w:rPr>
                <w:sz w:val="20"/>
                <w:szCs w:val="20"/>
              </w:rPr>
            </w:pPr>
          </w:p>
        </w:tc>
        <w:tc>
          <w:tcPr>
            <w:tcW w:w="6009" w:type="dxa"/>
            <w:tcMar>
              <w:top w:w="57" w:type="dxa"/>
              <w:left w:w="57" w:type="dxa"/>
              <w:bottom w:w="57" w:type="dxa"/>
              <w:right w:w="57" w:type="dxa"/>
            </w:tcMar>
            <w:vAlign w:val="center"/>
          </w:tcPr>
          <w:p w14:paraId="2A3ACA40" w14:textId="77777777" w:rsidR="00B923EE" w:rsidRDefault="00EB5C9F">
            <w:pPr>
              <w:spacing w:line="280" w:lineRule="exact"/>
              <w:rPr>
                <w:sz w:val="20"/>
                <w:szCs w:val="20"/>
              </w:rPr>
            </w:pPr>
            <w:r>
              <w:rPr>
                <w:sz w:val="20"/>
                <w:szCs w:val="20"/>
              </w:rPr>
              <w:t>（四）限制享受优惠性政策认定参考</w:t>
            </w:r>
          </w:p>
        </w:tc>
      </w:tr>
      <w:tr w:rsidR="00B923EE" w14:paraId="3A4B3613" w14:textId="77777777" w:rsidTr="005707E1">
        <w:trPr>
          <w:cantSplit/>
          <w:trHeight w:val="397"/>
          <w:jc w:val="center"/>
        </w:trPr>
        <w:tc>
          <w:tcPr>
            <w:tcW w:w="809" w:type="dxa"/>
            <w:vMerge w:val="restart"/>
            <w:tcMar>
              <w:top w:w="68" w:type="dxa"/>
              <w:left w:w="57" w:type="dxa"/>
              <w:bottom w:w="68" w:type="dxa"/>
              <w:right w:w="57" w:type="dxa"/>
            </w:tcMar>
            <w:vAlign w:val="center"/>
          </w:tcPr>
          <w:p w14:paraId="0A22E3BB" w14:textId="77777777" w:rsidR="00B923EE" w:rsidRDefault="00EB5C9F">
            <w:pPr>
              <w:spacing w:line="280" w:lineRule="exact"/>
              <w:jc w:val="center"/>
              <w:rPr>
                <w:sz w:val="20"/>
                <w:szCs w:val="20"/>
              </w:rPr>
            </w:pPr>
            <w:r>
              <w:rPr>
                <w:sz w:val="20"/>
                <w:szCs w:val="20"/>
              </w:rPr>
              <w:t>12</w:t>
            </w:r>
          </w:p>
        </w:tc>
        <w:tc>
          <w:tcPr>
            <w:tcW w:w="2015" w:type="dxa"/>
            <w:vMerge w:val="restart"/>
            <w:tcMar>
              <w:top w:w="68" w:type="dxa"/>
              <w:left w:w="57" w:type="dxa"/>
              <w:bottom w:w="68" w:type="dxa"/>
              <w:right w:w="57" w:type="dxa"/>
            </w:tcMar>
            <w:vAlign w:val="center"/>
          </w:tcPr>
          <w:p w14:paraId="778743D0" w14:textId="77777777" w:rsidR="00B923EE" w:rsidRDefault="00EB5C9F">
            <w:pPr>
              <w:spacing w:line="280" w:lineRule="exact"/>
              <w:rPr>
                <w:sz w:val="20"/>
                <w:szCs w:val="20"/>
              </w:rPr>
            </w:pPr>
            <w:r>
              <w:rPr>
                <w:sz w:val="20"/>
                <w:szCs w:val="20"/>
              </w:rPr>
              <w:t>国内贸易流通领域严重</w:t>
            </w:r>
            <w:r>
              <w:rPr>
                <w:rFonts w:hint="eastAsia"/>
                <w:sz w:val="20"/>
                <w:szCs w:val="20"/>
              </w:rPr>
              <w:t>违</w:t>
            </w:r>
            <w:r>
              <w:rPr>
                <w:sz w:val="20"/>
                <w:szCs w:val="20"/>
              </w:rPr>
              <w:t>法失信主体</w:t>
            </w:r>
          </w:p>
        </w:tc>
        <w:tc>
          <w:tcPr>
            <w:tcW w:w="6009" w:type="dxa"/>
            <w:tcMar>
              <w:top w:w="68" w:type="dxa"/>
              <w:left w:w="57" w:type="dxa"/>
              <w:bottom w:w="68" w:type="dxa"/>
              <w:right w:w="57" w:type="dxa"/>
            </w:tcMar>
            <w:vAlign w:val="center"/>
          </w:tcPr>
          <w:p w14:paraId="1B417C53" w14:textId="77777777" w:rsidR="00B923EE" w:rsidRDefault="00EB5C9F">
            <w:pPr>
              <w:spacing w:line="280" w:lineRule="exact"/>
              <w:rPr>
                <w:sz w:val="20"/>
                <w:szCs w:val="20"/>
              </w:rPr>
            </w:pPr>
            <w:r>
              <w:rPr>
                <w:sz w:val="20"/>
                <w:szCs w:val="20"/>
              </w:rPr>
              <w:t>（一）市场监管、现场检查等工作中予以参考</w:t>
            </w:r>
          </w:p>
        </w:tc>
      </w:tr>
      <w:tr w:rsidR="00B923EE" w14:paraId="0E8B31BF" w14:textId="77777777" w:rsidTr="005707E1">
        <w:trPr>
          <w:cantSplit/>
          <w:trHeight w:val="397"/>
          <w:jc w:val="center"/>
        </w:trPr>
        <w:tc>
          <w:tcPr>
            <w:tcW w:w="809" w:type="dxa"/>
            <w:vMerge/>
            <w:tcMar>
              <w:top w:w="68" w:type="dxa"/>
              <w:left w:w="57" w:type="dxa"/>
              <w:bottom w:w="68" w:type="dxa"/>
              <w:right w:w="57" w:type="dxa"/>
            </w:tcMar>
            <w:vAlign w:val="center"/>
          </w:tcPr>
          <w:p w14:paraId="72663A09"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56CD61E1"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2030E343" w14:textId="77777777" w:rsidR="00B923EE" w:rsidRDefault="00EB5C9F">
            <w:pPr>
              <w:spacing w:line="280" w:lineRule="exact"/>
              <w:rPr>
                <w:sz w:val="20"/>
                <w:szCs w:val="20"/>
              </w:rPr>
            </w:pPr>
            <w:r>
              <w:rPr>
                <w:sz w:val="20"/>
                <w:szCs w:val="20"/>
              </w:rPr>
              <w:t>（二）通过企业信用信息公示系统向社会公示</w:t>
            </w:r>
          </w:p>
        </w:tc>
      </w:tr>
      <w:tr w:rsidR="00B923EE" w14:paraId="0D180634" w14:textId="77777777" w:rsidTr="005707E1">
        <w:trPr>
          <w:cantSplit/>
          <w:trHeight w:val="397"/>
          <w:jc w:val="center"/>
        </w:trPr>
        <w:tc>
          <w:tcPr>
            <w:tcW w:w="809" w:type="dxa"/>
            <w:vMerge/>
            <w:tcMar>
              <w:top w:w="68" w:type="dxa"/>
              <w:left w:w="57" w:type="dxa"/>
              <w:bottom w:w="68" w:type="dxa"/>
              <w:right w:w="57" w:type="dxa"/>
            </w:tcMar>
            <w:vAlign w:val="center"/>
          </w:tcPr>
          <w:p w14:paraId="0D002CE7"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5AC75C74"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2D32B35F" w14:textId="77777777" w:rsidR="00B923EE" w:rsidRDefault="00EB5C9F">
            <w:pPr>
              <w:spacing w:line="280" w:lineRule="exact"/>
              <w:rPr>
                <w:sz w:val="20"/>
                <w:szCs w:val="20"/>
              </w:rPr>
            </w:pPr>
            <w:r>
              <w:rPr>
                <w:sz w:val="20"/>
                <w:szCs w:val="20"/>
              </w:rPr>
              <w:t>（三）对广播电台、电视台、报刊音像出版单位等媒体发布其广告依法加强管理</w:t>
            </w:r>
          </w:p>
        </w:tc>
      </w:tr>
      <w:tr w:rsidR="00B923EE" w14:paraId="4CEF863B" w14:textId="77777777" w:rsidTr="005707E1">
        <w:trPr>
          <w:cantSplit/>
          <w:trHeight w:val="397"/>
          <w:jc w:val="center"/>
        </w:trPr>
        <w:tc>
          <w:tcPr>
            <w:tcW w:w="809" w:type="dxa"/>
            <w:vMerge w:val="restart"/>
            <w:tcMar>
              <w:top w:w="68" w:type="dxa"/>
              <w:left w:w="57" w:type="dxa"/>
              <w:bottom w:w="68" w:type="dxa"/>
              <w:right w:w="57" w:type="dxa"/>
            </w:tcMar>
            <w:vAlign w:val="center"/>
          </w:tcPr>
          <w:p w14:paraId="6DB29F54" w14:textId="77777777" w:rsidR="00B923EE" w:rsidRDefault="00EB5C9F">
            <w:pPr>
              <w:spacing w:line="280" w:lineRule="exact"/>
              <w:jc w:val="center"/>
              <w:rPr>
                <w:sz w:val="20"/>
                <w:szCs w:val="20"/>
              </w:rPr>
            </w:pPr>
            <w:r>
              <w:rPr>
                <w:sz w:val="20"/>
                <w:szCs w:val="20"/>
              </w:rPr>
              <w:t>13</w:t>
            </w:r>
          </w:p>
        </w:tc>
        <w:tc>
          <w:tcPr>
            <w:tcW w:w="2015" w:type="dxa"/>
            <w:vMerge w:val="restart"/>
            <w:tcMar>
              <w:top w:w="68" w:type="dxa"/>
              <w:left w:w="57" w:type="dxa"/>
              <w:bottom w:w="68" w:type="dxa"/>
              <w:right w:w="57" w:type="dxa"/>
            </w:tcMar>
            <w:vAlign w:val="center"/>
          </w:tcPr>
          <w:p w14:paraId="78973A52" w14:textId="77777777" w:rsidR="00B923EE" w:rsidRDefault="00EB5C9F">
            <w:pPr>
              <w:spacing w:line="280" w:lineRule="exact"/>
              <w:rPr>
                <w:sz w:val="20"/>
                <w:szCs w:val="20"/>
              </w:rPr>
            </w:pPr>
            <w:r>
              <w:rPr>
                <w:sz w:val="20"/>
                <w:szCs w:val="20"/>
              </w:rPr>
              <w:t>拖欠工资</w:t>
            </w:r>
            <w:r>
              <w:rPr>
                <w:sz w:val="20"/>
                <w:szCs w:val="20"/>
              </w:rPr>
              <w:t>“</w:t>
            </w:r>
            <w:r>
              <w:rPr>
                <w:sz w:val="20"/>
                <w:szCs w:val="20"/>
              </w:rPr>
              <w:t>黑名单</w:t>
            </w:r>
            <w:r>
              <w:rPr>
                <w:sz w:val="20"/>
                <w:szCs w:val="20"/>
              </w:rPr>
              <w:t>”</w:t>
            </w:r>
          </w:p>
        </w:tc>
        <w:tc>
          <w:tcPr>
            <w:tcW w:w="6009" w:type="dxa"/>
            <w:tcMar>
              <w:top w:w="68" w:type="dxa"/>
              <w:left w:w="57" w:type="dxa"/>
              <w:bottom w:w="68" w:type="dxa"/>
              <w:right w:w="57" w:type="dxa"/>
            </w:tcMar>
            <w:vAlign w:val="center"/>
          </w:tcPr>
          <w:p w14:paraId="5CA54FB4" w14:textId="77777777" w:rsidR="00B923EE" w:rsidRDefault="00EB5C9F">
            <w:pPr>
              <w:spacing w:line="280" w:lineRule="exact"/>
              <w:rPr>
                <w:sz w:val="20"/>
                <w:szCs w:val="20"/>
              </w:rPr>
            </w:pPr>
            <w:r>
              <w:rPr>
                <w:sz w:val="20"/>
                <w:szCs w:val="20"/>
              </w:rPr>
              <w:t>（一）撤销其相关领域的荣誉称号，禁止参与评优、评先</w:t>
            </w:r>
          </w:p>
        </w:tc>
      </w:tr>
      <w:tr w:rsidR="00B923EE" w14:paraId="3BC2A1DE" w14:textId="77777777" w:rsidTr="005707E1">
        <w:trPr>
          <w:cantSplit/>
          <w:trHeight w:val="397"/>
          <w:jc w:val="center"/>
        </w:trPr>
        <w:tc>
          <w:tcPr>
            <w:tcW w:w="809" w:type="dxa"/>
            <w:vMerge/>
            <w:tcMar>
              <w:top w:w="68" w:type="dxa"/>
              <w:left w:w="57" w:type="dxa"/>
              <w:bottom w:w="68" w:type="dxa"/>
              <w:right w:w="57" w:type="dxa"/>
            </w:tcMar>
            <w:vAlign w:val="center"/>
          </w:tcPr>
          <w:p w14:paraId="1BFD571C"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61038032"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5E59F2C0" w14:textId="77777777" w:rsidR="00B923EE" w:rsidRDefault="00EB5C9F">
            <w:pPr>
              <w:spacing w:line="280" w:lineRule="exact"/>
              <w:rPr>
                <w:sz w:val="20"/>
                <w:szCs w:val="20"/>
              </w:rPr>
            </w:pPr>
            <w:r>
              <w:rPr>
                <w:sz w:val="20"/>
                <w:szCs w:val="20"/>
              </w:rPr>
              <w:t>（二）通过企业信用信息公示系统向社会公示</w:t>
            </w:r>
          </w:p>
        </w:tc>
      </w:tr>
      <w:tr w:rsidR="00B923EE" w14:paraId="3972F788" w14:textId="77777777" w:rsidTr="005707E1">
        <w:trPr>
          <w:cantSplit/>
          <w:trHeight w:val="397"/>
          <w:jc w:val="center"/>
        </w:trPr>
        <w:tc>
          <w:tcPr>
            <w:tcW w:w="809" w:type="dxa"/>
            <w:vMerge/>
            <w:tcMar>
              <w:top w:w="68" w:type="dxa"/>
              <w:left w:w="57" w:type="dxa"/>
              <w:bottom w:w="68" w:type="dxa"/>
              <w:right w:w="57" w:type="dxa"/>
            </w:tcMar>
            <w:vAlign w:val="center"/>
          </w:tcPr>
          <w:p w14:paraId="34C88DA0"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0CEE1403" w14:textId="77777777" w:rsidR="00B923EE" w:rsidRDefault="00B923EE">
            <w:pPr>
              <w:spacing w:line="280" w:lineRule="exact"/>
              <w:jc w:val="center"/>
              <w:rPr>
                <w:sz w:val="20"/>
                <w:szCs w:val="20"/>
              </w:rPr>
            </w:pPr>
          </w:p>
        </w:tc>
        <w:tc>
          <w:tcPr>
            <w:tcW w:w="6009" w:type="dxa"/>
            <w:tcMar>
              <w:top w:w="68" w:type="dxa"/>
              <w:left w:w="57" w:type="dxa"/>
              <w:bottom w:w="68" w:type="dxa"/>
              <w:right w:w="57" w:type="dxa"/>
            </w:tcMar>
            <w:vAlign w:val="center"/>
          </w:tcPr>
          <w:p w14:paraId="2482653F" w14:textId="77777777" w:rsidR="00B923EE" w:rsidRDefault="00EB5C9F">
            <w:pPr>
              <w:spacing w:line="280" w:lineRule="exact"/>
              <w:rPr>
                <w:sz w:val="20"/>
                <w:szCs w:val="20"/>
              </w:rPr>
            </w:pPr>
            <w:r>
              <w:rPr>
                <w:sz w:val="20"/>
                <w:szCs w:val="20"/>
              </w:rPr>
              <w:t>（三）对广播电台、电视台、报刊音像出版单位等媒体发布违法失信用人单位广告依法加强管理</w:t>
            </w:r>
          </w:p>
        </w:tc>
      </w:tr>
      <w:tr w:rsidR="00B923EE" w14:paraId="1B8C8AE3" w14:textId="77777777" w:rsidTr="005707E1">
        <w:trPr>
          <w:cantSplit/>
          <w:trHeight w:val="397"/>
          <w:jc w:val="center"/>
        </w:trPr>
        <w:tc>
          <w:tcPr>
            <w:tcW w:w="809" w:type="dxa"/>
            <w:vMerge w:val="restart"/>
            <w:tcMar>
              <w:top w:w="68" w:type="dxa"/>
              <w:left w:w="57" w:type="dxa"/>
              <w:bottom w:w="68" w:type="dxa"/>
              <w:right w:w="57" w:type="dxa"/>
            </w:tcMar>
            <w:vAlign w:val="center"/>
          </w:tcPr>
          <w:p w14:paraId="0A8EE77D" w14:textId="77777777" w:rsidR="00B923EE" w:rsidRDefault="00EB5C9F">
            <w:pPr>
              <w:spacing w:line="280" w:lineRule="exact"/>
              <w:jc w:val="center"/>
              <w:rPr>
                <w:sz w:val="20"/>
                <w:szCs w:val="20"/>
              </w:rPr>
            </w:pPr>
            <w:r>
              <w:rPr>
                <w:sz w:val="20"/>
                <w:szCs w:val="20"/>
              </w:rPr>
              <w:t>14</w:t>
            </w:r>
          </w:p>
        </w:tc>
        <w:tc>
          <w:tcPr>
            <w:tcW w:w="2015" w:type="dxa"/>
            <w:vMerge w:val="restart"/>
            <w:tcMar>
              <w:top w:w="68" w:type="dxa"/>
              <w:left w:w="57" w:type="dxa"/>
              <w:bottom w:w="68" w:type="dxa"/>
              <w:right w:w="57" w:type="dxa"/>
            </w:tcMar>
            <w:vAlign w:val="center"/>
          </w:tcPr>
          <w:p w14:paraId="27535A0A" w14:textId="77777777" w:rsidR="00B923EE" w:rsidRDefault="00EB5C9F">
            <w:pPr>
              <w:spacing w:line="280" w:lineRule="exact"/>
              <w:rPr>
                <w:sz w:val="20"/>
                <w:szCs w:val="20"/>
              </w:rPr>
            </w:pPr>
            <w:r>
              <w:rPr>
                <w:sz w:val="20"/>
                <w:szCs w:val="20"/>
              </w:rPr>
              <w:t>海关高级认证企业</w:t>
            </w:r>
          </w:p>
        </w:tc>
        <w:tc>
          <w:tcPr>
            <w:tcW w:w="6009" w:type="dxa"/>
            <w:tcMar>
              <w:top w:w="68" w:type="dxa"/>
              <w:left w:w="57" w:type="dxa"/>
              <w:bottom w:w="68" w:type="dxa"/>
              <w:right w:w="57" w:type="dxa"/>
            </w:tcMar>
            <w:vAlign w:val="center"/>
          </w:tcPr>
          <w:p w14:paraId="43B1EAE1" w14:textId="77777777" w:rsidR="00B923EE" w:rsidRDefault="00EB5C9F">
            <w:pPr>
              <w:spacing w:line="280" w:lineRule="exact"/>
              <w:rPr>
                <w:sz w:val="20"/>
                <w:szCs w:val="20"/>
              </w:rPr>
            </w:pPr>
            <w:r>
              <w:rPr>
                <w:sz w:val="20"/>
                <w:szCs w:val="20"/>
              </w:rPr>
              <w:t>（一）优先提供有关合同法律法规方面的咨询、培训、宣传</w:t>
            </w:r>
          </w:p>
        </w:tc>
      </w:tr>
      <w:tr w:rsidR="00B923EE" w14:paraId="491A9F98" w14:textId="77777777" w:rsidTr="005707E1">
        <w:trPr>
          <w:cantSplit/>
          <w:trHeight w:val="397"/>
          <w:jc w:val="center"/>
        </w:trPr>
        <w:tc>
          <w:tcPr>
            <w:tcW w:w="809" w:type="dxa"/>
            <w:vMerge/>
            <w:tcMar>
              <w:top w:w="68" w:type="dxa"/>
              <w:left w:w="57" w:type="dxa"/>
              <w:bottom w:w="68" w:type="dxa"/>
              <w:right w:w="57" w:type="dxa"/>
            </w:tcMar>
            <w:vAlign w:val="center"/>
          </w:tcPr>
          <w:p w14:paraId="79B8F570"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47ACB4C3"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479F660B" w14:textId="77777777" w:rsidR="00B923EE" w:rsidRDefault="00EB5C9F">
            <w:pPr>
              <w:spacing w:line="280" w:lineRule="exact"/>
              <w:rPr>
                <w:sz w:val="20"/>
                <w:szCs w:val="20"/>
              </w:rPr>
            </w:pPr>
            <w:r>
              <w:rPr>
                <w:sz w:val="20"/>
                <w:szCs w:val="20"/>
              </w:rPr>
              <w:t>（二）降低市场监管的随机抽查比例</w:t>
            </w:r>
          </w:p>
        </w:tc>
      </w:tr>
      <w:tr w:rsidR="00B923EE" w14:paraId="56BA96EF" w14:textId="77777777" w:rsidTr="005707E1">
        <w:trPr>
          <w:cantSplit/>
          <w:trHeight w:val="397"/>
          <w:jc w:val="center"/>
        </w:trPr>
        <w:tc>
          <w:tcPr>
            <w:tcW w:w="809" w:type="dxa"/>
            <w:vMerge/>
            <w:tcMar>
              <w:top w:w="68" w:type="dxa"/>
              <w:left w:w="57" w:type="dxa"/>
              <w:bottom w:w="68" w:type="dxa"/>
              <w:right w:w="57" w:type="dxa"/>
            </w:tcMar>
            <w:vAlign w:val="center"/>
          </w:tcPr>
          <w:p w14:paraId="1D695DC4"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6E3EEFFB"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7F8970D5" w14:textId="77777777" w:rsidR="00B923EE" w:rsidRDefault="00EB5C9F">
            <w:pPr>
              <w:spacing w:line="280" w:lineRule="exact"/>
              <w:rPr>
                <w:sz w:val="20"/>
                <w:szCs w:val="20"/>
              </w:rPr>
            </w:pPr>
            <w:r>
              <w:rPr>
                <w:sz w:val="20"/>
                <w:szCs w:val="20"/>
              </w:rPr>
              <w:t>（三）建立绿色通道，在办理食品药品生产经营审批事项时根据实际情况提供便利服务</w:t>
            </w:r>
          </w:p>
        </w:tc>
      </w:tr>
      <w:tr w:rsidR="00B923EE" w14:paraId="20BE6DBF" w14:textId="77777777" w:rsidTr="005707E1">
        <w:trPr>
          <w:cantSplit/>
          <w:trHeight w:val="397"/>
          <w:jc w:val="center"/>
        </w:trPr>
        <w:tc>
          <w:tcPr>
            <w:tcW w:w="809" w:type="dxa"/>
            <w:tcMar>
              <w:top w:w="68" w:type="dxa"/>
              <w:left w:w="57" w:type="dxa"/>
              <w:bottom w:w="68" w:type="dxa"/>
              <w:right w:w="57" w:type="dxa"/>
            </w:tcMar>
            <w:vAlign w:val="center"/>
          </w:tcPr>
          <w:p w14:paraId="4F3D3CE5" w14:textId="77777777" w:rsidR="00B923EE" w:rsidRDefault="00EB5C9F">
            <w:pPr>
              <w:spacing w:line="280" w:lineRule="exact"/>
              <w:jc w:val="center"/>
              <w:rPr>
                <w:sz w:val="20"/>
                <w:szCs w:val="20"/>
              </w:rPr>
            </w:pPr>
            <w:r>
              <w:rPr>
                <w:sz w:val="20"/>
                <w:szCs w:val="20"/>
              </w:rPr>
              <w:t>15</w:t>
            </w:r>
          </w:p>
        </w:tc>
        <w:tc>
          <w:tcPr>
            <w:tcW w:w="2015" w:type="dxa"/>
            <w:tcMar>
              <w:top w:w="68" w:type="dxa"/>
              <w:left w:w="57" w:type="dxa"/>
              <w:bottom w:w="68" w:type="dxa"/>
              <w:right w:w="57" w:type="dxa"/>
            </w:tcMar>
            <w:vAlign w:val="center"/>
          </w:tcPr>
          <w:p w14:paraId="7B55F082" w14:textId="77777777" w:rsidR="00B923EE" w:rsidRDefault="00EB5C9F">
            <w:pPr>
              <w:spacing w:line="280" w:lineRule="exact"/>
              <w:rPr>
                <w:sz w:val="20"/>
                <w:szCs w:val="20"/>
              </w:rPr>
            </w:pPr>
            <w:r>
              <w:rPr>
                <w:sz w:val="20"/>
                <w:szCs w:val="20"/>
              </w:rPr>
              <w:t>优秀志愿者</w:t>
            </w:r>
          </w:p>
        </w:tc>
        <w:tc>
          <w:tcPr>
            <w:tcW w:w="6009" w:type="dxa"/>
            <w:tcMar>
              <w:top w:w="68" w:type="dxa"/>
              <w:left w:w="57" w:type="dxa"/>
              <w:bottom w:w="68" w:type="dxa"/>
              <w:right w:w="57" w:type="dxa"/>
            </w:tcMar>
            <w:vAlign w:val="center"/>
          </w:tcPr>
          <w:p w14:paraId="2AF8AAD5" w14:textId="77777777" w:rsidR="00B923EE" w:rsidRDefault="00EB5C9F">
            <w:pPr>
              <w:spacing w:line="280" w:lineRule="exact"/>
              <w:rPr>
                <w:sz w:val="20"/>
                <w:szCs w:val="20"/>
              </w:rPr>
            </w:pPr>
            <w:r>
              <w:rPr>
                <w:sz w:val="20"/>
                <w:szCs w:val="20"/>
              </w:rPr>
              <w:t>（一）创业的优秀志愿者在工商登记注册等事项受理中享受急事急办、特事特办、要事抢办等</w:t>
            </w:r>
            <w:r>
              <w:rPr>
                <w:sz w:val="20"/>
                <w:szCs w:val="20"/>
              </w:rPr>
              <w:t>“</w:t>
            </w:r>
            <w:r>
              <w:rPr>
                <w:sz w:val="20"/>
                <w:szCs w:val="20"/>
              </w:rPr>
              <w:t>绿色通道</w:t>
            </w:r>
            <w:r>
              <w:rPr>
                <w:sz w:val="20"/>
                <w:szCs w:val="20"/>
              </w:rPr>
              <w:t>”</w:t>
            </w:r>
            <w:r>
              <w:rPr>
                <w:sz w:val="20"/>
                <w:szCs w:val="20"/>
              </w:rPr>
              <w:t>服务和</w:t>
            </w:r>
            <w:r>
              <w:rPr>
                <w:sz w:val="20"/>
                <w:szCs w:val="20"/>
              </w:rPr>
              <w:t>“</w:t>
            </w:r>
            <w:r>
              <w:rPr>
                <w:sz w:val="20"/>
                <w:szCs w:val="20"/>
              </w:rPr>
              <w:t>容缺受理</w:t>
            </w:r>
            <w:r>
              <w:rPr>
                <w:sz w:val="20"/>
                <w:szCs w:val="20"/>
              </w:rPr>
              <w:t>”</w:t>
            </w:r>
            <w:r>
              <w:rPr>
                <w:sz w:val="20"/>
                <w:szCs w:val="20"/>
              </w:rPr>
              <w:t>，即对基本条件具备、主要申报材料齐全且符合法定条件但次要条件或手续有欠缺的行政审批事项先予受理和审查，在材料补齐后及时出具审批意见，颁发相关证照</w:t>
            </w:r>
          </w:p>
        </w:tc>
      </w:tr>
      <w:tr w:rsidR="00B923EE" w14:paraId="79AA31F4" w14:textId="77777777" w:rsidTr="005707E1">
        <w:trPr>
          <w:cantSplit/>
          <w:trHeight w:val="397"/>
          <w:jc w:val="center"/>
        </w:trPr>
        <w:tc>
          <w:tcPr>
            <w:tcW w:w="809" w:type="dxa"/>
            <w:vMerge w:val="restart"/>
            <w:tcMar>
              <w:top w:w="68" w:type="dxa"/>
              <w:left w:w="57" w:type="dxa"/>
              <w:bottom w:w="68" w:type="dxa"/>
              <w:right w:w="57" w:type="dxa"/>
            </w:tcMar>
            <w:vAlign w:val="center"/>
          </w:tcPr>
          <w:p w14:paraId="4484ECFD" w14:textId="77777777" w:rsidR="00B923EE" w:rsidRDefault="00EB5C9F">
            <w:pPr>
              <w:spacing w:line="280" w:lineRule="exact"/>
              <w:jc w:val="center"/>
              <w:rPr>
                <w:sz w:val="20"/>
                <w:szCs w:val="20"/>
              </w:rPr>
            </w:pPr>
            <w:r>
              <w:rPr>
                <w:sz w:val="20"/>
                <w:szCs w:val="20"/>
              </w:rPr>
              <w:t>16</w:t>
            </w:r>
          </w:p>
        </w:tc>
        <w:tc>
          <w:tcPr>
            <w:tcW w:w="2015" w:type="dxa"/>
            <w:vMerge w:val="restart"/>
            <w:tcMar>
              <w:top w:w="68" w:type="dxa"/>
              <w:left w:w="57" w:type="dxa"/>
              <w:bottom w:w="68" w:type="dxa"/>
              <w:right w:w="57" w:type="dxa"/>
            </w:tcMar>
            <w:vAlign w:val="center"/>
          </w:tcPr>
          <w:p w14:paraId="3A846D05" w14:textId="77777777" w:rsidR="00B923EE" w:rsidRDefault="00EB5C9F">
            <w:pPr>
              <w:spacing w:line="280" w:lineRule="exact"/>
              <w:rPr>
                <w:sz w:val="20"/>
                <w:szCs w:val="20"/>
              </w:rPr>
            </w:pPr>
            <w:r>
              <w:rPr>
                <w:sz w:val="20"/>
                <w:szCs w:val="20"/>
              </w:rPr>
              <w:t>纳税信用</w:t>
            </w:r>
            <w:r>
              <w:rPr>
                <w:sz w:val="20"/>
                <w:szCs w:val="20"/>
              </w:rPr>
              <w:t xml:space="preserve"> A </w:t>
            </w:r>
            <w:r>
              <w:rPr>
                <w:sz w:val="20"/>
                <w:szCs w:val="20"/>
              </w:rPr>
              <w:t>级纳税人</w:t>
            </w:r>
          </w:p>
        </w:tc>
        <w:tc>
          <w:tcPr>
            <w:tcW w:w="6009" w:type="dxa"/>
            <w:tcMar>
              <w:top w:w="68" w:type="dxa"/>
              <w:left w:w="57" w:type="dxa"/>
              <w:bottom w:w="68" w:type="dxa"/>
              <w:right w:w="57" w:type="dxa"/>
            </w:tcMar>
            <w:vAlign w:val="center"/>
          </w:tcPr>
          <w:p w14:paraId="05571AC2" w14:textId="77777777" w:rsidR="00B923EE" w:rsidRDefault="00EB5C9F">
            <w:pPr>
              <w:spacing w:line="280" w:lineRule="exact"/>
              <w:rPr>
                <w:sz w:val="20"/>
                <w:szCs w:val="20"/>
              </w:rPr>
            </w:pPr>
            <w:r>
              <w:rPr>
                <w:sz w:val="20"/>
                <w:szCs w:val="20"/>
              </w:rPr>
              <w:t>（一）通过企业信用信息公示系统向社会公示</w:t>
            </w:r>
          </w:p>
        </w:tc>
      </w:tr>
      <w:tr w:rsidR="00B923EE" w14:paraId="1398AF2A" w14:textId="77777777" w:rsidTr="005707E1">
        <w:trPr>
          <w:cantSplit/>
          <w:trHeight w:val="397"/>
          <w:jc w:val="center"/>
        </w:trPr>
        <w:tc>
          <w:tcPr>
            <w:tcW w:w="809" w:type="dxa"/>
            <w:vMerge/>
            <w:tcMar>
              <w:top w:w="68" w:type="dxa"/>
              <w:left w:w="57" w:type="dxa"/>
              <w:bottom w:w="68" w:type="dxa"/>
              <w:right w:w="57" w:type="dxa"/>
            </w:tcMar>
            <w:vAlign w:val="center"/>
          </w:tcPr>
          <w:p w14:paraId="114B67A9"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14D4885A"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387FA2E3" w14:textId="77777777" w:rsidR="00B923EE" w:rsidRDefault="00EB5C9F">
            <w:pPr>
              <w:spacing w:line="280" w:lineRule="exact"/>
              <w:rPr>
                <w:sz w:val="20"/>
                <w:szCs w:val="20"/>
              </w:rPr>
            </w:pPr>
            <w:r>
              <w:rPr>
                <w:sz w:val="20"/>
                <w:szCs w:val="20"/>
              </w:rPr>
              <w:t>（二）建立绿色通道，在办理食品药品生产经营审批事项时根据实际情况提供便利服务</w:t>
            </w:r>
          </w:p>
        </w:tc>
      </w:tr>
      <w:tr w:rsidR="00B923EE" w14:paraId="6A438582" w14:textId="77777777" w:rsidTr="005707E1">
        <w:trPr>
          <w:cantSplit/>
          <w:trHeight w:val="397"/>
          <w:jc w:val="center"/>
        </w:trPr>
        <w:tc>
          <w:tcPr>
            <w:tcW w:w="809" w:type="dxa"/>
            <w:tcMar>
              <w:top w:w="68" w:type="dxa"/>
              <w:left w:w="57" w:type="dxa"/>
              <w:bottom w:w="68" w:type="dxa"/>
              <w:right w:w="57" w:type="dxa"/>
            </w:tcMar>
            <w:vAlign w:val="center"/>
          </w:tcPr>
          <w:p w14:paraId="6384A9C9" w14:textId="77777777" w:rsidR="00B923EE" w:rsidRDefault="00EB5C9F">
            <w:pPr>
              <w:spacing w:line="280" w:lineRule="exact"/>
              <w:jc w:val="center"/>
              <w:rPr>
                <w:sz w:val="20"/>
                <w:szCs w:val="20"/>
              </w:rPr>
            </w:pPr>
            <w:r>
              <w:rPr>
                <w:sz w:val="20"/>
                <w:szCs w:val="20"/>
              </w:rPr>
              <w:t>17</w:t>
            </w:r>
          </w:p>
        </w:tc>
        <w:tc>
          <w:tcPr>
            <w:tcW w:w="2015" w:type="dxa"/>
            <w:tcMar>
              <w:top w:w="68" w:type="dxa"/>
              <w:left w:w="57" w:type="dxa"/>
              <w:bottom w:w="68" w:type="dxa"/>
              <w:right w:w="57" w:type="dxa"/>
            </w:tcMar>
            <w:vAlign w:val="center"/>
          </w:tcPr>
          <w:p w14:paraId="73726174" w14:textId="77777777" w:rsidR="00B923EE" w:rsidRDefault="00EB5C9F">
            <w:pPr>
              <w:spacing w:line="280" w:lineRule="exact"/>
              <w:rPr>
                <w:sz w:val="20"/>
                <w:szCs w:val="20"/>
              </w:rPr>
            </w:pPr>
            <w:r>
              <w:rPr>
                <w:sz w:val="20"/>
                <w:szCs w:val="20"/>
              </w:rPr>
              <w:t>安全生产领域守信生产经营单位及其有关人员</w:t>
            </w:r>
          </w:p>
        </w:tc>
        <w:tc>
          <w:tcPr>
            <w:tcW w:w="6009" w:type="dxa"/>
            <w:tcMar>
              <w:top w:w="68" w:type="dxa"/>
              <w:left w:w="57" w:type="dxa"/>
              <w:bottom w:w="68" w:type="dxa"/>
              <w:right w:w="57" w:type="dxa"/>
            </w:tcMar>
            <w:vAlign w:val="center"/>
          </w:tcPr>
          <w:p w14:paraId="06118C64" w14:textId="77777777" w:rsidR="00B923EE" w:rsidRDefault="00EB5C9F">
            <w:pPr>
              <w:spacing w:line="280" w:lineRule="exact"/>
              <w:rPr>
                <w:sz w:val="20"/>
                <w:szCs w:val="20"/>
              </w:rPr>
            </w:pPr>
            <w:r>
              <w:rPr>
                <w:sz w:val="20"/>
                <w:szCs w:val="20"/>
              </w:rPr>
              <w:t>（一）办理食品药品生产经营审批事项时，在标准不降低、程序不减少的情况下，依法依规，优先办理行政审批、资质审核备案等手续，通过</w:t>
            </w:r>
            <w:r>
              <w:rPr>
                <w:sz w:val="20"/>
                <w:szCs w:val="20"/>
              </w:rPr>
              <w:t>“</w:t>
            </w:r>
            <w:r>
              <w:rPr>
                <w:sz w:val="20"/>
                <w:szCs w:val="20"/>
              </w:rPr>
              <w:t>绿色通道</w:t>
            </w:r>
            <w:r>
              <w:rPr>
                <w:sz w:val="20"/>
                <w:szCs w:val="20"/>
              </w:rPr>
              <w:t>”</w:t>
            </w:r>
            <w:r>
              <w:rPr>
                <w:sz w:val="20"/>
                <w:szCs w:val="20"/>
              </w:rPr>
              <w:t>加快审批进度</w:t>
            </w:r>
          </w:p>
        </w:tc>
      </w:tr>
      <w:tr w:rsidR="00B923EE" w14:paraId="12B2A8E3" w14:textId="77777777" w:rsidTr="005707E1">
        <w:trPr>
          <w:cantSplit/>
          <w:trHeight w:val="397"/>
          <w:jc w:val="center"/>
        </w:trPr>
        <w:tc>
          <w:tcPr>
            <w:tcW w:w="809" w:type="dxa"/>
            <w:tcMar>
              <w:top w:w="68" w:type="dxa"/>
              <w:left w:w="57" w:type="dxa"/>
              <w:bottom w:w="68" w:type="dxa"/>
              <w:right w:w="57" w:type="dxa"/>
            </w:tcMar>
            <w:vAlign w:val="center"/>
          </w:tcPr>
          <w:p w14:paraId="3B65BA5F" w14:textId="77777777" w:rsidR="00B923EE" w:rsidRDefault="00EB5C9F">
            <w:pPr>
              <w:spacing w:line="280" w:lineRule="exact"/>
              <w:jc w:val="center"/>
              <w:rPr>
                <w:sz w:val="20"/>
                <w:szCs w:val="20"/>
              </w:rPr>
            </w:pPr>
            <w:r>
              <w:rPr>
                <w:sz w:val="20"/>
                <w:szCs w:val="20"/>
              </w:rPr>
              <w:t>18</w:t>
            </w:r>
          </w:p>
        </w:tc>
        <w:tc>
          <w:tcPr>
            <w:tcW w:w="2015" w:type="dxa"/>
            <w:tcMar>
              <w:top w:w="68" w:type="dxa"/>
              <w:left w:w="57" w:type="dxa"/>
              <w:bottom w:w="68" w:type="dxa"/>
              <w:right w:w="57" w:type="dxa"/>
            </w:tcMar>
            <w:vAlign w:val="center"/>
          </w:tcPr>
          <w:p w14:paraId="48ABA8CD" w14:textId="77777777" w:rsidR="00B923EE" w:rsidRDefault="00EB5C9F">
            <w:pPr>
              <w:spacing w:line="280" w:lineRule="exact"/>
              <w:rPr>
                <w:sz w:val="20"/>
                <w:szCs w:val="20"/>
              </w:rPr>
            </w:pPr>
            <w:r>
              <w:rPr>
                <w:sz w:val="20"/>
                <w:szCs w:val="20"/>
              </w:rPr>
              <w:t>检验检疫信用</w:t>
            </w:r>
            <w:r>
              <w:rPr>
                <w:sz w:val="20"/>
                <w:szCs w:val="20"/>
              </w:rPr>
              <w:t xml:space="preserve"> AA </w:t>
            </w:r>
            <w:r>
              <w:rPr>
                <w:sz w:val="20"/>
                <w:szCs w:val="20"/>
              </w:rPr>
              <w:t>级企业</w:t>
            </w:r>
          </w:p>
        </w:tc>
        <w:tc>
          <w:tcPr>
            <w:tcW w:w="6009" w:type="dxa"/>
            <w:tcMar>
              <w:top w:w="68" w:type="dxa"/>
              <w:left w:w="57" w:type="dxa"/>
              <w:bottom w:w="68" w:type="dxa"/>
              <w:right w:w="57" w:type="dxa"/>
            </w:tcMar>
            <w:vAlign w:val="center"/>
          </w:tcPr>
          <w:p w14:paraId="7C779596" w14:textId="77777777" w:rsidR="00B923EE" w:rsidRDefault="00EB5C9F">
            <w:pPr>
              <w:spacing w:line="280" w:lineRule="exact"/>
              <w:rPr>
                <w:sz w:val="20"/>
                <w:szCs w:val="20"/>
              </w:rPr>
            </w:pPr>
            <w:r>
              <w:rPr>
                <w:sz w:val="20"/>
                <w:szCs w:val="20"/>
              </w:rPr>
              <w:t>（一）在办理食品药品生产经营审批事项时，根据实际情况提供便利服务</w:t>
            </w:r>
          </w:p>
        </w:tc>
      </w:tr>
      <w:tr w:rsidR="00B923EE" w14:paraId="51F029E8" w14:textId="77777777" w:rsidTr="005707E1">
        <w:trPr>
          <w:cantSplit/>
          <w:trHeight w:val="397"/>
          <w:jc w:val="center"/>
        </w:trPr>
        <w:tc>
          <w:tcPr>
            <w:tcW w:w="809" w:type="dxa"/>
            <w:tcMar>
              <w:top w:w="68" w:type="dxa"/>
              <w:left w:w="57" w:type="dxa"/>
              <w:bottom w:w="68" w:type="dxa"/>
              <w:right w:w="57" w:type="dxa"/>
            </w:tcMar>
            <w:vAlign w:val="center"/>
          </w:tcPr>
          <w:p w14:paraId="6B05B6A6" w14:textId="77777777" w:rsidR="00B923EE" w:rsidRDefault="00EB5C9F">
            <w:pPr>
              <w:spacing w:line="280" w:lineRule="exact"/>
              <w:jc w:val="center"/>
              <w:rPr>
                <w:sz w:val="20"/>
                <w:szCs w:val="20"/>
              </w:rPr>
            </w:pPr>
            <w:r>
              <w:rPr>
                <w:sz w:val="20"/>
                <w:szCs w:val="20"/>
              </w:rPr>
              <w:t>19</w:t>
            </w:r>
          </w:p>
        </w:tc>
        <w:tc>
          <w:tcPr>
            <w:tcW w:w="2015" w:type="dxa"/>
            <w:tcMar>
              <w:top w:w="68" w:type="dxa"/>
              <w:left w:w="57" w:type="dxa"/>
              <w:bottom w:w="68" w:type="dxa"/>
              <w:right w:w="57" w:type="dxa"/>
            </w:tcMar>
            <w:vAlign w:val="center"/>
          </w:tcPr>
          <w:p w14:paraId="553CE242" w14:textId="77777777" w:rsidR="00B923EE" w:rsidRDefault="00EB5C9F">
            <w:pPr>
              <w:spacing w:line="280" w:lineRule="exact"/>
              <w:rPr>
                <w:sz w:val="20"/>
                <w:szCs w:val="20"/>
              </w:rPr>
            </w:pPr>
            <w:r>
              <w:rPr>
                <w:sz w:val="20"/>
                <w:szCs w:val="20"/>
              </w:rPr>
              <w:t>失信企业</w:t>
            </w:r>
          </w:p>
        </w:tc>
        <w:tc>
          <w:tcPr>
            <w:tcW w:w="6009" w:type="dxa"/>
            <w:tcMar>
              <w:top w:w="68" w:type="dxa"/>
              <w:left w:w="57" w:type="dxa"/>
              <w:bottom w:w="68" w:type="dxa"/>
              <w:right w:w="57" w:type="dxa"/>
            </w:tcMar>
            <w:vAlign w:val="center"/>
          </w:tcPr>
          <w:p w14:paraId="1BC0E3CF" w14:textId="77777777" w:rsidR="00B923EE" w:rsidRDefault="00EB5C9F">
            <w:pPr>
              <w:spacing w:line="280" w:lineRule="exact"/>
              <w:rPr>
                <w:sz w:val="20"/>
                <w:szCs w:val="20"/>
              </w:rPr>
            </w:pPr>
            <w:r>
              <w:rPr>
                <w:sz w:val="20"/>
                <w:szCs w:val="20"/>
              </w:rPr>
              <w:t>（一）在相关领域，对当事人采取的市场准入和任职资格限制</w:t>
            </w:r>
          </w:p>
        </w:tc>
      </w:tr>
      <w:tr w:rsidR="00B923EE" w14:paraId="2E590E86" w14:textId="77777777" w:rsidTr="005707E1">
        <w:trPr>
          <w:cantSplit/>
          <w:trHeight w:val="397"/>
          <w:jc w:val="center"/>
        </w:trPr>
        <w:tc>
          <w:tcPr>
            <w:tcW w:w="809" w:type="dxa"/>
            <w:tcMar>
              <w:top w:w="68" w:type="dxa"/>
              <w:left w:w="57" w:type="dxa"/>
              <w:bottom w:w="68" w:type="dxa"/>
              <w:right w:w="57" w:type="dxa"/>
            </w:tcMar>
            <w:vAlign w:val="center"/>
          </w:tcPr>
          <w:p w14:paraId="05847B7B" w14:textId="77777777" w:rsidR="00B923EE" w:rsidRDefault="00EB5C9F">
            <w:pPr>
              <w:spacing w:line="280" w:lineRule="exact"/>
              <w:jc w:val="center"/>
              <w:rPr>
                <w:sz w:val="20"/>
                <w:szCs w:val="20"/>
              </w:rPr>
            </w:pPr>
            <w:r>
              <w:rPr>
                <w:sz w:val="20"/>
                <w:szCs w:val="20"/>
              </w:rPr>
              <w:t>20</w:t>
            </w:r>
          </w:p>
        </w:tc>
        <w:tc>
          <w:tcPr>
            <w:tcW w:w="2015" w:type="dxa"/>
            <w:tcMar>
              <w:top w:w="68" w:type="dxa"/>
              <w:left w:w="57" w:type="dxa"/>
              <w:bottom w:w="68" w:type="dxa"/>
              <w:right w:w="57" w:type="dxa"/>
            </w:tcMar>
            <w:vAlign w:val="center"/>
          </w:tcPr>
          <w:p w14:paraId="4681DB20" w14:textId="77777777" w:rsidR="00B923EE" w:rsidRDefault="00EB5C9F">
            <w:pPr>
              <w:spacing w:line="280" w:lineRule="exact"/>
              <w:rPr>
                <w:sz w:val="20"/>
                <w:szCs w:val="20"/>
              </w:rPr>
            </w:pPr>
            <w:r>
              <w:rPr>
                <w:sz w:val="20"/>
                <w:szCs w:val="20"/>
              </w:rPr>
              <w:t>电子认证服务行业联合奖惩对象</w:t>
            </w:r>
          </w:p>
        </w:tc>
        <w:tc>
          <w:tcPr>
            <w:tcW w:w="6009" w:type="dxa"/>
            <w:tcMar>
              <w:top w:w="68" w:type="dxa"/>
              <w:left w:w="57" w:type="dxa"/>
              <w:bottom w:w="68" w:type="dxa"/>
              <w:right w:w="57" w:type="dxa"/>
            </w:tcMar>
            <w:vAlign w:val="center"/>
          </w:tcPr>
          <w:p w14:paraId="7EC0325D" w14:textId="77777777" w:rsidR="00B923EE" w:rsidRDefault="00EB5C9F">
            <w:pPr>
              <w:spacing w:line="280" w:lineRule="exact"/>
              <w:rPr>
                <w:sz w:val="20"/>
                <w:szCs w:val="20"/>
              </w:rPr>
            </w:pPr>
            <w:r>
              <w:rPr>
                <w:sz w:val="20"/>
                <w:szCs w:val="20"/>
              </w:rPr>
              <w:t>（一）对吊销或者撤销相关领域的存在失信行为生产经营单位，依法撤销注册登记或者吊销营业执照，或者责令当事人依法办理变更登记</w:t>
            </w:r>
          </w:p>
        </w:tc>
      </w:tr>
      <w:tr w:rsidR="00B923EE" w14:paraId="571F3A46" w14:textId="77777777" w:rsidTr="005707E1">
        <w:trPr>
          <w:cantSplit/>
          <w:trHeight w:val="397"/>
          <w:jc w:val="center"/>
        </w:trPr>
        <w:tc>
          <w:tcPr>
            <w:tcW w:w="809" w:type="dxa"/>
            <w:tcMar>
              <w:top w:w="68" w:type="dxa"/>
              <w:left w:w="57" w:type="dxa"/>
              <w:bottom w:w="68" w:type="dxa"/>
              <w:right w:w="57" w:type="dxa"/>
            </w:tcMar>
            <w:vAlign w:val="center"/>
          </w:tcPr>
          <w:p w14:paraId="298F0485" w14:textId="77777777" w:rsidR="00B923EE" w:rsidRDefault="00EB5C9F">
            <w:pPr>
              <w:spacing w:line="280" w:lineRule="exact"/>
              <w:jc w:val="center"/>
              <w:rPr>
                <w:sz w:val="20"/>
                <w:szCs w:val="20"/>
              </w:rPr>
            </w:pPr>
            <w:r>
              <w:rPr>
                <w:sz w:val="20"/>
                <w:szCs w:val="20"/>
              </w:rPr>
              <w:t>21</w:t>
            </w:r>
          </w:p>
        </w:tc>
        <w:tc>
          <w:tcPr>
            <w:tcW w:w="2015" w:type="dxa"/>
            <w:tcMar>
              <w:top w:w="68" w:type="dxa"/>
              <w:left w:w="57" w:type="dxa"/>
              <w:bottom w:w="68" w:type="dxa"/>
              <w:right w:w="57" w:type="dxa"/>
            </w:tcMar>
            <w:vAlign w:val="center"/>
          </w:tcPr>
          <w:p w14:paraId="6EAD33FC" w14:textId="77777777" w:rsidR="00B923EE" w:rsidRDefault="00EB5C9F">
            <w:pPr>
              <w:spacing w:line="280" w:lineRule="exact"/>
              <w:rPr>
                <w:sz w:val="20"/>
                <w:szCs w:val="20"/>
              </w:rPr>
            </w:pPr>
            <w:r>
              <w:rPr>
                <w:sz w:val="20"/>
                <w:szCs w:val="20"/>
              </w:rPr>
              <w:t>对外经济合作领域严重失信主体</w:t>
            </w:r>
          </w:p>
        </w:tc>
        <w:tc>
          <w:tcPr>
            <w:tcW w:w="6009" w:type="dxa"/>
            <w:tcMar>
              <w:top w:w="68" w:type="dxa"/>
              <w:left w:w="57" w:type="dxa"/>
              <w:bottom w:w="68" w:type="dxa"/>
              <w:right w:w="57" w:type="dxa"/>
            </w:tcMar>
            <w:vAlign w:val="center"/>
          </w:tcPr>
          <w:p w14:paraId="05B04A4E" w14:textId="77777777" w:rsidR="00B923EE" w:rsidRDefault="00EB5C9F">
            <w:pPr>
              <w:spacing w:line="280" w:lineRule="exact"/>
              <w:rPr>
                <w:sz w:val="20"/>
                <w:szCs w:val="20"/>
              </w:rPr>
            </w:pPr>
            <w:r>
              <w:rPr>
                <w:sz w:val="20"/>
                <w:szCs w:val="20"/>
              </w:rPr>
              <w:t>（一）对严重失信责任主体发布的广告要予以重点监管，经核实是虚假违法广告的应立即责令停止发布，依法查处</w:t>
            </w:r>
          </w:p>
        </w:tc>
      </w:tr>
      <w:tr w:rsidR="00B923EE" w14:paraId="7B316EAF" w14:textId="77777777" w:rsidTr="005707E1">
        <w:trPr>
          <w:cantSplit/>
          <w:trHeight w:val="397"/>
          <w:jc w:val="center"/>
        </w:trPr>
        <w:tc>
          <w:tcPr>
            <w:tcW w:w="809" w:type="dxa"/>
            <w:tcMar>
              <w:top w:w="68" w:type="dxa"/>
              <w:left w:w="57" w:type="dxa"/>
              <w:bottom w:w="68" w:type="dxa"/>
              <w:right w:w="57" w:type="dxa"/>
            </w:tcMar>
            <w:vAlign w:val="center"/>
          </w:tcPr>
          <w:p w14:paraId="640B6226" w14:textId="77777777" w:rsidR="00B923EE" w:rsidRDefault="00EB5C9F">
            <w:pPr>
              <w:spacing w:line="280" w:lineRule="exact"/>
              <w:jc w:val="center"/>
              <w:rPr>
                <w:sz w:val="20"/>
                <w:szCs w:val="20"/>
              </w:rPr>
            </w:pPr>
            <w:r>
              <w:rPr>
                <w:sz w:val="20"/>
                <w:szCs w:val="20"/>
              </w:rPr>
              <w:t>22</w:t>
            </w:r>
          </w:p>
        </w:tc>
        <w:tc>
          <w:tcPr>
            <w:tcW w:w="2015" w:type="dxa"/>
            <w:tcMar>
              <w:top w:w="68" w:type="dxa"/>
              <w:left w:w="57" w:type="dxa"/>
              <w:bottom w:w="68" w:type="dxa"/>
              <w:right w:w="57" w:type="dxa"/>
            </w:tcMar>
            <w:vAlign w:val="center"/>
          </w:tcPr>
          <w:p w14:paraId="23C13A07" w14:textId="77777777" w:rsidR="00B923EE" w:rsidRDefault="00EB5C9F">
            <w:pPr>
              <w:spacing w:line="280" w:lineRule="exact"/>
              <w:rPr>
                <w:sz w:val="20"/>
                <w:szCs w:val="20"/>
              </w:rPr>
            </w:pPr>
            <w:r>
              <w:rPr>
                <w:sz w:val="20"/>
                <w:szCs w:val="20"/>
              </w:rPr>
              <w:t>慈善捐赠领域失信行为主体</w:t>
            </w:r>
          </w:p>
        </w:tc>
        <w:tc>
          <w:tcPr>
            <w:tcW w:w="6009" w:type="dxa"/>
            <w:tcMar>
              <w:top w:w="68" w:type="dxa"/>
              <w:left w:w="57" w:type="dxa"/>
              <w:bottom w:w="68" w:type="dxa"/>
              <w:right w:w="57" w:type="dxa"/>
            </w:tcMar>
            <w:vAlign w:val="center"/>
          </w:tcPr>
          <w:p w14:paraId="46DBD970" w14:textId="77777777" w:rsidR="00B923EE" w:rsidRDefault="00EB5C9F">
            <w:pPr>
              <w:spacing w:line="280" w:lineRule="exact"/>
              <w:rPr>
                <w:sz w:val="20"/>
                <w:szCs w:val="20"/>
              </w:rPr>
            </w:pPr>
            <w:r>
              <w:rPr>
                <w:sz w:val="20"/>
                <w:szCs w:val="20"/>
              </w:rPr>
              <w:t>（一）相关单位可在市场监管、现场检查等工作中予以参考</w:t>
            </w:r>
          </w:p>
        </w:tc>
      </w:tr>
      <w:tr w:rsidR="00B923EE" w14:paraId="690AEF5E" w14:textId="77777777" w:rsidTr="005707E1">
        <w:trPr>
          <w:cantSplit/>
          <w:trHeight w:val="397"/>
          <w:jc w:val="center"/>
        </w:trPr>
        <w:tc>
          <w:tcPr>
            <w:tcW w:w="809" w:type="dxa"/>
            <w:vMerge w:val="restart"/>
            <w:tcMar>
              <w:top w:w="68" w:type="dxa"/>
              <w:left w:w="57" w:type="dxa"/>
              <w:bottom w:w="68" w:type="dxa"/>
              <w:right w:w="57" w:type="dxa"/>
            </w:tcMar>
            <w:vAlign w:val="center"/>
          </w:tcPr>
          <w:p w14:paraId="327016FA" w14:textId="77777777" w:rsidR="00B923EE" w:rsidRDefault="00EB5C9F">
            <w:pPr>
              <w:spacing w:line="280" w:lineRule="exact"/>
              <w:jc w:val="center"/>
              <w:rPr>
                <w:sz w:val="20"/>
                <w:szCs w:val="20"/>
              </w:rPr>
            </w:pPr>
            <w:r>
              <w:rPr>
                <w:sz w:val="20"/>
                <w:szCs w:val="20"/>
              </w:rPr>
              <w:lastRenderedPageBreak/>
              <w:t>23</w:t>
            </w:r>
          </w:p>
        </w:tc>
        <w:tc>
          <w:tcPr>
            <w:tcW w:w="2015" w:type="dxa"/>
            <w:vMerge w:val="restart"/>
            <w:tcMar>
              <w:top w:w="68" w:type="dxa"/>
              <w:left w:w="57" w:type="dxa"/>
              <w:bottom w:w="68" w:type="dxa"/>
              <w:right w:w="57" w:type="dxa"/>
            </w:tcMar>
            <w:vAlign w:val="center"/>
          </w:tcPr>
          <w:p w14:paraId="112E41C6" w14:textId="77777777" w:rsidR="00B923EE" w:rsidRDefault="00EB5C9F">
            <w:pPr>
              <w:spacing w:line="280" w:lineRule="exact"/>
              <w:rPr>
                <w:sz w:val="20"/>
                <w:szCs w:val="20"/>
              </w:rPr>
            </w:pPr>
            <w:r>
              <w:rPr>
                <w:sz w:val="20"/>
                <w:szCs w:val="20"/>
              </w:rPr>
              <w:t>旅游领域严重失信相关责任主体</w:t>
            </w:r>
          </w:p>
        </w:tc>
        <w:tc>
          <w:tcPr>
            <w:tcW w:w="6009" w:type="dxa"/>
            <w:tcMar>
              <w:top w:w="68" w:type="dxa"/>
              <w:left w:w="57" w:type="dxa"/>
              <w:bottom w:w="68" w:type="dxa"/>
              <w:right w:w="57" w:type="dxa"/>
            </w:tcMar>
            <w:vAlign w:val="center"/>
          </w:tcPr>
          <w:p w14:paraId="369E1150" w14:textId="77777777" w:rsidR="00B923EE" w:rsidRDefault="00EB5C9F">
            <w:pPr>
              <w:spacing w:line="280" w:lineRule="exact"/>
              <w:rPr>
                <w:sz w:val="20"/>
                <w:szCs w:val="20"/>
              </w:rPr>
            </w:pPr>
            <w:r>
              <w:rPr>
                <w:sz w:val="20"/>
                <w:szCs w:val="20"/>
              </w:rPr>
              <w:t>（一）依法限制取得生产许可</w:t>
            </w:r>
          </w:p>
        </w:tc>
      </w:tr>
      <w:tr w:rsidR="00B923EE" w14:paraId="511DEC2F" w14:textId="77777777" w:rsidTr="005707E1">
        <w:trPr>
          <w:cantSplit/>
          <w:trHeight w:val="397"/>
          <w:jc w:val="center"/>
        </w:trPr>
        <w:tc>
          <w:tcPr>
            <w:tcW w:w="809" w:type="dxa"/>
            <w:vMerge/>
            <w:tcMar>
              <w:top w:w="68" w:type="dxa"/>
              <w:left w:w="57" w:type="dxa"/>
              <w:bottom w:w="68" w:type="dxa"/>
              <w:right w:w="57" w:type="dxa"/>
            </w:tcMar>
            <w:vAlign w:val="center"/>
          </w:tcPr>
          <w:p w14:paraId="638DEA06"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5657D234"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0227EF8F" w14:textId="77777777" w:rsidR="00B923EE" w:rsidRDefault="00EB5C9F">
            <w:pPr>
              <w:spacing w:line="280" w:lineRule="exact"/>
              <w:rPr>
                <w:sz w:val="20"/>
                <w:szCs w:val="20"/>
              </w:rPr>
            </w:pPr>
            <w:r>
              <w:rPr>
                <w:sz w:val="20"/>
                <w:szCs w:val="20"/>
              </w:rPr>
              <w:t>（二）对严重失信责任主体、限制取得认证机构资质；限制获得认证证书</w:t>
            </w:r>
          </w:p>
        </w:tc>
      </w:tr>
      <w:tr w:rsidR="00B923EE" w14:paraId="48952888" w14:textId="77777777" w:rsidTr="005707E1">
        <w:trPr>
          <w:cantSplit/>
          <w:trHeight w:val="397"/>
          <w:jc w:val="center"/>
        </w:trPr>
        <w:tc>
          <w:tcPr>
            <w:tcW w:w="809" w:type="dxa"/>
            <w:vMerge/>
            <w:tcMar>
              <w:top w:w="68" w:type="dxa"/>
              <w:left w:w="57" w:type="dxa"/>
              <w:bottom w:w="68" w:type="dxa"/>
              <w:right w:w="57" w:type="dxa"/>
            </w:tcMar>
            <w:vAlign w:val="center"/>
          </w:tcPr>
          <w:p w14:paraId="03FA9980"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3FDF867C"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7D372BB8" w14:textId="77777777" w:rsidR="00B923EE" w:rsidRDefault="00EB5C9F">
            <w:pPr>
              <w:spacing w:line="280" w:lineRule="exact"/>
              <w:rPr>
                <w:sz w:val="20"/>
                <w:szCs w:val="20"/>
              </w:rPr>
            </w:pPr>
            <w:r>
              <w:rPr>
                <w:sz w:val="20"/>
                <w:szCs w:val="20"/>
              </w:rPr>
              <w:t>（三）限制失信当事人担任生产经营单位的相关任职</w:t>
            </w:r>
          </w:p>
        </w:tc>
      </w:tr>
      <w:tr w:rsidR="00B923EE" w14:paraId="06FA26A3" w14:textId="77777777" w:rsidTr="005707E1">
        <w:trPr>
          <w:cantSplit/>
          <w:trHeight w:val="397"/>
          <w:jc w:val="center"/>
        </w:trPr>
        <w:tc>
          <w:tcPr>
            <w:tcW w:w="809" w:type="dxa"/>
            <w:tcMar>
              <w:top w:w="68" w:type="dxa"/>
              <w:left w:w="57" w:type="dxa"/>
              <w:bottom w:w="68" w:type="dxa"/>
              <w:right w:w="57" w:type="dxa"/>
            </w:tcMar>
            <w:vAlign w:val="center"/>
          </w:tcPr>
          <w:p w14:paraId="1D40B875" w14:textId="77777777" w:rsidR="00B923EE" w:rsidRDefault="00EB5C9F">
            <w:pPr>
              <w:spacing w:line="280" w:lineRule="exact"/>
              <w:jc w:val="center"/>
              <w:rPr>
                <w:sz w:val="20"/>
                <w:szCs w:val="20"/>
              </w:rPr>
            </w:pPr>
            <w:r>
              <w:rPr>
                <w:sz w:val="20"/>
                <w:szCs w:val="20"/>
              </w:rPr>
              <w:t>24</w:t>
            </w:r>
          </w:p>
        </w:tc>
        <w:tc>
          <w:tcPr>
            <w:tcW w:w="2015" w:type="dxa"/>
            <w:tcMar>
              <w:top w:w="68" w:type="dxa"/>
              <w:left w:w="57" w:type="dxa"/>
              <w:bottom w:w="68" w:type="dxa"/>
              <w:right w:w="57" w:type="dxa"/>
            </w:tcMar>
            <w:vAlign w:val="center"/>
          </w:tcPr>
          <w:p w14:paraId="56F12C2E" w14:textId="77777777" w:rsidR="00B923EE" w:rsidRDefault="00EB5C9F">
            <w:pPr>
              <w:spacing w:line="28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6009" w:type="dxa"/>
            <w:tcMar>
              <w:top w:w="68" w:type="dxa"/>
              <w:left w:w="57" w:type="dxa"/>
              <w:bottom w:w="68" w:type="dxa"/>
              <w:right w:w="57" w:type="dxa"/>
            </w:tcMar>
            <w:vAlign w:val="center"/>
          </w:tcPr>
          <w:p w14:paraId="7D38CC14" w14:textId="77777777" w:rsidR="00B923EE" w:rsidRDefault="00EB5C9F">
            <w:pPr>
              <w:spacing w:line="280" w:lineRule="exact"/>
              <w:rPr>
                <w:sz w:val="20"/>
                <w:szCs w:val="20"/>
              </w:rPr>
            </w:pPr>
            <w:r>
              <w:rPr>
                <w:sz w:val="20"/>
                <w:szCs w:val="20"/>
              </w:rPr>
              <w:t>（一）撤销检验检测机构资质</w:t>
            </w:r>
          </w:p>
        </w:tc>
      </w:tr>
      <w:tr w:rsidR="00B923EE" w14:paraId="3A2F5DB9" w14:textId="77777777" w:rsidTr="005707E1">
        <w:trPr>
          <w:cantSplit/>
          <w:trHeight w:val="397"/>
          <w:jc w:val="center"/>
        </w:trPr>
        <w:tc>
          <w:tcPr>
            <w:tcW w:w="809" w:type="dxa"/>
            <w:vMerge w:val="restart"/>
            <w:tcMar>
              <w:top w:w="68" w:type="dxa"/>
              <w:left w:w="57" w:type="dxa"/>
              <w:bottom w:w="68" w:type="dxa"/>
              <w:right w:w="57" w:type="dxa"/>
            </w:tcMar>
            <w:vAlign w:val="center"/>
          </w:tcPr>
          <w:p w14:paraId="45A8E8FF" w14:textId="77777777" w:rsidR="00B923EE" w:rsidRDefault="00EB5C9F">
            <w:pPr>
              <w:spacing w:line="280" w:lineRule="exact"/>
              <w:jc w:val="center"/>
              <w:rPr>
                <w:sz w:val="20"/>
                <w:szCs w:val="20"/>
              </w:rPr>
            </w:pPr>
            <w:r>
              <w:rPr>
                <w:sz w:val="20"/>
                <w:szCs w:val="20"/>
              </w:rPr>
              <w:t>25</w:t>
            </w:r>
          </w:p>
        </w:tc>
        <w:tc>
          <w:tcPr>
            <w:tcW w:w="2015" w:type="dxa"/>
            <w:vMerge w:val="restart"/>
            <w:tcMar>
              <w:top w:w="68" w:type="dxa"/>
              <w:left w:w="57" w:type="dxa"/>
              <w:bottom w:w="68" w:type="dxa"/>
              <w:right w:w="57" w:type="dxa"/>
            </w:tcMar>
            <w:vAlign w:val="center"/>
          </w:tcPr>
          <w:p w14:paraId="7BFF57CC" w14:textId="77777777" w:rsidR="00B923EE" w:rsidRDefault="00EB5C9F">
            <w:pPr>
              <w:spacing w:line="280" w:lineRule="exact"/>
              <w:rPr>
                <w:sz w:val="20"/>
                <w:szCs w:val="20"/>
              </w:rPr>
            </w:pPr>
            <w:r>
              <w:rPr>
                <w:sz w:val="20"/>
                <w:szCs w:val="20"/>
              </w:rPr>
              <w:t>财政性资金管理使用领域相关失信责任主体</w:t>
            </w:r>
          </w:p>
        </w:tc>
        <w:tc>
          <w:tcPr>
            <w:tcW w:w="6009" w:type="dxa"/>
            <w:tcMar>
              <w:top w:w="68" w:type="dxa"/>
              <w:left w:w="57" w:type="dxa"/>
              <w:bottom w:w="68" w:type="dxa"/>
              <w:right w:w="57" w:type="dxa"/>
            </w:tcMar>
            <w:vAlign w:val="center"/>
          </w:tcPr>
          <w:p w14:paraId="0DD83329" w14:textId="77777777" w:rsidR="00B923EE" w:rsidRDefault="00EB5C9F">
            <w:pPr>
              <w:spacing w:line="280" w:lineRule="exact"/>
              <w:rPr>
                <w:sz w:val="20"/>
                <w:szCs w:val="20"/>
              </w:rPr>
            </w:pPr>
            <w:r>
              <w:rPr>
                <w:sz w:val="20"/>
                <w:szCs w:val="20"/>
              </w:rPr>
              <w:t>（一）享受优惠性政策认定参考</w:t>
            </w:r>
          </w:p>
        </w:tc>
      </w:tr>
      <w:tr w:rsidR="00B923EE" w14:paraId="21EDE224" w14:textId="77777777" w:rsidTr="005707E1">
        <w:trPr>
          <w:cantSplit/>
          <w:trHeight w:val="397"/>
          <w:jc w:val="center"/>
        </w:trPr>
        <w:tc>
          <w:tcPr>
            <w:tcW w:w="809" w:type="dxa"/>
            <w:vMerge/>
            <w:tcMar>
              <w:top w:w="68" w:type="dxa"/>
              <w:left w:w="57" w:type="dxa"/>
              <w:bottom w:w="68" w:type="dxa"/>
              <w:right w:w="57" w:type="dxa"/>
            </w:tcMar>
            <w:vAlign w:val="center"/>
          </w:tcPr>
          <w:p w14:paraId="462B5407"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074377DF"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425A6BFF" w14:textId="77777777" w:rsidR="00B923EE" w:rsidRDefault="00EB5C9F">
            <w:pPr>
              <w:spacing w:line="280" w:lineRule="exact"/>
              <w:rPr>
                <w:sz w:val="20"/>
                <w:szCs w:val="20"/>
              </w:rPr>
            </w:pPr>
            <w:r>
              <w:rPr>
                <w:sz w:val="20"/>
                <w:szCs w:val="20"/>
              </w:rPr>
              <w:t>（二）依法限制取得生产等许可</w:t>
            </w:r>
          </w:p>
        </w:tc>
      </w:tr>
      <w:tr w:rsidR="00B923EE" w14:paraId="0F59279F" w14:textId="77777777" w:rsidTr="005707E1">
        <w:trPr>
          <w:cantSplit/>
          <w:trHeight w:val="397"/>
          <w:jc w:val="center"/>
        </w:trPr>
        <w:tc>
          <w:tcPr>
            <w:tcW w:w="809" w:type="dxa"/>
            <w:vMerge w:val="restart"/>
            <w:tcMar>
              <w:top w:w="68" w:type="dxa"/>
              <w:left w:w="57" w:type="dxa"/>
              <w:bottom w:w="68" w:type="dxa"/>
              <w:right w:w="57" w:type="dxa"/>
            </w:tcMar>
            <w:vAlign w:val="center"/>
          </w:tcPr>
          <w:p w14:paraId="3E094403" w14:textId="77777777" w:rsidR="00B923EE" w:rsidRDefault="00EB5C9F">
            <w:pPr>
              <w:spacing w:line="280" w:lineRule="exact"/>
              <w:jc w:val="center"/>
              <w:rPr>
                <w:sz w:val="20"/>
                <w:szCs w:val="20"/>
              </w:rPr>
            </w:pPr>
            <w:r>
              <w:rPr>
                <w:sz w:val="20"/>
                <w:szCs w:val="20"/>
              </w:rPr>
              <w:t>26</w:t>
            </w:r>
          </w:p>
        </w:tc>
        <w:tc>
          <w:tcPr>
            <w:tcW w:w="2015" w:type="dxa"/>
            <w:vMerge w:val="restart"/>
            <w:tcMar>
              <w:top w:w="68" w:type="dxa"/>
              <w:left w:w="57" w:type="dxa"/>
              <w:bottom w:w="68" w:type="dxa"/>
              <w:right w:w="57" w:type="dxa"/>
            </w:tcMar>
            <w:vAlign w:val="center"/>
          </w:tcPr>
          <w:p w14:paraId="04830521" w14:textId="77777777" w:rsidR="00B923EE" w:rsidRDefault="00EB5C9F">
            <w:pPr>
              <w:spacing w:line="280" w:lineRule="exact"/>
              <w:rPr>
                <w:sz w:val="20"/>
                <w:szCs w:val="20"/>
              </w:rPr>
            </w:pPr>
            <w:r>
              <w:rPr>
                <w:sz w:val="20"/>
                <w:szCs w:val="20"/>
              </w:rPr>
              <w:t>房地产领域相关失信责任主体</w:t>
            </w:r>
          </w:p>
        </w:tc>
        <w:tc>
          <w:tcPr>
            <w:tcW w:w="6009" w:type="dxa"/>
            <w:tcMar>
              <w:top w:w="68" w:type="dxa"/>
              <w:left w:w="57" w:type="dxa"/>
              <w:bottom w:w="68" w:type="dxa"/>
              <w:right w:w="57" w:type="dxa"/>
            </w:tcMar>
            <w:vAlign w:val="center"/>
          </w:tcPr>
          <w:p w14:paraId="316874E4" w14:textId="77777777" w:rsidR="00B923EE" w:rsidRDefault="00EB5C9F">
            <w:pPr>
              <w:spacing w:line="280" w:lineRule="exact"/>
              <w:rPr>
                <w:sz w:val="20"/>
                <w:szCs w:val="20"/>
              </w:rPr>
            </w:pPr>
            <w:r>
              <w:rPr>
                <w:sz w:val="20"/>
                <w:szCs w:val="20"/>
              </w:rPr>
              <w:t>（一）限制取得生产许可证</w:t>
            </w:r>
          </w:p>
        </w:tc>
      </w:tr>
      <w:tr w:rsidR="00B923EE" w14:paraId="1D8F8824" w14:textId="77777777" w:rsidTr="005707E1">
        <w:trPr>
          <w:cantSplit/>
          <w:trHeight w:val="397"/>
          <w:jc w:val="center"/>
        </w:trPr>
        <w:tc>
          <w:tcPr>
            <w:tcW w:w="809" w:type="dxa"/>
            <w:vMerge/>
            <w:tcMar>
              <w:top w:w="68" w:type="dxa"/>
              <w:left w:w="57" w:type="dxa"/>
              <w:bottom w:w="68" w:type="dxa"/>
              <w:right w:w="57" w:type="dxa"/>
            </w:tcMar>
            <w:vAlign w:val="center"/>
          </w:tcPr>
          <w:p w14:paraId="6A51BB9A"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5C96EFAA"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25753C1A" w14:textId="77777777" w:rsidR="00B923EE" w:rsidRDefault="00EB5C9F">
            <w:pPr>
              <w:spacing w:line="280" w:lineRule="exact"/>
              <w:rPr>
                <w:sz w:val="20"/>
                <w:szCs w:val="20"/>
              </w:rPr>
            </w:pPr>
            <w:r>
              <w:rPr>
                <w:sz w:val="20"/>
                <w:szCs w:val="20"/>
              </w:rPr>
              <w:t>（二）限制其在检验检测认证行业执业；限制取得认证机构资质，限制获得认证证书</w:t>
            </w:r>
          </w:p>
        </w:tc>
      </w:tr>
      <w:tr w:rsidR="00B923EE" w14:paraId="52CC0ECC" w14:textId="77777777" w:rsidTr="005707E1">
        <w:trPr>
          <w:cantSplit/>
          <w:trHeight w:val="397"/>
          <w:jc w:val="center"/>
        </w:trPr>
        <w:tc>
          <w:tcPr>
            <w:tcW w:w="809" w:type="dxa"/>
            <w:vMerge w:val="restart"/>
            <w:tcMar>
              <w:top w:w="68" w:type="dxa"/>
              <w:left w:w="57" w:type="dxa"/>
              <w:bottom w:w="68" w:type="dxa"/>
              <w:right w:w="57" w:type="dxa"/>
            </w:tcMar>
            <w:vAlign w:val="center"/>
          </w:tcPr>
          <w:p w14:paraId="266686A0" w14:textId="77777777" w:rsidR="00B923EE" w:rsidRDefault="00EB5C9F">
            <w:pPr>
              <w:spacing w:line="280" w:lineRule="exact"/>
              <w:jc w:val="center"/>
              <w:rPr>
                <w:sz w:val="20"/>
                <w:szCs w:val="20"/>
              </w:rPr>
            </w:pPr>
            <w:r>
              <w:rPr>
                <w:sz w:val="20"/>
                <w:szCs w:val="20"/>
              </w:rPr>
              <w:t>27</w:t>
            </w:r>
          </w:p>
        </w:tc>
        <w:tc>
          <w:tcPr>
            <w:tcW w:w="2015" w:type="dxa"/>
            <w:vMerge w:val="restart"/>
            <w:tcMar>
              <w:top w:w="68" w:type="dxa"/>
              <w:left w:w="57" w:type="dxa"/>
              <w:bottom w:w="68" w:type="dxa"/>
              <w:right w:w="57" w:type="dxa"/>
            </w:tcMar>
            <w:vAlign w:val="center"/>
          </w:tcPr>
          <w:p w14:paraId="46476EC8" w14:textId="77777777" w:rsidR="00B923EE" w:rsidRDefault="00EB5C9F">
            <w:pPr>
              <w:spacing w:line="280" w:lineRule="exact"/>
              <w:rPr>
                <w:sz w:val="20"/>
                <w:szCs w:val="20"/>
              </w:rPr>
            </w:pPr>
            <w:r>
              <w:rPr>
                <w:sz w:val="20"/>
                <w:szCs w:val="20"/>
              </w:rPr>
              <w:t>科研领域相关失信责任主体</w:t>
            </w:r>
          </w:p>
        </w:tc>
        <w:tc>
          <w:tcPr>
            <w:tcW w:w="6009" w:type="dxa"/>
            <w:tcMar>
              <w:top w:w="68" w:type="dxa"/>
              <w:left w:w="57" w:type="dxa"/>
              <w:bottom w:w="68" w:type="dxa"/>
              <w:right w:w="57" w:type="dxa"/>
            </w:tcMar>
            <w:vAlign w:val="center"/>
          </w:tcPr>
          <w:p w14:paraId="3D71D383" w14:textId="77777777" w:rsidR="00B923EE" w:rsidRDefault="00EB5C9F">
            <w:pPr>
              <w:spacing w:line="280" w:lineRule="exact"/>
              <w:rPr>
                <w:sz w:val="20"/>
                <w:szCs w:val="20"/>
              </w:rPr>
            </w:pPr>
            <w:r>
              <w:rPr>
                <w:sz w:val="20"/>
                <w:szCs w:val="20"/>
              </w:rPr>
              <w:t>（一）对严重失信责任主体，限制其取得认证机构资质；限制其获得认证证书</w:t>
            </w:r>
          </w:p>
        </w:tc>
      </w:tr>
      <w:tr w:rsidR="00B923EE" w14:paraId="66FD21B2" w14:textId="77777777" w:rsidTr="005707E1">
        <w:trPr>
          <w:cantSplit/>
          <w:trHeight w:val="397"/>
          <w:jc w:val="center"/>
        </w:trPr>
        <w:tc>
          <w:tcPr>
            <w:tcW w:w="809" w:type="dxa"/>
            <w:vMerge/>
            <w:tcMar>
              <w:top w:w="68" w:type="dxa"/>
              <w:left w:w="57" w:type="dxa"/>
              <w:bottom w:w="68" w:type="dxa"/>
              <w:right w:w="57" w:type="dxa"/>
            </w:tcMar>
            <w:vAlign w:val="center"/>
          </w:tcPr>
          <w:p w14:paraId="79608983"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07886BE4"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179FC2B4" w14:textId="77777777" w:rsidR="00B923EE" w:rsidRDefault="00EB5C9F">
            <w:pPr>
              <w:spacing w:line="280" w:lineRule="exact"/>
              <w:rPr>
                <w:sz w:val="20"/>
                <w:szCs w:val="20"/>
              </w:rPr>
            </w:pPr>
            <w:r>
              <w:rPr>
                <w:sz w:val="20"/>
                <w:szCs w:val="20"/>
              </w:rPr>
              <w:t>（二）依法限制取得生产许可证</w:t>
            </w:r>
          </w:p>
        </w:tc>
      </w:tr>
      <w:tr w:rsidR="00B923EE" w14:paraId="610A4F7A" w14:textId="77777777" w:rsidTr="005707E1">
        <w:trPr>
          <w:cantSplit/>
          <w:trHeight w:val="397"/>
          <w:jc w:val="center"/>
        </w:trPr>
        <w:tc>
          <w:tcPr>
            <w:tcW w:w="809" w:type="dxa"/>
            <w:vMerge/>
            <w:tcMar>
              <w:top w:w="68" w:type="dxa"/>
              <w:left w:w="57" w:type="dxa"/>
              <w:bottom w:w="68" w:type="dxa"/>
              <w:right w:w="57" w:type="dxa"/>
            </w:tcMar>
            <w:vAlign w:val="center"/>
          </w:tcPr>
          <w:p w14:paraId="18028D3F"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34F16CB9"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2CE4CFF2" w14:textId="77777777" w:rsidR="00B923EE" w:rsidRDefault="00EB5C9F">
            <w:pPr>
              <w:spacing w:line="280" w:lineRule="exact"/>
              <w:rPr>
                <w:sz w:val="20"/>
                <w:szCs w:val="20"/>
              </w:rPr>
            </w:pPr>
            <w:r>
              <w:rPr>
                <w:sz w:val="20"/>
                <w:szCs w:val="20"/>
              </w:rPr>
              <w:t>（三）对其依法采取责令改正、暂停相关业务、停止整顿、关闭网站、吊销相关业务许可证或者吊销营业执照等措施</w:t>
            </w:r>
          </w:p>
        </w:tc>
      </w:tr>
      <w:tr w:rsidR="00B923EE" w14:paraId="202F95FE" w14:textId="77777777" w:rsidTr="005707E1">
        <w:trPr>
          <w:cantSplit/>
          <w:trHeight w:val="397"/>
          <w:jc w:val="center"/>
        </w:trPr>
        <w:tc>
          <w:tcPr>
            <w:tcW w:w="809" w:type="dxa"/>
            <w:vMerge w:val="restart"/>
            <w:tcMar>
              <w:top w:w="68" w:type="dxa"/>
              <w:left w:w="57" w:type="dxa"/>
              <w:bottom w:w="68" w:type="dxa"/>
              <w:right w:w="57" w:type="dxa"/>
            </w:tcMar>
            <w:vAlign w:val="center"/>
          </w:tcPr>
          <w:p w14:paraId="6397EFFB" w14:textId="77777777" w:rsidR="00B923EE" w:rsidRDefault="00EB5C9F">
            <w:pPr>
              <w:spacing w:line="280" w:lineRule="exact"/>
              <w:jc w:val="center"/>
              <w:rPr>
                <w:sz w:val="20"/>
                <w:szCs w:val="20"/>
              </w:rPr>
            </w:pPr>
            <w:r>
              <w:rPr>
                <w:sz w:val="20"/>
                <w:szCs w:val="20"/>
              </w:rPr>
              <w:t>28</w:t>
            </w:r>
          </w:p>
        </w:tc>
        <w:tc>
          <w:tcPr>
            <w:tcW w:w="2015" w:type="dxa"/>
            <w:vMerge w:val="restart"/>
            <w:tcMar>
              <w:top w:w="68" w:type="dxa"/>
              <w:left w:w="57" w:type="dxa"/>
              <w:bottom w:w="68" w:type="dxa"/>
              <w:right w:w="57" w:type="dxa"/>
            </w:tcMar>
            <w:vAlign w:val="center"/>
          </w:tcPr>
          <w:p w14:paraId="56DE6944" w14:textId="77777777" w:rsidR="00B923EE" w:rsidRDefault="00EB5C9F">
            <w:pPr>
              <w:spacing w:line="280" w:lineRule="exact"/>
              <w:rPr>
                <w:sz w:val="20"/>
                <w:szCs w:val="20"/>
              </w:rPr>
            </w:pPr>
            <w:r>
              <w:rPr>
                <w:sz w:val="20"/>
                <w:szCs w:val="20"/>
              </w:rPr>
              <w:t>社会保险领域严重失信企业及其有关人员</w:t>
            </w:r>
          </w:p>
        </w:tc>
        <w:tc>
          <w:tcPr>
            <w:tcW w:w="6009" w:type="dxa"/>
            <w:tcMar>
              <w:top w:w="68" w:type="dxa"/>
              <w:left w:w="57" w:type="dxa"/>
              <w:bottom w:w="68" w:type="dxa"/>
              <w:right w:w="57" w:type="dxa"/>
            </w:tcMar>
            <w:vAlign w:val="center"/>
          </w:tcPr>
          <w:p w14:paraId="2D7943ED" w14:textId="77777777" w:rsidR="00B923EE" w:rsidRDefault="00EB5C9F">
            <w:pPr>
              <w:spacing w:line="280" w:lineRule="exact"/>
              <w:rPr>
                <w:sz w:val="20"/>
                <w:szCs w:val="20"/>
              </w:rPr>
            </w:pPr>
            <w:r>
              <w:rPr>
                <w:sz w:val="20"/>
                <w:szCs w:val="20"/>
              </w:rPr>
              <w:t>（一）依法限制失信企业设立融资性担保公司；依法限制失信相关责任人任职融资性担保公司或金融机构的董事、监事、高级管理人员。将失信信息作为证券公司、基金管理公司及期货公司的董事、监事和高级管理人员及分支机构负责人任职审批或备案的参考</w:t>
            </w:r>
          </w:p>
        </w:tc>
      </w:tr>
      <w:tr w:rsidR="00B923EE" w14:paraId="7D98233D" w14:textId="77777777" w:rsidTr="005707E1">
        <w:trPr>
          <w:cantSplit/>
          <w:trHeight w:val="397"/>
          <w:jc w:val="center"/>
        </w:trPr>
        <w:tc>
          <w:tcPr>
            <w:tcW w:w="809" w:type="dxa"/>
            <w:vMerge/>
            <w:tcMar>
              <w:top w:w="68" w:type="dxa"/>
              <w:left w:w="57" w:type="dxa"/>
              <w:bottom w:w="68" w:type="dxa"/>
              <w:right w:w="57" w:type="dxa"/>
            </w:tcMar>
            <w:vAlign w:val="center"/>
          </w:tcPr>
          <w:p w14:paraId="5C9A0245" w14:textId="77777777" w:rsidR="00B923EE" w:rsidRDefault="00B923EE">
            <w:pPr>
              <w:spacing w:line="280" w:lineRule="exact"/>
              <w:rPr>
                <w:sz w:val="20"/>
                <w:szCs w:val="20"/>
              </w:rPr>
            </w:pPr>
          </w:p>
        </w:tc>
        <w:tc>
          <w:tcPr>
            <w:tcW w:w="2015" w:type="dxa"/>
            <w:vMerge/>
            <w:tcMar>
              <w:top w:w="68" w:type="dxa"/>
              <w:left w:w="57" w:type="dxa"/>
              <w:bottom w:w="68" w:type="dxa"/>
              <w:right w:w="57" w:type="dxa"/>
            </w:tcMar>
            <w:vAlign w:val="center"/>
          </w:tcPr>
          <w:p w14:paraId="1B55F878"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4C29E08B" w14:textId="77777777" w:rsidR="00B923EE" w:rsidRDefault="00EB5C9F">
            <w:pPr>
              <w:spacing w:line="280" w:lineRule="exact"/>
              <w:rPr>
                <w:sz w:val="20"/>
                <w:szCs w:val="20"/>
              </w:rPr>
            </w:pPr>
            <w:r>
              <w:rPr>
                <w:sz w:val="20"/>
                <w:szCs w:val="20"/>
              </w:rPr>
              <w:t>（二</w:t>
            </w:r>
            <w:r>
              <w:rPr>
                <w:sz w:val="20"/>
                <w:szCs w:val="20"/>
              </w:rPr>
              <w:t xml:space="preserve"> </w:t>
            </w:r>
            <w:r>
              <w:rPr>
                <w:sz w:val="20"/>
                <w:szCs w:val="20"/>
              </w:rPr>
              <w:t>）将相关机构及其法人代表、实际控制人、董事、监事、高级管理人等失信责任主体状况作为优惠性政策支持的审慎性参考</w:t>
            </w:r>
          </w:p>
        </w:tc>
      </w:tr>
      <w:tr w:rsidR="00B923EE" w14:paraId="048DBEC1" w14:textId="77777777" w:rsidTr="005707E1">
        <w:trPr>
          <w:cantSplit/>
          <w:trHeight w:val="397"/>
          <w:jc w:val="center"/>
        </w:trPr>
        <w:tc>
          <w:tcPr>
            <w:tcW w:w="809" w:type="dxa"/>
            <w:vMerge/>
            <w:tcMar>
              <w:top w:w="68" w:type="dxa"/>
              <w:left w:w="57" w:type="dxa"/>
              <w:bottom w:w="68" w:type="dxa"/>
              <w:right w:w="57" w:type="dxa"/>
            </w:tcMar>
            <w:vAlign w:val="center"/>
          </w:tcPr>
          <w:p w14:paraId="508CC6D5" w14:textId="77777777" w:rsidR="00B923EE" w:rsidRDefault="00B923EE">
            <w:pPr>
              <w:spacing w:line="280" w:lineRule="exact"/>
              <w:rPr>
                <w:sz w:val="20"/>
                <w:szCs w:val="20"/>
              </w:rPr>
            </w:pPr>
          </w:p>
        </w:tc>
        <w:tc>
          <w:tcPr>
            <w:tcW w:w="2015" w:type="dxa"/>
            <w:vMerge/>
            <w:tcMar>
              <w:top w:w="68" w:type="dxa"/>
              <w:left w:w="57" w:type="dxa"/>
              <w:bottom w:w="68" w:type="dxa"/>
              <w:right w:w="57" w:type="dxa"/>
            </w:tcMar>
            <w:vAlign w:val="center"/>
          </w:tcPr>
          <w:p w14:paraId="43B4B3F8"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0668FBBA" w14:textId="77777777" w:rsidR="00B923EE" w:rsidRDefault="00EB5C9F">
            <w:pPr>
              <w:spacing w:line="280" w:lineRule="exact"/>
              <w:rPr>
                <w:color w:val="000000"/>
                <w:sz w:val="20"/>
                <w:szCs w:val="20"/>
              </w:rPr>
            </w:pPr>
            <w:r>
              <w:rPr>
                <w:color w:val="000000"/>
                <w:sz w:val="20"/>
                <w:szCs w:val="20"/>
              </w:rPr>
              <w:t>（三）将失信企业和以失信责任主体为法定代表人、实际控制人、董事、监事、高级管理人员的单位，作为重点监管对象，加大日常监管力度，提高随机抽查的比例和频次，并可依据相关法律法规对其采取行政监管措施</w:t>
            </w:r>
          </w:p>
        </w:tc>
      </w:tr>
      <w:tr w:rsidR="00B923EE" w14:paraId="24FD8A43" w14:textId="77777777" w:rsidTr="005707E1">
        <w:trPr>
          <w:cantSplit/>
          <w:trHeight w:val="397"/>
          <w:jc w:val="center"/>
        </w:trPr>
        <w:tc>
          <w:tcPr>
            <w:tcW w:w="809" w:type="dxa"/>
            <w:vMerge w:val="restart"/>
            <w:tcMar>
              <w:top w:w="68" w:type="dxa"/>
              <w:left w:w="57" w:type="dxa"/>
              <w:bottom w:w="68" w:type="dxa"/>
              <w:right w:w="57" w:type="dxa"/>
            </w:tcMar>
            <w:vAlign w:val="center"/>
          </w:tcPr>
          <w:p w14:paraId="4CDB9DB9" w14:textId="77777777" w:rsidR="00B923EE" w:rsidRDefault="00EB5C9F">
            <w:pPr>
              <w:spacing w:line="280" w:lineRule="exact"/>
              <w:jc w:val="center"/>
              <w:rPr>
                <w:sz w:val="20"/>
                <w:szCs w:val="20"/>
              </w:rPr>
            </w:pPr>
            <w:r>
              <w:rPr>
                <w:sz w:val="20"/>
                <w:szCs w:val="20"/>
              </w:rPr>
              <w:t>29</w:t>
            </w:r>
          </w:p>
        </w:tc>
        <w:tc>
          <w:tcPr>
            <w:tcW w:w="2015" w:type="dxa"/>
            <w:vMerge w:val="restart"/>
            <w:tcMar>
              <w:top w:w="68" w:type="dxa"/>
              <w:left w:w="57" w:type="dxa"/>
              <w:bottom w:w="68" w:type="dxa"/>
              <w:right w:w="57" w:type="dxa"/>
            </w:tcMar>
            <w:vAlign w:val="center"/>
          </w:tcPr>
          <w:p w14:paraId="203E911C" w14:textId="77777777" w:rsidR="00B923EE" w:rsidRDefault="00EB5C9F">
            <w:pPr>
              <w:spacing w:line="280" w:lineRule="exact"/>
              <w:rPr>
                <w:sz w:val="20"/>
                <w:szCs w:val="20"/>
              </w:rPr>
            </w:pPr>
            <w:r>
              <w:rPr>
                <w:sz w:val="20"/>
                <w:szCs w:val="20"/>
              </w:rPr>
              <w:t>政府采购领域严重违法失信主体</w:t>
            </w:r>
          </w:p>
        </w:tc>
        <w:tc>
          <w:tcPr>
            <w:tcW w:w="6009" w:type="dxa"/>
            <w:tcMar>
              <w:top w:w="68" w:type="dxa"/>
              <w:left w:w="57" w:type="dxa"/>
              <w:bottom w:w="68" w:type="dxa"/>
              <w:right w:w="57" w:type="dxa"/>
            </w:tcMar>
            <w:vAlign w:val="center"/>
          </w:tcPr>
          <w:p w14:paraId="1B519CEA" w14:textId="77777777" w:rsidR="00B923EE" w:rsidRDefault="00EB5C9F">
            <w:pPr>
              <w:spacing w:line="280" w:lineRule="exact"/>
              <w:rPr>
                <w:color w:val="000000"/>
                <w:sz w:val="20"/>
                <w:szCs w:val="20"/>
              </w:rPr>
            </w:pPr>
            <w:r>
              <w:rPr>
                <w:color w:val="000000"/>
                <w:sz w:val="20"/>
                <w:szCs w:val="20"/>
              </w:rPr>
              <w:t>（一）依法限制取得认证机构资质和认证证书</w:t>
            </w:r>
          </w:p>
        </w:tc>
      </w:tr>
      <w:tr w:rsidR="00B923EE" w14:paraId="21206EDE" w14:textId="77777777" w:rsidTr="005707E1">
        <w:trPr>
          <w:cantSplit/>
          <w:trHeight w:val="397"/>
          <w:jc w:val="center"/>
        </w:trPr>
        <w:tc>
          <w:tcPr>
            <w:tcW w:w="809" w:type="dxa"/>
            <w:vMerge/>
            <w:tcMar>
              <w:top w:w="68" w:type="dxa"/>
              <w:left w:w="57" w:type="dxa"/>
              <w:bottom w:w="68" w:type="dxa"/>
              <w:right w:w="57" w:type="dxa"/>
            </w:tcMar>
            <w:vAlign w:val="center"/>
          </w:tcPr>
          <w:p w14:paraId="2DADEA3B"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03FFB4A0"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03C113C7" w14:textId="77777777" w:rsidR="00B923EE" w:rsidRDefault="00EB5C9F">
            <w:pPr>
              <w:spacing w:line="280" w:lineRule="exact"/>
              <w:rPr>
                <w:color w:val="000000"/>
                <w:sz w:val="20"/>
                <w:szCs w:val="20"/>
              </w:rPr>
            </w:pPr>
            <w:r>
              <w:rPr>
                <w:color w:val="000000"/>
                <w:sz w:val="20"/>
                <w:szCs w:val="20"/>
              </w:rPr>
              <w:t>（二）加强日常监督检查</w:t>
            </w:r>
          </w:p>
        </w:tc>
      </w:tr>
      <w:tr w:rsidR="00B923EE" w14:paraId="644ACCBB" w14:textId="77777777" w:rsidTr="005707E1">
        <w:trPr>
          <w:cantSplit/>
          <w:trHeight w:val="397"/>
          <w:jc w:val="center"/>
        </w:trPr>
        <w:tc>
          <w:tcPr>
            <w:tcW w:w="809" w:type="dxa"/>
            <w:vMerge/>
            <w:tcMar>
              <w:top w:w="68" w:type="dxa"/>
              <w:left w:w="57" w:type="dxa"/>
              <w:bottom w:w="68" w:type="dxa"/>
              <w:right w:w="57" w:type="dxa"/>
            </w:tcMar>
            <w:vAlign w:val="center"/>
          </w:tcPr>
          <w:p w14:paraId="744A0F9D"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5845F97D"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0F810934" w14:textId="77777777" w:rsidR="00B923EE" w:rsidRDefault="00EB5C9F">
            <w:pPr>
              <w:spacing w:line="280" w:lineRule="exact"/>
              <w:rPr>
                <w:color w:val="000000"/>
                <w:sz w:val="20"/>
                <w:szCs w:val="20"/>
              </w:rPr>
            </w:pPr>
            <w:r>
              <w:rPr>
                <w:color w:val="000000"/>
                <w:sz w:val="20"/>
                <w:szCs w:val="20"/>
              </w:rPr>
              <w:t>（三）依法限制其担任国有企业法定代表人、董事、监事</w:t>
            </w:r>
          </w:p>
        </w:tc>
      </w:tr>
      <w:tr w:rsidR="00B923EE" w14:paraId="3D41C991" w14:textId="77777777" w:rsidTr="005707E1">
        <w:trPr>
          <w:cantSplit/>
          <w:trHeight w:val="397"/>
          <w:jc w:val="center"/>
        </w:trPr>
        <w:tc>
          <w:tcPr>
            <w:tcW w:w="809" w:type="dxa"/>
            <w:vMerge/>
            <w:tcMar>
              <w:top w:w="68" w:type="dxa"/>
              <w:left w:w="57" w:type="dxa"/>
              <w:bottom w:w="68" w:type="dxa"/>
              <w:right w:w="57" w:type="dxa"/>
            </w:tcMar>
            <w:vAlign w:val="center"/>
          </w:tcPr>
          <w:p w14:paraId="249D0EA8"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38480C03"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3F01A5C8" w14:textId="77777777" w:rsidR="00B923EE" w:rsidRDefault="00EB5C9F">
            <w:pPr>
              <w:spacing w:line="280" w:lineRule="exact"/>
              <w:rPr>
                <w:color w:val="000000"/>
                <w:sz w:val="20"/>
                <w:szCs w:val="20"/>
              </w:rPr>
            </w:pPr>
            <w:r>
              <w:rPr>
                <w:color w:val="000000"/>
                <w:sz w:val="20"/>
                <w:szCs w:val="20"/>
              </w:rPr>
              <w:t>（四）依法限制担任地方金融机构董事、监事、高级管理人员</w:t>
            </w:r>
          </w:p>
        </w:tc>
      </w:tr>
      <w:tr w:rsidR="00B923EE" w14:paraId="48F12745" w14:textId="77777777" w:rsidTr="005707E1">
        <w:trPr>
          <w:cantSplit/>
          <w:trHeight w:val="397"/>
          <w:jc w:val="center"/>
        </w:trPr>
        <w:tc>
          <w:tcPr>
            <w:tcW w:w="809" w:type="dxa"/>
            <w:vMerge/>
            <w:tcMar>
              <w:top w:w="68" w:type="dxa"/>
              <w:left w:w="57" w:type="dxa"/>
              <w:bottom w:w="68" w:type="dxa"/>
              <w:right w:w="57" w:type="dxa"/>
            </w:tcMar>
            <w:vAlign w:val="center"/>
          </w:tcPr>
          <w:p w14:paraId="1FDE8656" w14:textId="77777777" w:rsidR="00B923EE" w:rsidRDefault="00B923EE">
            <w:pPr>
              <w:spacing w:line="280" w:lineRule="exact"/>
              <w:jc w:val="center"/>
              <w:rPr>
                <w:sz w:val="20"/>
                <w:szCs w:val="20"/>
              </w:rPr>
            </w:pPr>
          </w:p>
        </w:tc>
        <w:tc>
          <w:tcPr>
            <w:tcW w:w="2015" w:type="dxa"/>
            <w:vMerge/>
            <w:tcMar>
              <w:top w:w="68" w:type="dxa"/>
              <w:left w:w="57" w:type="dxa"/>
              <w:bottom w:w="68" w:type="dxa"/>
              <w:right w:w="57" w:type="dxa"/>
            </w:tcMar>
            <w:vAlign w:val="center"/>
          </w:tcPr>
          <w:p w14:paraId="36D44FBC" w14:textId="77777777" w:rsidR="00B923EE" w:rsidRDefault="00B923EE">
            <w:pPr>
              <w:spacing w:line="280" w:lineRule="exact"/>
              <w:rPr>
                <w:sz w:val="20"/>
                <w:szCs w:val="20"/>
              </w:rPr>
            </w:pPr>
          </w:p>
        </w:tc>
        <w:tc>
          <w:tcPr>
            <w:tcW w:w="6009" w:type="dxa"/>
            <w:tcMar>
              <w:top w:w="68" w:type="dxa"/>
              <w:left w:w="57" w:type="dxa"/>
              <w:bottom w:w="68" w:type="dxa"/>
              <w:right w:w="57" w:type="dxa"/>
            </w:tcMar>
            <w:vAlign w:val="center"/>
          </w:tcPr>
          <w:p w14:paraId="0A03A582" w14:textId="77777777" w:rsidR="00B923EE" w:rsidRDefault="00EB5C9F">
            <w:pPr>
              <w:spacing w:line="280" w:lineRule="exact"/>
              <w:rPr>
                <w:color w:val="000000"/>
                <w:sz w:val="20"/>
                <w:szCs w:val="20"/>
              </w:rPr>
            </w:pPr>
            <w:r>
              <w:rPr>
                <w:color w:val="000000"/>
                <w:sz w:val="20"/>
                <w:szCs w:val="20"/>
              </w:rPr>
              <w:t>（五）通过国家企业信用信息公示系统及其他主</w:t>
            </w:r>
            <w:r>
              <w:rPr>
                <w:rFonts w:hint="eastAsia"/>
                <w:color w:val="000000"/>
                <w:sz w:val="20"/>
                <w:szCs w:val="20"/>
              </w:rPr>
              <w:t>要</w:t>
            </w:r>
            <w:r>
              <w:rPr>
                <w:color w:val="000000"/>
                <w:sz w:val="20"/>
                <w:szCs w:val="20"/>
              </w:rPr>
              <w:t>新闻网站向社会公布</w:t>
            </w:r>
          </w:p>
        </w:tc>
      </w:tr>
      <w:tr w:rsidR="00B923EE" w14:paraId="7EE594EA" w14:textId="77777777" w:rsidTr="005707E1">
        <w:trPr>
          <w:cantSplit/>
          <w:trHeight w:val="397"/>
          <w:jc w:val="center"/>
        </w:trPr>
        <w:tc>
          <w:tcPr>
            <w:tcW w:w="809" w:type="dxa"/>
            <w:vMerge w:val="restart"/>
            <w:tcMar>
              <w:top w:w="68" w:type="dxa"/>
              <w:left w:w="57" w:type="dxa"/>
              <w:bottom w:w="68" w:type="dxa"/>
              <w:right w:w="57" w:type="dxa"/>
            </w:tcMar>
            <w:vAlign w:val="center"/>
          </w:tcPr>
          <w:p w14:paraId="667C6100" w14:textId="77777777" w:rsidR="00B923EE" w:rsidRDefault="00EB5C9F">
            <w:pPr>
              <w:spacing w:line="290" w:lineRule="exact"/>
              <w:jc w:val="center"/>
              <w:rPr>
                <w:sz w:val="20"/>
                <w:szCs w:val="20"/>
              </w:rPr>
            </w:pPr>
            <w:r>
              <w:rPr>
                <w:sz w:val="20"/>
                <w:szCs w:val="20"/>
              </w:rPr>
              <w:lastRenderedPageBreak/>
              <w:t>30</w:t>
            </w:r>
          </w:p>
        </w:tc>
        <w:tc>
          <w:tcPr>
            <w:tcW w:w="2015" w:type="dxa"/>
            <w:vMerge w:val="restart"/>
            <w:tcMar>
              <w:top w:w="68" w:type="dxa"/>
              <w:left w:w="57" w:type="dxa"/>
              <w:bottom w:w="68" w:type="dxa"/>
              <w:right w:w="57" w:type="dxa"/>
            </w:tcMar>
            <w:vAlign w:val="center"/>
          </w:tcPr>
          <w:p w14:paraId="4CA21C29" w14:textId="77777777" w:rsidR="00B923EE" w:rsidRDefault="00EB5C9F">
            <w:pPr>
              <w:spacing w:line="290" w:lineRule="exact"/>
              <w:rPr>
                <w:sz w:val="20"/>
                <w:szCs w:val="20"/>
              </w:rPr>
            </w:pPr>
            <w:r>
              <w:rPr>
                <w:sz w:val="20"/>
                <w:szCs w:val="20"/>
              </w:rPr>
              <w:t>知识产权（专利）领域严重失信主体</w:t>
            </w:r>
          </w:p>
        </w:tc>
        <w:tc>
          <w:tcPr>
            <w:tcW w:w="6009" w:type="dxa"/>
            <w:tcMar>
              <w:top w:w="68" w:type="dxa"/>
              <w:left w:w="57" w:type="dxa"/>
              <w:bottom w:w="68" w:type="dxa"/>
              <w:right w:w="57" w:type="dxa"/>
            </w:tcMar>
            <w:vAlign w:val="center"/>
          </w:tcPr>
          <w:p w14:paraId="021F1E99" w14:textId="77777777" w:rsidR="00B923EE" w:rsidRDefault="00EB5C9F">
            <w:pPr>
              <w:spacing w:line="290" w:lineRule="exact"/>
              <w:rPr>
                <w:color w:val="000000"/>
                <w:sz w:val="20"/>
                <w:szCs w:val="20"/>
              </w:rPr>
            </w:pPr>
            <w:r>
              <w:rPr>
                <w:color w:val="000000"/>
                <w:sz w:val="20"/>
                <w:szCs w:val="20"/>
              </w:rPr>
              <w:t>（一）限制设立金融机构，依法限制担任金融机构实际控制人、董事、监</w:t>
            </w:r>
            <w:r>
              <w:rPr>
                <w:rFonts w:hint="eastAsia"/>
                <w:color w:val="000000"/>
                <w:sz w:val="20"/>
                <w:szCs w:val="20"/>
              </w:rPr>
              <w:t>事</w:t>
            </w:r>
            <w:r>
              <w:rPr>
                <w:color w:val="000000"/>
                <w:sz w:val="20"/>
                <w:szCs w:val="20"/>
              </w:rPr>
              <w:t>和</w:t>
            </w:r>
            <w:r>
              <w:rPr>
                <w:rFonts w:hint="eastAsia"/>
                <w:color w:val="000000"/>
                <w:sz w:val="20"/>
                <w:szCs w:val="20"/>
              </w:rPr>
              <w:t>高</w:t>
            </w:r>
            <w:r>
              <w:rPr>
                <w:color w:val="000000"/>
                <w:sz w:val="20"/>
                <w:szCs w:val="20"/>
              </w:rPr>
              <w:t>级管理人员</w:t>
            </w:r>
          </w:p>
        </w:tc>
      </w:tr>
      <w:tr w:rsidR="00B923EE" w14:paraId="6D1B3AA4" w14:textId="77777777" w:rsidTr="005707E1">
        <w:trPr>
          <w:cantSplit/>
          <w:trHeight w:val="397"/>
          <w:jc w:val="center"/>
        </w:trPr>
        <w:tc>
          <w:tcPr>
            <w:tcW w:w="809" w:type="dxa"/>
            <w:vMerge/>
            <w:tcMar>
              <w:top w:w="68" w:type="dxa"/>
              <w:left w:w="57" w:type="dxa"/>
              <w:bottom w:w="68" w:type="dxa"/>
              <w:right w:w="57" w:type="dxa"/>
            </w:tcMar>
            <w:vAlign w:val="center"/>
          </w:tcPr>
          <w:p w14:paraId="488EE433"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2CD5476E"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0D2204B5" w14:textId="77777777" w:rsidR="00B923EE" w:rsidRDefault="00EB5C9F">
            <w:pPr>
              <w:spacing w:line="290" w:lineRule="exact"/>
              <w:rPr>
                <w:color w:val="000000"/>
                <w:sz w:val="20"/>
                <w:szCs w:val="20"/>
              </w:rPr>
            </w:pPr>
            <w:r>
              <w:rPr>
                <w:color w:val="000000"/>
                <w:sz w:val="20"/>
                <w:szCs w:val="20"/>
              </w:rPr>
              <w:t>（二）依法限制担任国有企业法定代表人、董事、监事</w:t>
            </w:r>
          </w:p>
        </w:tc>
      </w:tr>
      <w:tr w:rsidR="00B923EE" w14:paraId="3D21B0A8" w14:textId="77777777" w:rsidTr="005707E1">
        <w:trPr>
          <w:cantSplit/>
          <w:trHeight w:val="397"/>
          <w:jc w:val="center"/>
        </w:trPr>
        <w:tc>
          <w:tcPr>
            <w:tcW w:w="809" w:type="dxa"/>
            <w:vMerge/>
            <w:tcMar>
              <w:top w:w="68" w:type="dxa"/>
              <w:left w:w="57" w:type="dxa"/>
              <w:bottom w:w="68" w:type="dxa"/>
              <w:right w:w="57" w:type="dxa"/>
            </w:tcMar>
            <w:vAlign w:val="center"/>
          </w:tcPr>
          <w:p w14:paraId="48A589D5"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11A58BB8"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16EDD56F" w14:textId="77777777" w:rsidR="00B923EE" w:rsidRDefault="00EB5C9F">
            <w:pPr>
              <w:spacing w:line="290" w:lineRule="exact"/>
              <w:rPr>
                <w:color w:val="000000"/>
                <w:sz w:val="20"/>
                <w:szCs w:val="20"/>
              </w:rPr>
            </w:pPr>
            <w:r>
              <w:rPr>
                <w:color w:val="000000"/>
                <w:sz w:val="20"/>
                <w:szCs w:val="20"/>
              </w:rPr>
              <w:t>（三）对严重失信责任主体，限制其取得认证机构资质；限制获得认证证书</w:t>
            </w:r>
          </w:p>
        </w:tc>
      </w:tr>
      <w:tr w:rsidR="00B923EE" w14:paraId="72020ACD" w14:textId="77777777" w:rsidTr="005707E1">
        <w:trPr>
          <w:cantSplit/>
          <w:trHeight w:val="397"/>
          <w:jc w:val="center"/>
        </w:trPr>
        <w:tc>
          <w:tcPr>
            <w:tcW w:w="809" w:type="dxa"/>
            <w:vMerge/>
            <w:tcMar>
              <w:top w:w="68" w:type="dxa"/>
              <w:left w:w="57" w:type="dxa"/>
              <w:bottom w:w="68" w:type="dxa"/>
              <w:right w:w="57" w:type="dxa"/>
            </w:tcMar>
            <w:vAlign w:val="center"/>
          </w:tcPr>
          <w:p w14:paraId="5082F2C0"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4AA781CC"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172B44FB" w14:textId="77777777" w:rsidR="00B923EE" w:rsidRDefault="00EB5C9F">
            <w:pPr>
              <w:spacing w:line="290" w:lineRule="exact"/>
              <w:rPr>
                <w:color w:val="000000"/>
                <w:sz w:val="20"/>
                <w:szCs w:val="20"/>
              </w:rPr>
            </w:pPr>
            <w:r>
              <w:rPr>
                <w:color w:val="000000"/>
                <w:sz w:val="20"/>
                <w:szCs w:val="20"/>
              </w:rPr>
              <w:t>（四）作为重点监管对象，加大日常监管力度，提高抽查比例和频次</w:t>
            </w:r>
          </w:p>
        </w:tc>
      </w:tr>
      <w:tr w:rsidR="00B923EE" w14:paraId="64FF1813" w14:textId="77777777" w:rsidTr="005707E1">
        <w:trPr>
          <w:cantSplit/>
          <w:trHeight w:val="397"/>
          <w:jc w:val="center"/>
        </w:trPr>
        <w:tc>
          <w:tcPr>
            <w:tcW w:w="809" w:type="dxa"/>
            <w:vMerge/>
            <w:tcMar>
              <w:top w:w="68" w:type="dxa"/>
              <w:left w:w="57" w:type="dxa"/>
              <w:bottom w:w="68" w:type="dxa"/>
              <w:right w:w="57" w:type="dxa"/>
            </w:tcMar>
            <w:vAlign w:val="center"/>
          </w:tcPr>
          <w:p w14:paraId="53654E76"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707FE599"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75980B86" w14:textId="77777777" w:rsidR="00B923EE" w:rsidRDefault="00EB5C9F">
            <w:pPr>
              <w:spacing w:line="290" w:lineRule="exact"/>
              <w:rPr>
                <w:color w:val="000000"/>
                <w:sz w:val="20"/>
                <w:szCs w:val="20"/>
              </w:rPr>
            </w:pPr>
            <w:r>
              <w:rPr>
                <w:color w:val="000000"/>
                <w:sz w:val="20"/>
                <w:szCs w:val="20"/>
              </w:rPr>
              <w:t>（五）加强对严重失信主体进出口货物监管，一定期限内禁止严重失信主体生产、销售有关进出口货物</w:t>
            </w:r>
          </w:p>
        </w:tc>
      </w:tr>
      <w:tr w:rsidR="00B923EE" w14:paraId="494EE512" w14:textId="77777777" w:rsidTr="005707E1">
        <w:trPr>
          <w:cantSplit/>
          <w:trHeight w:val="397"/>
          <w:jc w:val="center"/>
        </w:trPr>
        <w:tc>
          <w:tcPr>
            <w:tcW w:w="809" w:type="dxa"/>
            <w:vMerge/>
            <w:tcMar>
              <w:top w:w="68" w:type="dxa"/>
              <w:left w:w="57" w:type="dxa"/>
              <w:bottom w:w="68" w:type="dxa"/>
              <w:right w:w="57" w:type="dxa"/>
            </w:tcMar>
            <w:vAlign w:val="center"/>
          </w:tcPr>
          <w:p w14:paraId="294B8F9C"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52D10D11"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38EF2443" w14:textId="77777777" w:rsidR="00B923EE" w:rsidRDefault="00EB5C9F">
            <w:pPr>
              <w:spacing w:line="290" w:lineRule="exact"/>
              <w:rPr>
                <w:color w:val="000000"/>
                <w:sz w:val="20"/>
                <w:szCs w:val="20"/>
              </w:rPr>
            </w:pPr>
            <w:r>
              <w:rPr>
                <w:color w:val="000000"/>
                <w:sz w:val="20"/>
                <w:szCs w:val="20"/>
              </w:rPr>
              <w:t>（六）加大监管力度，依法从重处罚违法行为</w:t>
            </w:r>
          </w:p>
        </w:tc>
      </w:tr>
      <w:tr w:rsidR="00B923EE" w14:paraId="1236A6E7" w14:textId="77777777" w:rsidTr="005707E1">
        <w:trPr>
          <w:cantSplit/>
          <w:trHeight w:val="397"/>
          <w:jc w:val="center"/>
        </w:trPr>
        <w:tc>
          <w:tcPr>
            <w:tcW w:w="809" w:type="dxa"/>
            <w:vMerge/>
            <w:tcMar>
              <w:top w:w="68" w:type="dxa"/>
              <w:left w:w="57" w:type="dxa"/>
              <w:bottom w:w="68" w:type="dxa"/>
              <w:right w:w="57" w:type="dxa"/>
            </w:tcMar>
            <w:vAlign w:val="center"/>
          </w:tcPr>
          <w:p w14:paraId="72B6CF5C"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6A3DE4DF"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638220F1" w14:textId="77777777" w:rsidR="00B923EE" w:rsidRDefault="00EB5C9F">
            <w:pPr>
              <w:spacing w:line="290" w:lineRule="exact"/>
              <w:rPr>
                <w:color w:val="000000"/>
                <w:sz w:val="20"/>
                <w:szCs w:val="20"/>
              </w:rPr>
            </w:pPr>
            <w:r>
              <w:rPr>
                <w:color w:val="000000"/>
                <w:sz w:val="20"/>
                <w:szCs w:val="20"/>
              </w:rPr>
              <w:t>（七）取消进入各知识产权保护中心和快速维权中心的专利快速授权确权、快速维权通道资格</w:t>
            </w:r>
          </w:p>
        </w:tc>
      </w:tr>
      <w:tr w:rsidR="00B923EE" w14:paraId="505D48B9" w14:textId="77777777" w:rsidTr="005707E1">
        <w:trPr>
          <w:cantSplit/>
          <w:trHeight w:val="397"/>
          <w:jc w:val="center"/>
        </w:trPr>
        <w:tc>
          <w:tcPr>
            <w:tcW w:w="809" w:type="dxa"/>
            <w:vMerge/>
            <w:tcMar>
              <w:top w:w="68" w:type="dxa"/>
              <w:left w:w="57" w:type="dxa"/>
              <w:bottom w:w="68" w:type="dxa"/>
              <w:right w:w="57" w:type="dxa"/>
            </w:tcMar>
            <w:vAlign w:val="center"/>
          </w:tcPr>
          <w:p w14:paraId="55ADAE3A"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0301DDC3"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79A52A86" w14:textId="77777777" w:rsidR="00B923EE" w:rsidRDefault="00EB5C9F">
            <w:pPr>
              <w:spacing w:line="290" w:lineRule="exact"/>
              <w:rPr>
                <w:color w:val="000000"/>
                <w:sz w:val="20"/>
                <w:szCs w:val="20"/>
              </w:rPr>
            </w:pPr>
            <w:r>
              <w:rPr>
                <w:color w:val="000000"/>
                <w:sz w:val="20"/>
                <w:szCs w:val="20"/>
              </w:rPr>
              <w:t>（八）取消申报国家知识产权示范和优势企业资格</w:t>
            </w:r>
          </w:p>
        </w:tc>
      </w:tr>
      <w:tr w:rsidR="00B923EE" w14:paraId="5ACEA8EB" w14:textId="77777777" w:rsidTr="005707E1">
        <w:trPr>
          <w:cantSplit/>
          <w:trHeight w:val="397"/>
          <w:jc w:val="center"/>
        </w:trPr>
        <w:tc>
          <w:tcPr>
            <w:tcW w:w="809" w:type="dxa"/>
            <w:vMerge/>
            <w:tcMar>
              <w:top w:w="68" w:type="dxa"/>
              <w:left w:w="57" w:type="dxa"/>
              <w:bottom w:w="68" w:type="dxa"/>
              <w:right w:w="57" w:type="dxa"/>
            </w:tcMar>
            <w:vAlign w:val="center"/>
          </w:tcPr>
          <w:p w14:paraId="25BBBD4C"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2E59C927"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4586AE04" w14:textId="77777777" w:rsidR="00B923EE" w:rsidRDefault="00EB5C9F">
            <w:pPr>
              <w:spacing w:line="290" w:lineRule="exact"/>
              <w:rPr>
                <w:color w:val="000000"/>
                <w:sz w:val="20"/>
                <w:szCs w:val="20"/>
              </w:rPr>
            </w:pPr>
            <w:r>
              <w:rPr>
                <w:color w:val="000000"/>
                <w:sz w:val="20"/>
                <w:szCs w:val="20"/>
              </w:rPr>
              <w:t>（九）取消申报国家专利运营试点企业资格</w:t>
            </w:r>
          </w:p>
        </w:tc>
      </w:tr>
      <w:tr w:rsidR="00B923EE" w14:paraId="1EE57D16" w14:textId="77777777" w:rsidTr="005707E1">
        <w:trPr>
          <w:cantSplit/>
          <w:trHeight w:val="397"/>
          <w:jc w:val="center"/>
        </w:trPr>
        <w:tc>
          <w:tcPr>
            <w:tcW w:w="809" w:type="dxa"/>
            <w:vMerge/>
            <w:tcMar>
              <w:top w:w="68" w:type="dxa"/>
              <w:left w:w="57" w:type="dxa"/>
              <w:bottom w:w="68" w:type="dxa"/>
              <w:right w:w="57" w:type="dxa"/>
            </w:tcMar>
            <w:vAlign w:val="center"/>
          </w:tcPr>
          <w:p w14:paraId="45331491"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53A8C64E"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0CCC910E" w14:textId="77777777" w:rsidR="00B923EE" w:rsidRDefault="00EB5C9F">
            <w:pPr>
              <w:spacing w:line="290" w:lineRule="exact"/>
              <w:rPr>
                <w:color w:val="000000"/>
                <w:sz w:val="20"/>
                <w:szCs w:val="20"/>
              </w:rPr>
            </w:pPr>
            <w:r>
              <w:rPr>
                <w:color w:val="000000"/>
                <w:sz w:val="20"/>
                <w:szCs w:val="20"/>
              </w:rPr>
              <w:t>（十）在进行专利申请时，不予享受专利费用减缴、优先审査等优惠措施</w:t>
            </w:r>
          </w:p>
        </w:tc>
      </w:tr>
      <w:tr w:rsidR="00B923EE" w14:paraId="5F1D079A" w14:textId="77777777" w:rsidTr="005707E1">
        <w:trPr>
          <w:cantSplit/>
          <w:trHeight w:val="397"/>
          <w:jc w:val="center"/>
        </w:trPr>
        <w:tc>
          <w:tcPr>
            <w:tcW w:w="809" w:type="dxa"/>
            <w:vMerge w:val="restart"/>
            <w:tcMar>
              <w:top w:w="68" w:type="dxa"/>
              <w:left w:w="57" w:type="dxa"/>
              <w:bottom w:w="68" w:type="dxa"/>
              <w:right w:w="57" w:type="dxa"/>
            </w:tcMar>
            <w:vAlign w:val="center"/>
          </w:tcPr>
          <w:p w14:paraId="64FC74E7" w14:textId="77777777" w:rsidR="00B923EE" w:rsidRDefault="00EB5C9F">
            <w:pPr>
              <w:spacing w:line="290" w:lineRule="exact"/>
              <w:jc w:val="center"/>
              <w:rPr>
                <w:sz w:val="20"/>
                <w:szCs w:val="20"/>
              </w:rPr>
            </w:pPr>
            <w:r>
              <w:rPr>
                <w:sz w:val="20"/>
                <w:szCs w:val="20"/>
              </w:rPr>
              <w:t>31</w:t>
            </w:r>
          </w:p>
        </w:tc>
        <w:tc>
          <w:tcPr>
            <w:tcW w:w="2015" w:type="dxa"/>
            <w:vMerge w:val="restart"/>
            <w:tcMar>
              <w:top w:w="68" w:type="dxa"/>
              <w:left w:w="57" w:type="dxa"/>
              <w:bottom w:w="68" w:type="dxa"/>
              <w:right w:w="57" w:type="dxa"/>
            </w:tcMar>
            <w:vAlign w:val="center"/>
          </w:tcPr>
          <w:p w14:paraId="441DBFCC" w14:textId="77777777" w:rsidR="00B923EE" w:rsidRDefault="00EB5C9F">
            <w:pPr>
              <w:spacing w:line="290" w:lineRule="exact"/>
              <w:rPr>
                <w:sz w:val="20"/>
                <w:szCs w:val="20"/>
              </w:rPr>
            </w:pPr>
            <w:r>
              <w:rPr>
                <w:color w:val="000000"/>
                <w:sz w:val="20"/>
                <w:szCs w:val="20"/>
              </w:rPr>
              <w:t>会计领域违法失信相关责任主体</w:t>
            </w:r>
          </w:p>
        </w:tc>
        <w:tc>
          <w:tcPr>
            <w:tcW w:w="6009" w:type="dxa"/>
            <w:tcMar>
              <w:top w:w="68" w:type="dxa"/>
              <w:left w:w="57" w:type="dxa"/>
              <w:bottom w:w="68" w:type="dxa"/>
              <w:right w:w="57" w:type="dxa"/>
            </w:tcMar>
            <w:vAlign w:val="center"/>
          </w:tcPr>
          <w:p w14:paraId="4453D4F1" w14:textId="77777777" w:rsidR="00B923EE" w:rsidRDefault="00EB5C9F">
            <w:pPr>
              <w:spacing w:line="290" w:lineRule="exact"/>
              <w:rPr>
                <w:color w:val="000000"/>
                <w:sz w:val="20"/>
                <w:szCs w:val="20"/>
              </w:rPr>
            </w:pPr>
            <w:r>
              <w:rPr>
                <w:color w:val="000000"/>
                <w:sz w:val="20"/>
                <w:szCs w:val="20"/>
              </w:rPr>
              <w:t>（一）依法限制担任地方金融机构董事、监事、高级管理人员</w:t>
            </w:r>
          </w:p>
        </w:tc>
      </w:tr>
      <w:tr w:rsidR="00B923EE" w14:paraId="270BE87D" w14:textId="77777777" w:rsidTr="005707E1">
        <w:trPr>
          <w:cantSplit/>
          <w:trHeight w:val="397"/>
          <w:jc w:val="center"/>
        </w:trPr>
        <w:tc>
          <w:tcPr>
            <w:tcW w:w="809" w:type="dxa"/>
            <w:vMerge/>
            <w:tcMar>
              <w:top w:w="68" w:type="dxa"/>
              <w:left w:w="57" w:type="dxa"/>
              <w:bottom w:w="68" w:type="dxa"/>
              <w:right w:w="57" w:type="dxa"/>
            </w:tcMar>
            <w:vAlign w:val="center"/>
          </w:tcPr>
          <w:p w14:paraId="77B987EB"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23A02E92" w14:textId="77777777" w:rsidR="00B923EE" w:rsidRDefault="00B923EE">
            <w:pPr>
              <w:spacing w:line="290" w:lineRule="exact"/>
              <w:rPr>
                <w:color w:val="000000"/>
                <w:sz w:val="20"/>
                <w:szCs w:val="20"/>
              </w:rPr>
            </w:pPr>
          </w:p>
        </w:tc>
        <w:tc>
          <w:tcPr>
            <w:tcW w:w="6009" w:type="dxa"/>
            <w:tcMar>
              <w:top w:w="68" w:type="dxa"/>
              <w:left w:w="57" w:type="dxa"/>
              <w:bottom w:w="68" w:type="dxa"/>
              <w:right w:w="57" w:type="dxa"/>
            </w:tcMar>
            <w:vAlign w:val="center"/>
          </w:tcPr>
          <w:p w14:paraId="5327559A" w14:textId="77777777" w:rsidR="00B923EE" w:rsidRDefault="00EB5C9F">
            <w:pPr>
              <w:spacing w:line="290" w:lineRule="exact"/>
              <w:rPr>
                <w:color w:val="000000"/>
                <w:sz w:val="20"/>
                <w:szCs w:val="20"/>
              </w:rPr>
            </w:pPr>
            <w:r>
              <w:rPr>
                <w:color w:val="000000"/>
                <w:sz w:val="20"/>
                <w:szCs w:val="20"/>
              </w:rPr>
              <w:t>（二）依法限制其担任国有企业法定代表人、董事、监事</w:t>
            </w:r>
          </w:p>
        </w:tc>
      </w:tr>
      <w:tr w:rsidR="00B923EE" w14:paraId="384B8F5D" w14:textId="77777777" w:rsidTr="005707E1">
        <w:trPr>
          <w:cantSplit/>
          <w:trHeight w:val="397"/>
          <w:jc w:val="center"/>
        </w:trPr>
        <w:tc>
          <w:tcPr>
            <w:tcW w:w="809" w:type="dxa"/>
            <w:vMerge/>
            <w:tcMar>
              <w:top w:w="68" w:type="dxa"/>
              <w:left w:w="57" w:type="dxa"/>
              <w:bottom w:w="68" w:type="dxa"/>
              <w:right w:w="57" w:type="dxa"/>
            </w:tcMar>
            <w:vAlign w:val="center"/>
          </w:tcPr>
          <w:p w14:paraId="0EE2BA56"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2B132E30" w14:textId="77777777" w:rsidR="00B923EE" w:rsidRDefault="00B923EE">
            <w:pPr>
              <w:spacing w:line="290" w:lineRule="exact"/>
              <w:rPr>
                <w:color w:val="000000"/>
                <w:sz w:val="20"/>
                <w:szCs w:val="20"/>
              </w:rPr>
            </w:pPr>
          </w:p>
        </w:tc>
        <w:tc>
          <w:tcPr>
            <w:tcW w:w="6009" w:type="dxa"/>
            <w:tcMar>
              <w:top w:w="68" w:type="dxa"/>
              <w:left w:w="57" w:type="dxa"/>
              <w:bottom w:w="68" w:type="dxa"/>
              <w:right w:w="57" w:type="dxa"/>
            </w:tcMar>
            <w:vAlign w:val="center"/>
          </w:tcPr>
          <w:p w14:paraId="19DFC314" w14:textId="77777777" w:rsidR="00B923EE" w:rsidRDefault="00EB5C9F">
            <w:pPr>
              <w:spacing w:line="290" w:lineRule="exact"/>
              <w:rPr>
                <w:color w:val="000000"/>
                <w:sz w:val="20"/>
                <w:szCs w:val="20"/>
              </w:rPr>
            </w:pPr>
            <w:r>
              <w:rPr>
                <w:color w:val="000000"/>
                <w:sz w:val="20"/>
                <w:szCs w:val="20"/>
              </w:rPr>
              <w:t>（三）加强日常监管检查</w:t>
            </w:r>
          </w:p>
        </w:tc>
      </w:tr>
      <w:tr w:rsidR="00B923EE" w14:paraId="524A4D7D" w14:textId="77777777" w:rsidTr="005707E1">
        <w:trPr>
          <w:cantSplit/>
          <w:trHeight w:val="397"/>
          <w:jc w:val="center"/>
        </w:trPr>
        <w:tc>
          <w:tcPr>
            <w:tcW w:w="809" w:type="dxa"/>
            <w:vMerge w:val="restart"/>
            <w:tcMar>
              <w:top w:w="68" w:type="dxa"/>
              <w:left w:w="57" w:type="dxa"/>
              <w:bottom w:w="68" w:type="dxa"/>
              <w:right w:w="57" w:type="dxa"/>
            </w:tcMar>
            <w:vAlign w:val="center"/>
          </w:tcPr>
          <w:p w14:paraId="45C7A5FF" w14:textId="77777777" w:rsidR="00B923EE" w:rsidRDefault="00EB5C9F">
            <w:pPr>
              <w:spacing w:line="290" w:lineRule="exact"/>
              <w:jc w:val="center"/>
              <w:rPr>
                <w:sz w:val="20"/>
                <w:szCs w:val="20"/>
              </w:rPr>
            </w:pPr>
            <w:r>
              <w:rPr>
                <w:sz w:val="20"/>
                <w:szCs w:val="20"/>
              </w:rPr>
              <w:t>32</w:t>
            </w:r>
          </w:p>
        </w:tc>
        <w:tc>
          <w:tcPr>
            <w:tcW w:w="2015" w:type="dxa"/>
            <w:vMerge w:val="restart"/>
            <w:tcMar>
              <w:top w:w="68" w:type="dxa"/>
              <w:left w:w="57" w:type="dxa"/>
              <w:bottom w:w="68" w:type="dxa"/>
              <w:right w:w="57" w:type="dxa"/>
            </w:tcMar>
            <w:vAlign w:val="center"/>
          </w:tcPr>
          <w:p w14:paraId="1737FEDB" w14:textId="77777777" w:rsidR="00B923EE" w:rsidRDefault="00EB5C9F">
            <w:pPr>
              <w:spacing w:line="290" w:lineRule="exact"/>
              <w:rPr>
                <w:color w:val="000000"/>
                <w:sz w:val="20"/>
                <w:szCs w:val="20"/>
              </w:rPr>
            </w:pPr>
            <w:r>
              <w:rPr>
                <w:sz w:val="20"/>
                <w:szCs w:val="20"/>
              </w:rPr>
              <w:t>出入境检验检疫严重失信企业及其有关人员</w:t>
            </w:r>
          </w:p>
        </w:tc>
        <w:tc>
          <w:tcPr>
            <w:tcW w:w="6009" w:type="dxa"/>
            <w:tcMar>
              <w:top w:w="68" w:type="dxa"/>
              <w:left w:w="57" w:type="dxa"/>
              <w:bottom w:w="68" w:type="dxa"/>
              <w:right w:w="57" w:type="dxa"/>
            </w:tcMar>
            <w:vAlign w:val="center"/>
          </w:tcPr>
          <w:p w14:paraId="5A38DB84" w14:textId="77777777" w:rsidR="00B923EE" w:rsidRDefault="00EB5C9F">
            <w:pPr>
              <w:spacing w:line="290" w:lineRule="exact"/>
              <w:rPr>
                <w:color w:val="000000"/>
                <w:sz w:val="20"/>
                <w:szCs w:val="20"/>
                <w:highlight w:val="red"/>
              </w:rPr>
            </w:pPr>
            <w:r>
              <w:rPr>
                <w:color w:val="000000"/>
                <w:sz w:val="20"/>
                <w:szCs w:val="20"/>
              </w:rPr>
              <w:t>（一）</w:t>
            </w:r>
            <w:r>
              <w:rPr>
                <w:color w:val="000000"/>
                <w:sz w:val="20"/>
                <w:szCs w:val="20"/>
                <w:lang w:val="zh-CN"/>
              </w:rPr>
              <w:t>撤销其近三年内已获得的荣誉称号（如示范企业、原生态保护企业等），三年内禁止参与各类评优评先活动</w:t>
            </w:r>
          </w:p>
        </w:tc>
      </w:tr>
      <w:tr w:rsidR="00B923EE" w14:paraId="1A0A07C2" w14:textId="77777777" w:rsidTr="005707E1">
        <w:trPr>
          <w:cantSplit/>
          <w:trHeight w:val="397"/>
          <w:jc w:val="center"/>
        </w:trPr>
        <w:tc>
          <w:tcPr>
            <w:tcW w:w="809" w:type="dxa"/>
            <w:vMerge/>
            <w:tcMar>
              <w:top w:w="68" w:type="dxa"/>
              <w:left w:w="57" w:type="dxa"/>
              <w:bottom w:w="68" w:type="dxa"/>
              <w:right w:w="57" w:type="dxa"/>
            </w:tcMar>
            <w:vAlign w:val="center"/>
          </w:tcPr>
          <w:p w14:paraId="078B9BE4"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11E82763"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123BC53A" w14:textId="77777777" w:rsidR="00B923EE" w:rsidRDefault="00EB5C9F">
            <w:pPr>
              <w:spacing w:line="290" w:lineRule="exact"/>
              <w:rPr>
                <w:color w:val="000000"/>
                <w:sz w:val="20"/>
                <w:szCs w:val="20"/>
              </w:rPr>
            </w:pPr>
            <w:r>
              <w:rPr>
                <w:color w:val="000000"/>
                <w:sz w:val="20"/>
                <w:szCs w:val="20"/>
              </w:rPr>
              <w:t>（二）</w:t>
            </w:r>
            <w:r>
              <w:rPr>
                <w:color w:val="000000"/>
                <w:sz w:val="20"/>
                <w:szCs w:val="20"/>
                <w:lang w:val="zh-CN"/>
              </w:rPr>
              <w:t>相关市场监督管理部门加大对严重失信企业日常监督检査频次，提</w:t>
            </w:r>
            <w:r>
              <w:rPr>
                <w:rFonts w:hint="eastAsia"/>
                <w:color w:val="000000"/>
                <w:sz w:val="20"/>
                <w:szCs w:val="20"/>
                <w:lang w:val="zh-CN"/>
              </w:rPr>
              <w:t>高</w:t>
            </w:r>
            <w:r>
              <w:rPr>
                <w:color w:val="000000"/>
                <w:sz w:val="20"/>
                <w:szCs w:val="20"/>
                <w:lang w:val="zh-CN"/>
              </w:rPr>
              <w:t>随机抽査概率</w:t>
            </w:r>
          </w:p>
        </w:tc>
      </w:tr>
      <w:tr w:rsidR="00B923EE" w14:paraId="466D88A9" w14:textId="77777777" w:rsidTr="005707E1">
        <w:trPr>
          <w:cantSplit/>
          <w:trHeight w:val="397"/>
          <w:jc w:val="center"/>
        </w:trPr>
        <w:tc>
          <w:tcPr>
            <w:tcW w:w="809" w:type="dxa"/>
            <w:vMerge/>
            <w:tcMar>
              <w:top w:w="68" w:type="dxa"/>
              <w:left w:w="57" w:type="dxa"/>
              <w:bottom w:w="68" w:type="dxa"/>
              <w:right w:w="57" w:type="dxa"/>
            </w:tcMar>
            <w:vAlign w:val="center"/>
          </w:tcPr>
          <w:p w14:paraId="0DD84E1C"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3E39373A"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3408889C" w14:textId="77777777" w:rsidR="00B923EE" w:rsidRDefault="00EB5C9F">
            <w:pPr>
              <w:spacing w:line="290" w:lineRule="exact"/>
              <w:rPr>
                <w:color w:val="000000"/>
                <w:sz w:val="20"/>
                <w:szCs w:val="20"/>
              </w:rPr>
            </w:pPr>
            <w:r>
              <w:rPr>
                <w:color w:val="000000"/>
                <w:sz w:val="20"/>
                <w:szCs w:val="20"/>
              </w:rPr>
              <w:t>（三）</w:t>
            </w:r>
            <w:r>
              <w:rPr>
                <w:color w:val="000000"/>
                <w:sz w:val="20"/>
                <w:szCs w:val="20"/>
                <w:lang w:val="zh-CN"/>
              </w:rPr>
              <w:t>将严重失信企业通过质检部门门户网站向社会公布</w:t>
            </w:r>
          </w:p>
        </w:tc>
      </w:tr>
      <w:tr w:rsidR="00B923EE" w14:paraId="27567258" w14:textId="77777777" w:rsidTr="005707E1">
        <w:trPr>
          <w:cantSplit/>
          <w:trHeight w:val="397"/>
          <w:jc w:val="center"/>
        </w:trPr>
        <w:tc>
          <w:tcPr>
            <w:tcW w:w="809" w:type="dxa"/>
            <w:vMerge/>
            <w:tcMar>
              <w:top w:w="68" w:type="dxa"/>
              <w:left w:w="57" w:type="dxa"/>
              <w:bottom w:w="68" w:type="dxa"/>
              <w:right w:w="57" w:type="dxa"/>
            </w:tcMar>
            <w:vAlign w:val="center"/>
          </w:tcPr>
          <w:p w14:paraId="732099E0"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44BC2873"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0168AA35" w14:textId="77777777" w:rsidR="00B923EE" w:rsidRDefault="00EB5C9F">
            <w:pPr>
              <w:spacing w:line="290" w:lineRule="exact"/>
              <w:rPr>
                <w:color w:val="000000"/>
                <w:sz w:val="20"/>
                <w:szCs w:val="20"/>
              </w:rPr>
            </w:pPr>
            <w:r>
              <w:rPr>
                <w:color w:val="000000"/>
                <w:sz w:val="20"/>
                <w:szCs w:val="20"/>
              </w:rPr>
              <w:t>（四）</w:t>
            </w:r>
            <w:r>
              <w:rPr>
                <w:color w:val="000000"/>
                <w:sz w:val="20"/>
                <w:szCs w:val="20"/>
                <w:lang w:val="zh-CN"/>
              </w:rPr>
              <w:t>限制严重失信企业的法定代表人在食品药品、特种设备等直接关系消费者生命财产安全的领域，担任相关企业法定代表人</w:t>
            </w:r>
          </w:p>
        </w:tc>
      </w:tr>
      <w:tr w:rsidR="00B923EE" w14:paraId="60ACDED7" w14:textId="77777777" w:rsidTr="005707E1">
        <w:trPr>
          <w:cantSplit/>
          <w:trHeight w:val="397"/>
          <w:jc w:val="center"/>
        </w:trPr>
        <w:tc>
          <w:tcPr>
            <w:tcW w:w="809" w:type="dxa"/>
            <w:vMerge/>
            <w:tcMar>
              <w:top w:w="68" w:type="dxa"/>
              <w:left w:w="57" w:type="dxa"/>
              <w:bottom w:w="68" w:type="dxa"/>
              <w:right w:w="57" w:type="dxa"/>
            </w:tcMar>
            <w:vAlign w:val="center"/>
          </w:tcPr>
          <w:p w14:paraId="3A6D7190"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13AA6D41"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0C2E20CC" w14:textId="77777777" w:rsidR="00B923EE" w:rsidRDefault="00EB5C9F">
            <w:pPr>
              <w:spacing w:line="290" w:lineRule="exact"/>
              <w:rPr>
                <w:color w:val="000000"/>
                <w:sz w:val="20"/>
                <w:szCs w:val="20"/>
              </w:rPr>
            </w:pPr>
            <w:r>
              <w:rPr>
                <w:color w:val="000000"/>
                <w:sz w:val="20"/>
                <w:szCs w:val="20"/>
              </w:rPr>
              <w:t>（五）</w:t>
            </w:r>
            <w:r>
              <w:rPr>
                <w:color w:val="000000"/>
                <w:sz w:val="20"/>
                <w:szCs w:val="20"/>
                <w:lang w:val="zh-CN"/>
              </w:rPr>
              <w:t>结合主管领域、业务范围、经营活动，实施对该类企业的信用监督、警示和惩戒</w:t>
            </w:r>
          </w:p>
        </w:tc>
      </w:tr>
      <w:tr w:rsidR="00B923EE" w14:paraId="570F60F3" w14:textId="77777777" w:rsidTr="005707E1">
        <w:trPr>
          <w:cantSplit/>
          <w:trHeight w:val="397"/>
          <w:jc w:val="center"/>
        </w:trPr>
        <w:tc>
          <w:tcPr>
            <w:tcW w:w="809" w:type="dxa"/>
            <w:vMerge/>
            <w:tcMar>
              <w:top w:w="68" w:type="dxa"/>
              <w:left w:w="57" w:type="dxa"/>
              <w:bottom w:w="68" w:type="dxa"/>
              <w:right w:w="57" w:type="dxa"/>
            </w:tcMar>
            <w:vAlign w:val="center"/>
          </w:tcPr>
          <w:p w14:paraId="62EDC8CD" w14:textId="77777777" w:rsidR="00B923EE" w:rsidRDefault="00B923EE">
            <w:pPr>
              <w:spacing w:line="290" w:lineRule="exact"/>
              <w:jc w:val="center"/>
              <w:rPr>
                <w:sz w:val="20"/>
                <w:szCs w:val="20"/>
              </w:rPr>
            </w:pPr>
          </w:p>
        </w:tc>
        <w:tc>
          <w:tcPr>
            <w:tcW w:w="2015" w:type="dxa"/>
            <w:vMerge/>
            <w:tcMar>
              <w:top w:w="68" w:type="dxa"/>
              <w:left w:w="57" w:type="dxa"/>
              <w:bottom w:w="68" w:type="dxa"/>
              <w:right w:w="57" w:type="dxa"/>
            </w:tcMar>
            <w:vAlign w:val="center"/>
          </w:tcPr>
          <w:p w14:paraId="573D537D" w14:textId="77777777" w:rsidR="00B923EE" w:rsidRDefault="00B923EE">
            <w:pPr>
              <w:spacing w:line="290" w:lineRule="exact"/>
              <w:rPr>
                <w:sz w:val="20"/>
                <w:szCs w:val="20"/>
              </w:rPr>
            </w:pPr>
          </w:p>
        </w:tc>
        <w:tc>
          <w:tcPr>
            <w:tcW w:w="6009" w:type="dxa"/>
            <w:tcMar>
              <w:top w:w="68" w:type="dxa"/>
              <w:left w:w="57" w:type="dxa"/>
              <w:bottom w:w="68" w:type="dxa"/>
              <w:right w:w="57" w:type="dxa"/>
            </w:tcMar>
            <w:vAlign w:val="center"/>
          </w:tcPr>
          <w:p w14:paraId="66B8B547" w14:textId="77777777" w:rsidR="00B923EE" w:rsidRDefault="00EB5C9F">
            <w:pPr>
              <w:spacing w:line="290" w:lineRule="exact"/>
              <w:rPr>
                <w:color w:val="000000"/>
                <w:sz w:val="20"/>
                <w:szCs w:val="20"/>
              </w:rPr>
            </w:pPr>
            <w:r>
              <w:rPr>
                <w:color w:val="000000"/>
                <w:sz w:val="20"/>
                <w:szCs w:val="20"/>
              </w:rPr>
              <w:t>（六）</w:t>
            </w:r>
            <w:r>
              <w:rPr>
                <w:color w:val="000000"/>
                <w:sz w:val="20"/>
                <w:szCs w:val="20"/>
                <w:lang w:val="zh-CN"/>
              </w:rPr>
              <w:t>针对质量安全问题的限制、禁入和其他惩戒措施，应适用于列入检验检疫严重失信企业名单的企业或法定代表人</w:t>
            </w:r>
          </w:p>
        </w:tc>
      </w:tr>
      <w:tr w:rsidR="00B923EE" w14:paraId="06FAEDF6" w14:textId="77777777" w:rsidTr="005707E1">
        <w:trPr>
          <w:cantSplit/>
          <w:trHeight w:val="397"/>
          <w:jc w:val="center"/>
        </w:trPr>
        <w:tc>
          <w:tcPr>
            <w:tcW w:w="809" w:type="dxa"/>
            <w:tcMar>
              <w:top w:w="68" w:type="dxa"/>
              <w:left w:w="57" w:type="dxa"/>
              <w:bottom w:w="68" w:type="dxa"/>
              <w:right w:w="57" w:type="dxa"/>
            </w:tcMar>
            <w:vAlign w:val="center"/>
          </w:tcPr>
          <w:p w14:paraId="0407234C" w14:textId="77777777" w:rsidR="00B923EE" w:rsidRDefault="00EB5C9F">
            <w:pPr>
              <w:spacing w:line="290" w:lineRule="exact"/>
              <w:jc w:val="center"/>
              <w:rPr>
                <w:sz w:val="20"/>
                <w:szCs w:val="20"/>
              </w:rPr>
            </w:pPr>
            <w:r>
              <w:rPr>
                <w:rFonts w:hint="eastAsia"/>
                <w:sz w:val="20"/>
                <w:szCs w:val="20"/>
              </w:rPr>
              <w:t>33</w:t>
            </w:r>
          </w:p>
        </w:tc>
        <w:tc>
          <w:tcPr>
            <w:tcW w:w="2015" w:type="dxa"/>
            <w:tcMar>
              <w:top w:w="68" w:type="dxa"/>
              <w:left w:w="57" w:type="dxa"/>
              <w:bottom w:w="68" w:type="dxa"/>
              <w:right w:w="57" w:type="dxa"/>
            </w:tcMar>
            <w:vAlign w:val="center"/>
          </w:tcPr>
          <w:p w14:paraId="20E1C5FF" w14:textId="77777777" w:rsidR="00B923EE" w:rsidRDefault="00EB5C9F">
            <w:pPr>
              <w:spacing w:line="290" w:lineRule="exact"/>
              <w:rPr>
                <w:sz w:val="20"/>
                <w:szCs w:val="20"/>
              </w:rPr>
            </w:pPr>
            <w:r>
              <w:rPr>
                <w:rFonts w:hint="eastAsia"/>
                <w:sz w:val="20"/>
                <w:szCs w:val="20"/>
              </w:rPr>
              <w:t>文化市场领域严重违法失信相关责任主体</w:t>
            </w:r>
          </w:p>
        </w:tc>
        <w:tc>
          <w:tcPr>
            <w:tcW w:w="6009" w:type="dxa"/>
            <w:tcMar>
              <w:top w:w="68" w:type="dxa"/>
              <w:left w:w="57" w:type="dxa"/>
              <w:bottom w:w="68" w:type="dxa"/>
              <w:right w:w="57" w:type="dxa"/>
            </w:tcMar>
            <w:vAlign w:val="center"/>
          </w:tcPr>
          <w:p w14:paraId="107581A2" w14:textId="77777777" w:rsidR="00B923EE" w:rsidRDefault="00EB5C9F">
            <w:pPr>
              <w:spacing w:line="290" w:lineRule="exact"/>
              <w:rPr>
                <w:sz w:val="20"/>
                <w:szCs w:val="20"/>
              </w:rPr>
            </w:pPr>
            <w:r>
              <w:rPr>
                <w:rFonts w:hint="eastAsia"/>
                <w:sz w:val="20"/>
                <w:szCs w:val="20"/>
              </w:rPr>
              <w:t>（一）限制担任娱乐场所、互联网上网服务营业场所、经营性互联网文化单位、文艺表演团体、演出经纪机构、演出场所经营单位的法定代表人或者主要负责人</w:t>
            </w:r>
          </w:p>
        </w:tc>
      </w:tr>
    </w:tbl>
    <w:p w14:paraId="63879C21" w14:textId="77777777" w:rsidR="00B923EE" w:rsidRDefault="005707E1">
      <w:pPr>
        <w:spacing w:beforeLines="100" w:before="312" w:afterLines="100" w:after="312"/>
        <w:rPr>
          <w:rFonts w:ascii="黑体" w:eastAsia="黑体" w:hAnsi="黑体" w:cs="黑体"/>
          <w:sz w:val="32"/>
          <w:szCs w:val="32"/>
        </w:rPr>
      </w:pPr>
      <w:bookmarkStart w:id="89" w:name="_Toc3842"/>
      <w:bookmarkStart w:id="90" w:name="_Toc19879"/>
      <w:bookmarkStart w:id="91" w:name="_Toc9350"/>
      <w:r>
        <w:rPr>
          <w:rFonts w:ascii="黑体" w:eastAsia="黑体" w:hAnsi="黑体" w:cs="黑体"/>
          <w:sz w:val="32"/>
          <w:szCs w:val="32"/>
        </w:rPr>
        <w:lastRenderedPageBreak/>
        <w:t>（二十八）县</w:t>
      </w:r>
      <w:r w:rsidR="00EB5C9F">
        <w:rPr>
          <w:rFonts w:ascii="黑体" w:eastAsia="黑体" w:hAnsi="黑体" w:cs="黑体"/>
          <w:sz w:val="32"/>
          <w:szCs w:val="32"/>
        </w:rPr>
        <w:t>总工会</w:t>
      </w:r>
      <w:bookmarkEnd w:id="89"/>
      <w:bookmarkEnd w:id="90"/>
      <w:bookmarkEnd w:id="91"/>
    </w:p>
    <w:tbl>
      <w:tblPr>
        <w:tblW w:w="8717" w:type="dxa"/>
        <w:jc w:val="center"/>
        <w:tblLayout w:type="fixed"/>
        <w:tblCellMar>
          <w:left w:w="0" w:type="dxa"/>
          <w:right w:w="0" w:type="dxa"/>
        </w:tblCellMar>
        <w:tblLook w:val="04A0" w:firstRow="1" w:lastRow="0" w:firstColumn="1" w:lastColumn="0" w:noHBand="0" w:noVBand="1"/>
      </w:tblPr>
      <w:tblGrid>
        <w:gridCol w:w="634"/>
        <w:gridCol w:w="2205"/>
        <w:gridCol w:w="5878"/>
      </w:tblGrid>
      <w:tr w:rsidR="00B923EE" w14:paraId="2171EB84" w14:textId="77777777">
        <w:trPr>
          <w:cantSplit/>
          <w:trHeight w:val="397"/>
          <w:tblHeader/>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7D8CCE"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F8FAD7A" w14:textId="77777777" w:rsidR="00B923EE" w:rsidRDefault="00EB5C9F">
            <w:pPr>
              <w:spacing w:line="280" w:lineRule="exact"/>
              <w:jc w:val="center"/>
              <w:rPr>
                <w:rFonts w:eastAsia="黑体"/>
                <w:sz w:val="20"/>
                <w:szCs w:val="20"/>
              </w:rPr>
            </w:pPr>
            <w:r>
              <w:rPr>
                <w:rFonts w:eastAsia="黑体"/>
                <w:sz w:val="20"/>
                <w:szCs w:val="20"/>
              </w:rPr>
              <w:t>对象</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FEF7B7"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475A9057" w14:textId="77777777">
        <w:trPr>
          <w:cantSplit/>
          <w:trHeight w:val="397"/>
          <w:jc w:val="center"/>
        </w:trPr>
        <w:tc>
          <w:tcPr>
            <w:tcW w:w="634"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A64FE19" w14:textId="77777777" w:rsidR="00B923EE" w:rsidRDefault="00EB5C9F">
            <w:pPr>
              <w:spacing w:line="280" w:lineRule="exact"/>
              <w:jc w:val="center"/>
              <w:rPr>
                <w:sz w:val="20"/>
                <w:szCs w:val="20"/>
              </w:rPr>
            </w:pPr>
            <w:r>
              <w:rPr>
                <w:sz w:val="20"/>
                <w:szCs w:val="20"/>
              </w:rPr>
              <w:t>1</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7F74C212" w14:textId="77777777" w:rsidR="00B923EE" w:rsidRDefault="00EB5C9F">
            <w:pPr>
              <w:spacing w:line="280" w:lineRule="exact"/>
              <w:rPr>
                <w:sz w:val="20"/>
                <w:szCs w:val="20"/>
              </w:rPr>
            </w:pPr>
            <w:r>
              <w:rPr>
                <w:sz w:val="20"/>
                <w:szCs w:val="20"/>
              </w:rPr>
              <w:t>重大税收违法案件当事人</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D462732" w14:textId="77777777" w:rsidR="00B923EE" w:rsidRDefault="00EB5C9F">
            <w:pPr>
              <w:spacing w:line="280" w:lineRule="exact"/>
              <w:rPr>
                <w:sz w:val="20"/>
                <w:szCs w:val="20"/>
              </w:rPr>
            </w:pPr>
            <w:r>
              <w:rPr>
                <w:sz w:val="20"/>
                <w:szCs w:val="20"/>
              </w:rPr>
              <w:t>（一）撤销荣誉称号，取消参加评先评优资格</w:t>
            </w:r>
          </w:p>
        </w:tc>
      </w:tr>
      <w:tr w:rsidR="00B923EE" w14:paraId="60674911" w14:textId="77777777">
        <w:trPr>
          <w:cantSplit/>
          <w:trHeight w:val="397"/>
          <w:jc w:val="center"/>
        </w:trPr>
        <w:tc>
          <w:tcPr>
            <w:tcW w:w="634"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78603803" w14:textId="77777777" w:rsidR="00B923EE" w:rsidRDefault="00B923EE">
            <w:pPr>
              <w:spacing w:line="280" w:lineRule="exact"/>
              <w:jc w:val="center"/>
              <w:rPr>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1E51C633" w14:textId="77777777" w:rsidR="00B923EE" w:rsidRDefault="00B923EE">
            <w:pPr>
              <w:spacing w:line="280" w:lineRule="exact"/>
              <w:rPr>
                <w:sz w:val="20"/>
                <w:szCs w:val="20"/>
              </w:rPr>
            </w:pP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22D56CA" w14:textId="77777777" w:rsidR="00B923EE" w:rsidRDefault="00EB5C9F">
            <w:pPr>
              <w:spacing w:line="280" w:lineRule="exact"/>
              <w:rPr>
                <w:sz w:val="20"/>
                <w:szCs w:val="20"/>
              </w:rPr>
            </w:pPr>
            <w:r>
              <w:rPr>
                <w:sz w:val="20"/>
                <w:szCs w:val="20"/>
              </w:rPr>
              <w:t>（二）授予荣誉等方面予以参考，进行必要的限制或者禁止</w:t>
            </w:r>
          </w:p>
        </w:tc>
      </w:tr>
      <w:tr w:rsidR="00B923EE" w14:paraId="0FD70AFA"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56AE82A" w14:textId="77777777" w:rsidR="00B923EE" w:rsidRDefault="00EB5C9F">
            <w:pPr>
              <w:spacing w:line="280" w:lineRule="exact"/>
              <w:jc w:val="center"/>
              <w:rPr>
                <w:sz w:val="20"/>
                <w:szCs w:val="20"/>
              </w:rPr>
            </w:pPr>
            <w:r>
              <w:rPr>
                <w:sz w:val="20"/>
                <w:szCs w:val="20"/>
              </w:rPr>
              <w:t>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1598F0B" w14:textId="77777777" w:rsidR="00B923EE" w:rsidRDefault="00EB5C9F">
            <w:pPr>
              <w:spacing w:line="28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D14F2C" w14:textId="77777777" w:rsidR="00B923EE" w:rsidRDefault="00EB5C9F">
            <w:pPr>
              <w:spacing w:line="280" w:lineRule="exact"/>
              <w:rPr>
                <w:sz w:val="20"/>
                <w:szCs w:val="20"/>
              </w:rPr>
            </w:pPr>
            <w:r>
              <w:rPr>
                <w:sz w:val="20"/>
                <w:szCs w:val="20"/>
              </w:rPr>
              <w:t>（一）限制获得荣誉称号</w:t>
            </w:r>
          </w:p>
        </w:tc>
      </w:tr>
      <w:tr w:rsidR="00B923EE" w14:paraId="7BE805A7"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7CCD0F1" w14:textId="77777777" w:rsidR="00B923EE" w:rsidRDefault="00EB5C9F">
            <w:pPr>
              <w:spacing w:line="280" w:lineRule="exact"/>
              <w:jc w:val="center"/>
              <w:rPr>
                <w:sz w:val="20"/>
                <w:szCs w:val="20"/>
              </w:rPr>
            </w:pPr>
            <w:r>
              <w:rPr>
                <w:sz w:val="20"/>
                <w:szCs w:val="20"/>
              </w:rPr>
              <w:t>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788944" w14:textId="77777777" w:rsidR="00B923EE" w:rsidRDefault="00EB5C9F">
            <w:pPr>
              <w:spacing w:line="280" w:lineRule="exact"/>
              <w:rPr>
                <w:sz w:val="20"/>
                <w:szCs w:val="20"/>
              </w:rPr>
            </w:pPr>
            <w:r>
              <w:rPr>
                <w:sz w:val="20"/>
                <w:szCs w:val="20"/>
              </w:rPr>
              <w:t>统计领域严重失信企业及其有关人员</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36B5C5" w14:textId="77777777" w:rsidR="00B923EE" w:rsidRDefault="00EB5C9F">
            <w:pPr>
              <w:spacing w:line="280" w:lineRule="exact"/>
              <w:rPr>
                <w:sz w:val="20"/>
                <w:szCs w:val="20"/>
              </w:rPr>
            </w:pPr>
            <w:r>
              <w:rPr>
                <w:sz w:val="20"/>
                <w:szCs w:val="20"/>
              </w:rPr>
              <w:t>（一）对企业和个人给予表彰奖励、授予荣誉称号时，应当参考其统计信用状况，对失信企业和失信人员，不予颁发政府荣誉；及时撤销失信企业和失信人员获得的荣誉称号</w:t>
            </w:r>
          </w:p>
        </w:tc>
      </w:tr>
      <w:tr w:rsidR="00B923EE" w14:paraId="5EDAAEC3"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F2DD5A0" w14:textId="77777777" w:rsidR="00B923EE" w:rsidRDefault="00EB5C9F">
            <w:pPr>
              <w:spacing w:line="280" w:lineRule="exact"/>
              <w:jc w:val="center"/>
              <w:rPr>
                <w:sz w:val="20"/>
                <w:szCs w:val="20"/>
              </w:rPr>
            </w:pPr>
            <w:r>
              <w:rPr>
                <w:sz w:val="20"/>
                <w:szCs w:val="20"/>
              </w:rPr>
              <w:t>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C691BA3" w14:textId="77777777" w:rsidR="00B923EE" w:rsidRDefault="00EB5C9F">
            <w:pPr>
              <w:spacing w:line="280" w:lineRule="exact"/>
              <w:rPr>
                <w:sz w:val="20"/>
                <w:szCs w:val="20"/>
              </w:rPr>
            </w:pPr>
            <w:r>
              <w:rPr>
                <w:sz w:val="20"/>
                <w:szCs w:val="20"/>
              </w:rPr>
              <w:t>海关失信企业</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56251E" w14:textId="77777777" w:rsidR="00B923EE" w:rsidRDefault="00EB5C9F">
            <w:pPr>
              <w:spacing w:line="280" w:lineRule="exact"/>
              <w:rPr>
                <w:sz w:val="20"/>
                <w:szCs w:val="20"/>
              </w:rPr>
            </w:pPr>
            <w:r>
              <w:rPr>
                <w:sz w:val="20"/>
                <w:szCs w:val="20"/>
              </w:rPr>
              <w:t>（一）在一定期限内，限制海关失信企业及其法定代表人（负责人）获得相关荣誉称号</w:t>
            </w:r>
          </w:p>
        </w:tc>
      </w:tr>
      <w:tr w:rsidR="00B923EE" w14:paraId="140F302A"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6F57E5" w14:textId="77777777" w:rsidR="00B923EE" w:rsidRDefault="00EB5C9F">
            <w:pPr>
              <w:spacing w:line="280" w:lineRule="exact"/>
              <w:jc w:val="center"/>
              <w:rPr>
                <w:sz w:val="20"/>
                <w:szCs w:val="20"/>
              </w:rPr>
            </w:pPr>
            <w:r>
              <w:rPr>
                <w:sz w:val="20"/>
                <w:szCs w:val="20"/>
              </w:rPr>
              <w:t>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88B92A0" w14:textId="77777777" w:rsidR="00B923EE" w:rsidRDefault="00EB5C9F">
            <w:pPr>
              <w:spacing w:line="280" w:lineRule="exact"/>
              <w:rPr>
                <w:sz w:val="20"/>
                <w:szCs w:val="20"/>
              </w:rPr>
            </w:pPr>
            <w:r>
              <w:rPr>
                <w:sz w:val="20"/>
                <w:szCs w:val="20"/>
              </w:rPr>
              <w:t>房地产领域相关失信责任主体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850B4C" w14:textId="77777777" w:rsidR="00B923EE" w:rsidRDefault="00EB5C9F">
            <w:pPr>
              <w:spacing w:line="280" w:lineRule="exact"/>
              <w:rPr>
                <w:sz w:val="20"/>
                <w:szCs w:val="20"/>
              </w:rPr>
            </w:pPr>
            <w:r>
              <w:rPr>
                <w:sz w:val="20"/>
                <w:szCs w:val="20"/>
              </w:rPr>
              <w:t>（一）取消惩戒对象参加评优评先资格，在失信行为发生后获得荣誉称号的予以撤销</w:t>
            </w:r>
          </w:p>
        </w:tc>
      </w:tr>
      <w:tr w:rsidR="00B923EE" w14:paraId="72ECF511"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5B76EA9" w14:textId="77777777" w:rsidR="00B923EE" w:rsidRDefault="00EB5C9F">
            <w:pPr>
              <w:spacing w:line="280" w:lineRule="exact"/>
              <w:jc w:val="center"/>
              <w:rPr>
                <w:sz w:val="20"/>
                <w:szCs w:val="20"/>
              </w:rPr>
            </w:pPr>
            <w:r>
              <w:rPr>
                <w:sz w:val="20"/>
                <w:szCs w:val="20"/>
              </w:rPr>
              <w:t>6</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91D141A" w14:textId="77777777" w:rsidR="00B923EE" w:rsidRDefault="00EB5C9F">
            <w:pPr>
              <w:spacing w:line="280" w:lineRule="exact"/>
              <w:rPr>
                <w:sz w:val="20"/>
                <w:szCs w:val="20"/>
              </w:rPr>
            </w:pPr>
            <w:r>
              <w:rPr>
                <w:sz w:val="20"/>
                <w:szCs w:val="20"/>
              </w:rPr>
              <w:t>国内贸易流通领域严重违法失信主体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98E098" w14:textId="77777777" w:rsidR="00B923EE" w:rsidRDefault="00EB5C9F">
            <w:pPr>
              <w:spacing w:line="280" w:lineRule="exact"/>
              <w:rPr>
                <w:sz w:val="20"/>
                <w:szCs w:val="20"/>
              </w:rPr>
            </w:pPr>
            <w:r>
              <w:rPr>
                <w:sz w:val="20"/>
                <w:szCs w:val="20"/>
              </w:rPr>
              <w:t>（一）按程序及时撤销相关荣誉称号，取消惩戒对象参加评先评优资格</w:t>
            </w:r>
          </w:p>
        </w:tc>
      </w:tr>
      <w:tr w:rsidR="00B923EE" w14:paraId="18A56DB0"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78282D1" w14:textId="77777777" w:rsidR="00B923EE" w:rsidRDefault="00EB5C9F">
            <w:pPr>
              <w:spacing w:line="280" w:lineRule="exact"/>
              <w:jc w:val="center"/>
              <w:rPr>
                <w:sz w:val="20"/>
                <w:szCs w:val="20"/>
              </w:rPr>
            </w:pPr>
            <w:r>
              <w:rPr>
                <w:sz w:val="20"/>
                <w:szCs w:val="20"/>
              </w:rPr>
              <w:t>7</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4E1464C" w14:textId="77777777" w:rsidR="00B923EE" w:rsidRDefault="00EB5C9F">
            <w:pPr>
              <w:spacing w:line="280" w:lineRule="exact"/>
              <w:rPr>
                <w:sz w:val="20"/>
                <w:szCs w:val="20"/>
              </w:rPr>
            </w:pPr>
            <w:r>
              <w:rPr>
                <w:sz w:val="20"/>
                <w:szCs w:val="20"/>
              </w:rPr>
              <w:t>拖欠工资</w:t>
            </w:r>
            <w:r>
              <w:rPr>
                <w:sz w:val="20"/>
                <w:szCs w:val="20"/>
              </w:rPr>
              <w:t>“</w:t>
            </w:r>
            <w:r>
              <w:rPr>
                <w:sz w:val="20"/>
                <w:szCs w:val="20"/>
              </w:rPr>
              <w:t>黑名单</w:t>
            </w:r>
            <w:r>
              <w:rPr>
                <w:sz w:val="20"/>
                <w:szCs w:val="20"/>
              </w:rPr>
              <w:t>”</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529831" w14:textId="77777777" w:rsidR="00B923EE" w:rsidRDefault="00EB5C9F">
            <w:pPr>
              <w:spacing w:line="280" w:lineRule="exact"/>
              <w:rPr>
                <w:sz w:val="20"/>
                <w:szCs w:val="20"/>
              </w:rPr>
            </w:pPr>
            <w:r>
              <w:rPr>
                <w:sz w:val="20"/>
                <w:szCs w:val="20"/>
              </w:rPr>
              <w:t>（一）按程序及时撤销相关荣誉称号，取消惩戒对象参加评先评优资格</w:t>
            </w:r>
          </w:p>
        </w:tc>
      </w:tr>
      <w:tr w:rsidR="00B923EE" w14:paraId="194DF784"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6DC345" w14:textId="77777777" w:rsidR="00B923EE" w:rsidRDefault="00EB5C9F">
            <w:pPr>
              <w:spacing w:line="280" w:lineRule="exact"/>
              <w:jc w:val="center"/>
              <w:rPr>
                <w:sz w:val="20"/>
                <w:szCs w:val="20"/>
              </w:rPr>
            </w:pPr>
            <w:r>
              <w:rPr>
                <w:sz w:val="20"/>
                <w:szCs w:val="20"/>
              </w:rPr>
              <w:t>8</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6E8E8BD" w14:textId="77777777" w:rsidR="00B923EE" w:rsidRDefault="00EB5C9F">
            <w:pPr>
              <w:spacing w:line="280" w:lineRule="exact"/>
              <w:rPr>
                <w:sz w:val="20"/>
                <w:szCs w:val="20"/>
              </w:rPr>
            </w:pPr>
            <w:r>
              <w:rPr>
                <w:sz w:val="20"/>
                <w:szCs w:val="20"/>
              </w:rPr>
              <w:t>海关高级认证企业</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3556C2" w14:textId="77777777" w:rsidR="00B923EE" w:rsidRDefault="00EB5C9F">
            <w:pPr>
              <w:spacing w:line="280" w:lineRule="exact"/>
              <w:rPr>
                <w:sz w:val="20"/>
                <w:szCs w:val="20"/>
              </w:rPr>
            </w:pPr>
            <w:r>
              <w:rPr>
                <w:sz w:val="20"/>
                <w:szCs w:val="20"/>
              </w:rPr>
              <w:t>（一）在各类评选中，同等条件下优先考虑</w:t>
            </w:r>
          </w:p>
        </w:tc>
      </w:tr>
      <w:tr w:rsidR="00B923EE" w14:paraId="520F9627"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F1D4EC8" w14:textId="77777777" w:rsidR="00B923EE" w:rsidRDefault="00EB5C9F">
            <w:pPr>
              <w:spacing w:line="280" w:lineRule="exact"/>
              <w:jc w:val="center"/>
              <w:rPr>
                <w:sz w:val="20"/>
                <w:szCs w:val="20"/>
              </w:rPr>
            </w:pPr>
            <w:r>
              <w:rPr>
                <w:sz w:val="20"/>
                <w:szCs w:val="20"/>
              </w:rPr>
              <w:t>9</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2642FF9" w14:textId="77777777" w:rsidR="00B923EE" w:rsidRDefault="00EB5C9F">
            <w:pPr>
              <w:spacing w:line="280" w:lineRule="exact"/>
              <w:rPr>
                <w:sz w:val="20"/>
                <w:szCs w:val="20"/>
              </w:rPr>
            </w:pPr>
            <w:r>
              <w:rPr>
                <w:sz w:val="20"/>
                <w:szCs w:val="20"/>
              </w:rPr>
              <w:t>优秀志愿者</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8911CED" w14:textId="77777777" w:rsidR="00B923EE" w:rsidRDefault="00EB5C9F">
            <w:pPr>
              <w:spacing w:line="280" w:lineRule="exact"/>
              <w:rPr>
                <w:sz w:val="20"/>
                <w:szCs w:val="20"/>
              </w:rPr>
            </w:pPr>
            <w:r>
              <w:rPr>
                <w:sz w:val="20"/>
                <w:szCs w:val="20"/>
              </w:rPr>
              <w:t>（一）在各类评选中，同等条件下优先考虑</w:t>
            </w:r>
          </w:p>
        </w:tc>
      </w:tr>
      <w:tr w:rsidR="00B923EE" w14:paraId="4270CB08"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002FC8" w14:textId="77777777" w:rsidR="00B923EE" w:rsidRDefault="00EB5C9F">
            <w:pPr>
              <w:spacing w:line="280" w:lineRule="exact"/>
              <w:jc w:val="center"/>
              <w:rPr>
                <w:sz w:val="20"/>
                <w:szCs w:val="20"/>
              </w:rPr>
            </w:pPr>
            <w:r>
              <w:rPr>
                <w:sz w:val="20"/>
                <w:szCs w:val="20"/>
              </w:rPr>
              <w:t>10</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135EECA" w14:textId="77777777" w:rsidR="00B923EE" w:rsidRDefault="00EB5C9F">
            <w:pPr>
              <w:spacing w:line="280" w:lineRule="exact"/>
              <w:rPr>
                <w:sz w:val="20"/>
                <w:szCs w:val="20"/>
              </w:rPr>
            </w:pPr>
            <w:r>
              <w:rPr>
                <w:sz w:val="20"/>
                <w:szCs w:val="20"/>
              </w:rPr>
              <w:t>纳税信用</w:t>
            </w:r>
            <w:r>
              <w:rPr>
                <w:sz w:val="20"/>
                <w:szCs w:val="20"/>
              </w:rPr>
              <w:t>A</w:t>
            </w:r>
            <w:r>
              <w:rPr>
                <w:sz w:val="20"/>
                <w:szCs w:val="20"/>
              </w:rPr>
              <w:t>级纳税人</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D167AC5" w14:textId="77777777" w:rsidR="00B923EE" w:rsidRDefault="00EB5C9F">
            <w:pPr>
              <w:spacing w:line="280" w:lineRule="exact"/>
              <w:rPr>
                <w:sz w:val="20"/>
                <w:szCs w:val="20"/>
              </w:rPr>
            </w:pPr>
            <w:r>
              <w:rPr>
                <w:sz w:val="20"/>
                <w:szCs w:val="20"/>
              </w:rPr>
              <w:t>（一）在各类评选中，同等条件下优先考虑</w:t>
            </w:r>
          </w:p>
        </w:tc>
      </w:tr>
      <w:tr w:rsidR="00B923EE" w14:paraId="458C5E2E"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C29C838" w14:textId="77777777" w:rsidR="00B923EE" w:rsidRDefault="00EB5C9F">
            <w:pPr>
              <w:spacing w:line="280" w:lineRule="exact"/>
              <w:jc w:val="center"/>
              <w:rPr>
                <w:sz w:val="20"/>
                <w:szCs w:val="20"/>
              </w:rPr>
            </w:pPr>
            <w:r>
              <w:rPr>
                <w:sz w:val="20"/>
                <w:szCs w:val="20"/>
              </w:rPr>
              <w:t>11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F31622" w14:textId="77777777" w:rsidR="00B923EE" w:rsidRDefault="00EB5C9F">
            <w:pPr>
              <w:spacing w:line="280" w:lineRule="exact"/>
              <w:rPr>
                <w:sz w:val="20"/>
                <w:szCs w:val="20"/>
              </w:rPr>
            </w:pPr>
            <w:r>
              <w:rPr>
                <w:sz w:val="20"/>
                <w:szCs w:val="20"/>
              </w:rPr>
              <w:t>安全生产领域守信生产</w:t>
            </w:r>
          </w:p>
          <w:p w14:paraId="2DA5180E" w14:textId="77777777" w:rsidR="00B923EE" w:rsidRDefault="00EB5C9F">
            <w:pPr>
              <w:spacing w:line="280" w:lineRule="exact"/>
              <w:rPr>
                <w:sz w:val="20"/>
                <w:szCs w:val="20"/>
              </w:rPr>
            </w:pPr>
            <w:r>
              <w:rPr>
                <w:sz w:val="20"/>
                <w:szCs w:val="20"/>
              </w:rPr>
              <w:t>经营单位及其有关人员</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19894AC" w14:textId="77777777" w:rsidR="00B923EE" w:rsidRDefault="00EB5C9F">
            <w:pPr>
              <w:spacing w:line="280" w:lineRule="exact"/>
              <w:rPr>
                <w:sz w:val="20"/>
                <w:szCs w:val="20"/>
              </w:rPr>
            </w:pPr>
            <w:r>
              <w:rPr>
                <w:sz w:val="20"/>
                <w:szCs w:val="20"/>
              </w:rPr>
              <w:t>（一）在各类评选中，同等条件下优先考虑</w:t>
            </w:r>
          </w:p>
        </w:tc>
      </w:tr>
      <w:tr w:rsidR="00B923EE" w14:paraId="40AA9F34"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505E06E" w14:textId="77777777" w:rsidR="00B923EE" w:rsidRDefault="00EB5C9F">
            <w:pPr>
              <w:spacing w:line="280" w:lineRule="exact"/>
              <w:jc w:val="center"/>
              <w:rPr>
                <w:sz w:val="20"/>
                <w:szCs w:val="20"/>
              </w:rPr>
            </w:pPr>
            <w:r>
              <w:rPr>
                <w:sz w:val="20"/>
                <w:szCs w:val="20"/>
              </w:rPr>
              <w:t>12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D7FAE02" w14:textId="77777777" w:rsidR="00B923EE" w:rsidRDefault="00EB5C9F">
            <w:pPr>
              <w:spacing w:line="280" w:lineRule="exact"/>
              <w:rPr>
                <w:sz w:val="20"/>
                <w:szCs w:val="20"/>
              </w:rPr>
            </w:pPr>
            <w:r>
              <w:rPr>
                <w:sz w:val="20"/>
                <w:szCs w:val="20"/>
              </w:rPr>
              <w:t>检验检疫信用</w:t>
            </w:r>
            <w:r>
              <w:rPr>
                <w:sz w:val="20"/>
                <w:szCs w:val="20"/>
              </w:rPr>
              <w:t>AA</w:t>
            </w:r>
            <w:r>
              <w:rPr>
                <w:sz w:val="20"/>
                <w:szCs w:val="20"/>
              </w:rPr>
              <w:t>级企业</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6435898" w14:textId="77777777" w:rsidR="00B923EE" w:rsidRDefault="00EB5C9F">
            <w:pPr>
              <w:spacing w:line="280" w:lineRule="exact"/>
              <w:rPr>
                <w:sz w:val="20"/>
                <w:szCs w:val="20"/>
              </w:rPr>
            </w:pPr>
            <w:r>
              <w:rPr>
                <w:sz w:val="20"/>
                <w:szCs w:val="20"/>
              </w:rPr>
              <w:t>（一）在推荐评选</w:t>
            </w:r>
            <w:r>
              <w:rPr>
                <w:sz w:val="20"/>
                <w:szCs w:val="20"/>
              </w:rPr>
              <w:t>“</w:t>
            </w:r>
            <w:r>
              <w:rPr>
                <w:sz w:val="20"/>
                <w:szCs w:val="20"/>
              </w:rPr>
              <w:t>五一劳动奖</w:t>
            </w:r>
            <w:r>
              <w:rPr>
                <w:sz w:val="20"/>
                <w:szCs w:val="20"/>
              </w:rPr>
              <w:t>”</w:t>
            </w:r>
            <w:r>
              <w:rPr>
                <w:sz w:val="20"/>
                <w:szCs w:val="20"/>
              </w:rPr>
              <w:t>时予以优先考虑</w:t>
            </w:r>
          </w:p>
        </w:tc>
      </w:tr>
      <w:tr w:rsidR="00B923EE" w14:paraId="40182913"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CAA5B84" w14:textId="77777777" w:rsidR="00B923EE" w:rsidRDefault="00EB5C9F">
            <w:pPr>
              <w:spacing w:line="280" w:lineRule="exact"/>
              <w:jc w:val="center"/>
              <w:rPr>
                <w:sz w:val="20"/>
                <w:szCs w:val="20"/>
              </w:rPr>
            </w:pPr>
            <w:r>
              <w:rPr>
                <w:sz w:val="20"/>
                <w:szCs w:val="20"/>
              </w:rPr>
              <w:t>13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E85B7AF" w14:textId="77777777" w:rsidR="00B923EE" w:rsidRDefault="00EB5C9F">
            <w:pPr>
              <w:spacing w:line="280" w:lineRule="exact"/>
              <w:rPr>
                <w:color w:val="000000"/>
                <w:sz w:val="20"/>
                <w:szCs w:val="20"/>
              </w:rPr>
            </w:pPr>
            <w:r>
              <w:rPr>
                <w:color w:val="000000"/>
                <w:sz w:val="20"/>
                <w:szCs w:val="20"/>
              </w:rPr>
              <w:t>旅游领域严重失信相关责任主体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E4A198" w14:textId="77777777" w:rsidR="00B923EE" w:rsidRDefault="00EB5C9F">
            <w:pPr>
              <w:spacing w:line="280" w:lineRule="exact"/>
              <w:rPr>
                <w:color w:val="000000"/>
                <w:sz w:val="20"/>
                <w:szCs w:val="20"/>
              </w:rPr>
            </w:pPr>
            <w:r>
              <w:rPr>
                <w:color w:val="000000"/>
                <w:sz w:val="20"/>
                <w:szCs w:val="20"/>
              </w:rPr>
              <w:t>（一）按程序即时撤销相关荣誉，取消惩戒对象参加评优评先资格，不得向惩戒对象授予</w:t>
            </w:r>
            <w:r>
              <w:rPr>
                <w:color w:val="000000"/>
                <w:sz w:val="20"/>
                <w:szCs w:val="20"/>
              </w:rPr>
              <w:t>“</w:t>
            </w:r>
            <w:r>
              <w:rPr>
                <w:color w:val="000000"/>
                <w:sz w:val="20"/>
                <w:szCs w:val="20"/>
              </w:rPr>
              <w:t>劳动模范</w:t>
            </w:r>
            <w:r>
              <w:rPr>
                <w:color w:val="000000"/>
                <w:sz w:val="20"/>
                <w:szCs w:val="20"/>
              </w:rPr>
              <w:t>”“</w:t>
            </w:r>
            <w:r>
              <w:rPr>
                <w:color w:val="000000"/>
                <w:sz w:val="20"/>
                <w:szCs w:val="20"/>
              </w:rPr>
              <w:t>五一劳动奖</w:t>
            </w:r>
            <w:r>
              <w:rPr>
                <w:color w:val="000000"/>
                <w:sz w:val="20"/>
                <w:szCs w:val="20"/>
              </w:rPr>
              <w:t>”“</w:t>
            </w:r>
            <w:r>
              <w:rPr>
                <w:color w:val="000000"/>
                <w:sz w:val="20"/>
                <w:szCs w:val="20"/>
              </w:rPr>
              <w:t>工人先锋号</w:t>
            </w:r>
            <w:r>
              <w:rPr>
                <w:color w:val="000000"/>
                <w:sz w:val="20"/>
                <w:szCs w:val="20"/>
              </w:rPr>
              <w:t>”</w:t>
            </w:r>
            <w:r>
              <w:rPr>
                <w:color w:val="000000"/>
                <w:sz w:val="20"/>
                <w:szCs w:val="20"/>
              </w:rPr>
              <w:t>等荣誉</w:t>
            </w:r>
          </w:p>
        </w:tc>
      </w:tr>
      <w:tr w:rsidR="00B923EE" w14:paraId="27D88D30"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9EC841B" w14:textId="77777777" w:rsidR="00B923EE" w:rsidRDefault="00EB5C9F">
            <w:pPr>
              <w:spacing w:line="280" w:lineRule="exact"/>
              <w:jc w:val="center"/>
              <w:rPr>
                <w:sz w:val="20"/>
                <w:szCs w:val="20"/>
              </w:rPr>
            </w:pPr>
            <w:r>
              <w:rPr>
                <w:sz w:val="20"/>
                <w:szCs w:val="20"/>
              </w:rPr>
              <w:t>14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1950795" w14:textId="77777777" w:rsidR="00B923EE" w:rsidRDefault="00EB5C9F">
            <w:pPr>
              <w:spacing w:line="280" w:lineRule="exact"/>
              <w:rPr>
                <w:color w:val="000000"/>
                <w:sz w:val="20"/>
                <w:szCs w:val="20"/>
              </w:rPr>
            </w:pPr>
            <w:r>
              <w:rPr>
                <w:color w:val="000000"/>
                <w:sz w:val="20"/>
                <w:szCs w:val="20"/>
              </w:rPr>
              <w:t>严重危害正常医疗秩序</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D5097B3" w14:textId="77777777" w:rsidR="00B923EE" w:rsidRDefault="00EB5C9F">
            <w:pPr>
              <w:spacing w:line="280" w:lineRule="exact"/>
              <w:rPr>
                <w:color w:val="000000"/>
                <w:sz w:val="20"/>
                <w:szCs w:val="20"/>
              </w:rPr>
            </w:pPr>
            <w:r>
              <w:rPr>
                <w:color w:val="000000"/>
                <w:sz w:val="20"/>
                <w:szCs w:val="20"/>
              </w:rPr>
              <w:t>（一）按程序即时撤销相关荣誉，取消惩戒对象参加评优评先资格，不得向惩戒对象授予</w:t>
            </w:r>
            <w:r>
              <w:rPr>
                <w:color w:val="000000"/>
                <w:sz w:val="20"/>
                <w:szCs w:val="20"/>
              </w:rPr>
              <w:t>“</w:t>
            </w:r>
            <w:r>
              <w:rPr>
                <w:color w:val="000000"/>
                <w:sz w:val="20"/>
                <w:szCs w:val="20"/>
              </w:rPr>
              <w:t>劳动模范</w:t>
            </w:r>
            <w:r>
              <w:rPr>
                <w:color w:val="000000"/>
                <w:sz w:val="20"/>
                <w:szCs w:val="20"/>
              </w:rPr>
              <w:t>”“</w:t>
            </w:r>
            <w:r>
              <w:rPr>
                <w:color w:val="000000"/>
                <w:sz w:val="20"/>
                <w:szCs w:val="20"/>
              </w:rPr>
              <w:t>五一劳动奖</w:t>
            </w:r>
            <w:r>
              <w:rPr>
                <w:color w:val="000000"/>
                <w:sz w:val="20"/>
                <w:szCs w:val="20"/>
              </w:rPr>
              <w:t>”“</w:t>
            </w:r>
            <w:r>
              <w:rPr>
                <w:color w:val="000000"/>
                <w:sz w:val="20"/>
                <w:szCs w:val="20"/>
              </w:rPr>
              <w:t>工人先锋号</w:t>
            </w:r>
            <w:r>
              <w:rPr>
                <w:color w:val="000000"/>
                <w:sz w:val="20"/>
                <w:szCs w:val="20"/>
              </w:rPr>
              <w:t>”</w:t>
            </w:r>
            <w:r>
              <w:rPr>
                <w:color w:val="000000"/>
                <w:sz w:val="20"/>
                <w:szCs w:val="20"/>
              </w:rPr>
              <w:t>等荣誉</w:t>
            </w:r>
          </w:p>
        </w:tc>
      </w:tr>
      <w:tr w:rsidR="00B923EE" w14:paraId="50BD3729"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9AD439A" w14:textId="77777777" w:rsidR="00B923EE" w:rsidRDefault="00EB5C9F">
            <w:pPr>
              <w:spacing w:line="280" w:lineRule="exact"/>
              <w:jc w:val="center"/>
              <w:rPr>
                <w:sz w:val="20"/>
                <w:szCs w:val="20"/>
              </w:rPr>
            </w:pPr>
            <w:r>
              <w:rPr>
                <w:sz w:val="20"/>
                <w:szCs w:val="20"/>
              </w:rPr>
              <w:t>15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7074AA1" w14:textId="77777777" w:rsidR="00B923EE" w:rsidRDefault="00EB5C9F">
            <w:pPr>
              <w:spacing w:line="280" w:lineRule="exact"/>
              <w:rPr>
                <w:color w:val="000000"/>
                <w:sz w:val="20"/>
                <w:szCs w:val="20"/>
              </w:rPr>
            </w:pPr>
            <w:r>
              <w:rPr>
                <w:sz w:val="20"/>
                <w:szCs w:val="20"/>
              </w:rPr>
              <w:t>科研领域相关失信责任主体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DC6DA9A" w14:textId="77777777" w:rsidR="00B923EE" w:rsidRDefault="00EB5C9F">
            <w:pPr>
              <w:spacing w:line="280" w:lineRule="exact"/>
              <w:rPr>
                <w:color w:val="000000"/>
                <w:sz w:val="20"/>
                <w:szCs w:val="20"/>
              </w:rPr>
            </w:pPr>
            <w:r>
              <w:rPr>
                <w:color w:val="000000"/>
                <w:sz w:val="20"/>
                <w:szCs w:val="20"/>
              </w:rPr>
              <w:t>（一）</w:t>
            </w:r>
            <w:r>
              <w:rPr>
                <w:sz w:val="20"/>
                <w:szCs w:val="20"/>
              </w:rPr>
              <w:t>按程序及时撤销相关荣誉称号，取消参加评优评先资格</w:t>
            </w:r>
          </w:p>
        </w:tc>
      </w:tr>
      <w:tr w:rsidR="00B923EE" w14:paraId="6F77EC1F"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FA0B6C" w14:textId="77777777" w:rsidR="00B923EE" w:rsidRDefault="00EB5C9F">
            <w:pPr>
              <w:spacing w:line="280" w:lineRule="exact"/>
              <w:jc w:val="center"/>
              <w:rPr>
                <w:sz w:val="20"/>
                <w:szCs w:val="20"/>
              </w:rPr>
            </w:pPr>
            <w:r>
              <w:rPr>
                <w:sz w:val="20"/>
                <w:szCs w:val="20"/>
              </w:rPr>
              <w:t>16</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94D472" w14:textId="77777777" w:rsidR="00B923EE" w:rsidRDefault="00EB5C9F">
            <w:pPr>
              <w:spacing w:line="280" w:lineRule="exact"/>
              <w:rPr>
                <w:sz w:val="20"/>
                <w:szCs w:val="20"/>
              </w:rPr>
            </w:pPr>
            <w:r>
              <w:rPr>
                <w:sz w:val="20"/>
                <w:szCs w:val="20"/>
              </w:rPr>
              <w:t>政府采购领域严重违法失信主体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CA70BAE" w14:textId="77777777" w:rsidR="00B923EE" w:rsidRDefault="00EB5C9F">
            <w:pPr>
              <w:spacing w:line="280" w:lineRule="exact"/>
              <w:rPr>
                <w:color w:val="000000"/>
                <w:sz w:val="20"/>
                <w:szCs w:val="20"/>
              </w:rPr>
            </w:pPr>
            <w:r>
              <w:rPr>
                <w:sz w:val="20"/>
                <w:szCs w:val="20"/>
              </w:rPr>
              <w:t>（一）依法限制参与评先、评优或取得荣誉称号</w:t>
            </w:r>
          </w:p>
        </w:tc>
      </w:tr>
      <w:tr w:rsidR="00B923EE" w14:paraId="163C8193"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6AA6043" w14:textId="77777777" w:rsidR="00B923EE" w:rsidRDefault="00EB5C9F">
            <w:pPr>
              <w:spacing w:line="280" w:lineRule="exact"/>
              <w:jc w:val="center"/>
              <w:rPr>
                <w:sz w:val="20"/>
                <w:szCs w:val="20"/>
              </w:rPr>
            </w:pPr>
            <w:r>
              <w:rPr>
                <w:sz w:val="20"/>
                <w:szCs w:val="20"/>
              </w:rPr>
              <w:t>17</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13BE60C" w14:textId="77777777" w:rsidR="00B923EE" w:rsidRDefault="00EB5C9F">
            <w:pPr>
              <w:spacing w:line="280" w:lineRule="exact"/>
              <w:rPr>
                <w:sz w:val="20"/>
                <w:szCs w:val="20"/>
              </w:rPr>
            </w:pPr>
            <w:r>
              <w:rPr>
                <w:sz w:val="20"/>
                <w:szCs w:val="20"/>
              </w:rPr>
              <w:t>知识产权（专利）领域严重失信主体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F52FED" w14:textId="77777777" w:rsidR="00B923EE" w:rsidRDefault="00EB5C9F">
            <w:pPr>
              <w:spacing w:line="280" w:lineRule="exact"/>
              <w:rPr>
                <w:sz w:val="20"/>
                <w:szCs w:val="20"/>
              </w:rPr>
            </w:pPr>
            <w:r>
              <w:rPr>
                <w:sz w:val="20"/>
                <w:szCs w:val="20"/>
              </w:rPr>
              <w:t>（一）限制取得表彰奖励，</w:t>
            </w:r>
            <w:r>
              <w:rPr>
                <w:sz w:val="20"/>
                <w:szCs w:val="20"/>
              </w:rPr>
              <w:t xml:space="preserve"> </w:t>
            </w:r>
            <w:r>
              <w:rPr>
                <w:sz w:val="20"/>
                <w:szCs w:val="20"/>
              </w:rPr>
              <w:t>已取得的表彰奖励予以撤销</w:t>
            </w:r>
          </w:p>
        </w:tc>
      </w:tr>
      <w:tr w:rsidR="00B923EE" w14:paraId="6E97D6B3"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A439C27" w14:textId="77777777" w:rsidR="00B923EE" w:rsidRDefault="00EB5C9F">
            <w:pPr>
              <w:spacing w:line="280" w:lineRule="exact"/>
              <w:jc w:val="center"/>
              <w:rPr>
                <w:sz w:val="20"/>
                <w:szCs w:val="20"/>
              </w:rPr>
            </w:pPr>
            <w:r>
              <w:rPr>
                <w:sz w:val="20"/>
                <w:szCs w:val="20"/>
              </w:rPr>
              <w:t>18</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ECA3D09" w14:textId="77777777" w:rsidR="00B923EE" w:rsidRDefault="00EB5C9F">
            <w:pPr>
              <w:spacing w:line="280" w:lineRule="exact"/>
              <w:rPr>
                <w:sz w:val="20"/>
                <w:szCs w:val="20"/>
              </w:rPr>
            </w:pPr>
            <w:r>
              <w:rPr>
                <w:color w:val="000000"/>
                <w:sz w:val="20"/>
                <w:szCs w:val="20"/>
              </w:rPr>
              <w:t>会计领域违法失信相关责任主体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947D4E" w14:textId="77777777" w:rsidR="00B923EE" w:rsidRDefault="00EB5C9F">
            <w:pPr>
              <w:spacing w:line="280" w:lineRule="exact"/>
              <w:rPr>
                <w:sz w:val="20"/>
                <w:szCs w:val="20"/>
              </w:rPr>
            </w:pPr>
            <w:r>
              <w:rPr>
                <w:sz w:val="20"/>
                <w:szCs w:val="20"/>
              </w:rPr>
              <w:t>（一）依法限制参与评先、评优或取得荣誉称号</w:t>
            </w:r>
          </w:p>
        </w:tc>
      </w:tr>
      <w:tr w:rsidR="00B923EE" w14:paraId="47261526" w14:textId="77777777">
        <w:trPr>
          <w:cantSplit/>
          <w:trHeight w:val="397"/>
          <w:jc w:val="center"/>
        </w:trPr>
        <w:tc>
          <w:tcPr>
            <w:tcW w:w="6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214882A" w14:textId="77777777" w:rsidR="00B923EE" w:rsidRDefault="00EB5C9F">
            <w:pPr>
              <w:spacing w:line="280" w:lineRule="exact"/>
              <w:jc w:val="center"/>
              <w:rPr>
                <w:sz w:val="20"/>
                <w:szCs w:val="20"/>
              </w:rPr>
            </w:pPr>
            <w:r>
              <w:rPr>
                <w:rFonts w:hint="eastAsia"/>
                <w:sz w:val="20"/>
                <w:szCs w:val="20"/>
              </w:rPr>
              <w:lastRenderedPageBreak/>
              <w:t>19</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8B885E7" w14:textId="77777777" w:rsidR="00B923EE" w:rsidRDefault="00EB5C9F">
            <w:pPr>
              <w:spacing w:line="280" w:lineRule="exact"/>
              <w:rPr>
                <w:sz w:val="20"/>
                <w:szCs w:val="20"/>
              </w:rPr>
            </w:pPr>
            <w:r>
              <w:rPr>
                <w:rFonts w:hint="eastAsia"/>
                <w:sz w:val="20"/>
                <w:szCs w:val="20"/>
              </w:rPr>
              <w:t>文化市场领域严重违法失信相关责任主体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F5D62B" w14:textId="77777777" w:rsidR="00B923EE" w:rsidRDefault="00EB5C9F">
            <w:pPr>
              <w:spacing w:line="280" w:lineRule="exact"/>
              <w:rPr>
                <w:sz w:val="20"/>
                <w:szCs w:val="20"/>
              </w:rPr>
            </w:pPr>
            <w:r>
              <w:rPr>
                <w:sz w:val="20"/>
                <w:szCs w:val="20"/>
              </w:rPr>
              <w:t>（一）</w:t>
            </w:r>
            <w:r>
              <w:rPr>
                <w:rFonts w:hint="eastAsia"/>
                <w:sz w:val="20"/>
                <w:szCs w:val="20"/>
              </w:rPr>
              <w:t>禁止参与“文明单位、道德模范”等荣誉称号或者奖项的评选</w:t>
            </w:r>
          </w:p>
        </w:tc>
      </w:tr>
    </w:tbl>
    <w:p w14:paraId="1B06315E" w14:textId="77777777" w:rsidR="00B923EE" w:rsidRDefault="005707E1">
      <w:pPr>
        <w:spacing w:beforeLines="100" w:before="312" w:afterLines="100" w:after="312"/>
        <w:rPr>
          <w:rFonts w:ascii="黑体" w:eastAsia="黑体" w:hAnsi="黑体" w:cs="黑体"/>
          <w:sz w:val="32"/>
          <w:szCs w:val="32"/>
        </w:rPr>
      </w:pPr>
      <w:bookmarkStart w:id="92" w:name="_Toc17515"/>
      <w:bookmarkStart w:id="93" w:name="_Toc26412"/>
      <w:bookmarkStart w:id="94" w:name="_Toc2737"/>
      <w:r>
        <w:rPr>
          <w:rFonts w:ascii="黑体" w:eastAsia="黑体" w:hAnsi="黑体" w:cs="黑体"/>
          <w:sz w:val="32"/>
          <w:szCs w:val="32"/>
        </w:rPr>
        <w:t>（二十九）团县</w:t>
      </w:r>
      <w:r w:rsidR="00EB5C9F">
        <w:rPr>
          <w:rFonts w:ascii="黑体" w:eastAsia="黑体" w:hAnsi="黑体" w:cs="黑体"/>
          <w:sz w:val="32"/>
          <w:szCs w:val="32"/>
        </w:rPr>
        <w:t>委</w:t>
      </w:r>
      <w:bookmarkEnd w:id="92"/>
      <w:bookmarkEnd w:id="93"/>
      <w:bookmarkEnd w:id="94"/>
    </w:p>
    <w:tbl>
      <w:tblPr>
        <w:tblW w:w="8787" w:type="dxa"/>
        <w:jc w:val="center"/>
        <w:tblLayout w:type="fixed"/>
        <w:tblCellMar>
          <w:left w:w="0" w:type="dxa"/>
          <w:right w:w="0" w:type="dxa"/>
        </w:tblCellMar>
        <w:tblLook w:val="04A0" w:firstRow="1" w:lastRow="0" w:firstColumn="1" w:lastColumn="0" w:noHBand="0" w:noVBand="1"/>
      </w:tblPr>
      <w:tblGrid>
        <w:gridCol w:w="604"/>
        <w:gridCol w:w="2205"/>
        <w:gridCol w:w="5978"/>
      </w:tblGrid>
      <w:tr w:rsidR="00B923EE" w14:paraId="2D0A24A7" w14:textId="77777777">
        <w:trPr>
          <w:cantSplit/>
          <w:trHeight w:val="397"/>
          <w:tblHeader/>
          <w:jc w:val="center"/>
        </w:trPr>
        <w:tc>
          <w:tcPr>
            <w:tcW w:w="6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A09F77" w14:textId="77777777" w:rsidR="00B923EE" w:rsidRDefault="00EB5C9F">
            <w:pPr>
              <w:spacing w:line="26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8127A89" w14:textId="77777777" w:rsidR="00B923EE" w:rsidRDefault="00EB5C9F">
            <w:pPr>
              <w:spacing w:line="260" w:lineRule="exact"/>
              <w:jc w:val="center"/>
              <w:rPr>
                <w:rFonts w:eastAsia="黑体"/>
                <w:sz w:val="20"/>
                <w:szCs w:val="20"/>
              </w:rPr>
            </w:pPr>
            <w:r>
              <w:rPr>
                <w:rFonts w:eastAsia="黑体"/>
                <w:sz w:val="20"/>
                <w:szCs w:val="20"/>
              </w:rPr>
              <w:t>对象</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7F3BF9A" w14:textId="77777777" w:rsidR="00B923EE" w:rsidRDefault="00EB5C9F">
            <w:pPr>
              <w:spacing w:line="260" w:lineRule="exact"/>
              <w:jc w:val="center"/>
              <w:rPr>
                <w:rFonts w:eastAsia="黑体"/>
                <w:sz w:val="20"/>
                <w:szCs w:val="20"/>
              </w:rPr>
            </w:pPr>
            <w:r>
              <w:rPr>
                <w:rFonts w:eastAsia="黑体"/>
                <w:sz w:val="20"/>
                <w:szCs w:val="20"/>
              </w:rPr>
              <w:t>信用管理措施</w:t>
            </w:r>
          </w:p>
        </w:tc>
      </w:tr>
      <w:tr w:rsidR="00B923EE" w14:paraId="21D19D76" w14:textId="77777777">
        <w:trPr>
          <w:cantSplit/>
          <w:trHeight w:val="397"/>
          <w:jc w:val="center"/>
        </w:trPr>
        <w:tc>
          <w:tcPr>
            <w:tcW w:w="6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92CECDC" w14:textId="77777777" w:rsidR="00B923EE" w:rsidRDefault="00EB5C9F">
            <w:pPr>
              <w:spacing w:line="260" w:lineRule="exact"/>
              <w:jc w:val="center"/>
              <w:rPr>
                <w:sz w:val="20"/>
                <w:szCs w:val="20"/>
              </w:rPr>
            </w:pPr>
            <w:r>
              <w:rPr>
                <w:sz w:val="20"/>
                <w:szCs w:val="20"/>
              </w:rPr>
              <w:t>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B87BE17" w14:textId="77777777" w:rsidR="00B923EE" w:rsidRDefault="00EB5C9F">
            <w:pPr>
              <w:spacing w:line="260" w:lineRule="exact"/>
              <w:rPr>
                <w:sz w:val="20"/>
                <w:szCs w:val="20"/>
              </w:rPr>
            </w:pPr>
            <w:r>
              <w:rPr>
                <w:sz w:val="20"/>
                <w:szCs w:val="20"/>
              </w:rPr>
              <w:t>重大税收违法案件当事人</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1945019" w14:textId="77777777" w:rsidR="00B923EE" w:rsidRDefault="00EB5C9F">
            <w:pPr>
              <w:spacing w:line="260" w:lineRule="exact"/>
              <w:rPr>
                <w:sz w:val="20"/>
                <w:szCs w:val="20"/>
              </w:rPr>
            </w:pPr>
            <w:r>
              <w:rPr>
                <w:sz w:val="20"/>
                <w:szCs w:val="20"/>
              </w:rPr>
              <w:t>（一）撤销荣誉称号，取消参加评先评优资格</w:t>
            </w:r>
          </w:p>
        </w:tc>
      </w:tr>
      <w:tr w:rsidR="00B923EE" w14:paraId="54D57F60" w14:textId="77777777">
        <w:trPr>
          <w:cantSplit/>
          <w:trHeight w:val="397"/>
          <w:jc w:val="center"/>
        </w:trPr>
        <w:tc>
          <w:tcPr>
            <w:tcW w:w="6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1926B32" w14:textId="77777777" w:rsidR="00B923EE" w:rsidRDefault="00EB5C9F">
            <w:pPr>
              <w:spacing w:line="260" w:lineRule="exact"/>
              <w:jc w:val="center"/>
              <w:rPr>
                <w:sz w:val="20"/>
                <w:szCs w:val="20"/>
              </w:rPr>
            </w:pPr>
            <w:r>
              <w:rPr>
                <w:sz w:val="20"/>
                <w:szCs w:val="20"/>
              </w:rPr>
              <w:t>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2720E6" w14:textId="77777777" w:rsidR="00B923EE" w:rsidRDefault="00EB5C9F">
            <w:pPr>
              <w:spacing w:line="26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25F931" w14:textId="77777777" w:rsidR="00B923EE" w:rsidRDefault="00EB5C9F">
            <w:pPr>
              <w:spacing w:line="260" w:lineRule="exact"/>
              <w:rPr>
                <w:sz w:val="20"/>
                <w:szCs w:val="20"/>
              </w:rPr>
            </w:pPr>
            <w:r>
              <w:rPr>
                <w:sz w:val="20"/>
                <w:szCs w:val="20"/>
              </w:rPr>
              <w:t>（一）限制获得荣誉称号</w:t>
            </w:r>
          </w:p>
        </w:tc>
      </w:tr>
      <w:tr w:rsidR="00B923EE" w14:paraId="4E14813C" w14:textId="77777777">
        <w:trPr>
          <w:cantSplit/>
          <w:trHeight w:val="397"/>
          <w:jc w:val="center"/>
        </w:trPr>
        <w:tc>
          <w:tcPr>
            <w:tcW w:w="6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847705" w14:textId="77777777" w:rsidR="00B923EE" w:rsidRDefault="00EB5C9F">
            <w:pPr>
              <w:spacing w:line="260" w:lineRule="exact"/>
              <w:jc w:val="center"/>
              <w:rPr>
                <w:sz w:val="20"/>
                <w:szCs w:val="20"/>
              </w:rPr>
            </w:pPr>
            <w:r>
              <w:rPr>
                <w:sz w:val="20"/>
                <w:szCs w:val="20"/>
              </w:rPr>
              <w:t>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DD6B8EE" w14:textId="77777777" w:rsidR="00B923EE" w:rsidRDefault="00EB5C9F">
            <w:pPr>
              <w:spacing w:line="26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181728E" w14:textId="77777777" w:rsidR="00B923EE" w:rsidRDefault="00EB5C9F">
            <w:pPr>
              <w:spacing w:line="260" w:lineRule="exact"/>
              <w:rPr>
                <w:sz w:val="20"/>
                <w:szCs w:val="20"/>
              </w:rPr>
            </w:pPr>
            <w:r>
              <w:rPr>
                <w:sz w:val="20"/>
                <w:szCs w:val="20"/>
              </w:rPr>
              <w:t>（一）对企业和个人给予表彰奖励、授予荣誉称号时，应当参考其统计信用状况，对失信企业和失信人员，不予颁发荣誉；及时撤销失信企业和失信人员获得的荣誉称号</w:t>
            </w:r>
          </w:p>
        </w:tc>
      </w:tr>
      <w:tr w:rsidR="00B923EE" w14:paraId="378789A4" w14:textId="77777777">
        <w:trPr>
          <w:cantSplit/>
          <w:trHeight w:val="397"/>
          <w:jc w:val="center"/>
        </w:trPr>
        <w:tc>
          <w:tcPr>
            <w:tcW w:w="6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AEB7DD" w14:textId="77777777" w:rsidR="00B923EE" w:rsidRDefault="00EB5C9F">
            <w:pPr>
              <w:spacing w:line="260" w:lineRule="exact"/>
              <w:jc w:val="center"/>
              <w:rPr>
                <w:sz w:val="20"/>
                <w:szCs w:val="20"/>
              </w:rPr>
            </w:pPr>
            <w:r>
              <w:rPr>
                <w:sz w:val="20"/>
                <w:szCs w:val="20"/>
              </w:rPr>
              <w:t>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0D03D53" w14:textId="77777777" w:rsidR="00B923EE" w:rsidRDefault="00EB5C9F">
            <w:pPr>
              <w:spacing w:line="260" w:lineRule="exact"/>
              <w:rPr>
                <w:sz w:val="20"/>
                <w:szCs w:val="20"/>
              </w:rPr>
            </w:pPr>
            <w:r>
              <w:rPr>
                <w:sz w:val="20"/>
                <w:szCs w:val="20"/>
              </w:rPr>
              <w:t>房地产领域相关失信责任主体</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CD8127" w14:textId="77777777" w:rsidR="00B923EE" w:rsidRDefault="00EB5C9F">
            <w:pPr>
              <w:spacing w:line="260" w:lineRule="exact"/>
              <w:rPr>
                <w:sz w:val="20"/>
                <w:szCs w:val="20"/>
              </w:rPr>
            </w:pPr>
            <w:r>
              <w:rPr>
                <w:sz w:val="20"/>
                <w:szCs w:val="20"/>
              </w:rPr>
              <w:t>（一）取消惩戒对象参加评优评先资格，在失信行为发生后获</w:t>
            </w:r>
          </w:p>
          <w:p w14:paraId="79E09380" w14:textId="77777777" w:rsidR="00B923EE" w:rsidRDefault="00EB5C9F">
            <w:pPr>
              <w:spacing w:line="260" w:lineRule="exact"/>
              <w:rPr>
                <w:sz w:val="20"/>
                <w:szCs w:val="20"/>
              </w:rPr>
            </w:pPr>
            <w:r>
              <w:rPr>
                <w:sz w:val="20"/>
                <w:szCs w:val="20"/>
              </w:rPr>
              <w:t>得荣誉称号的予以撤销</w:t>
            </w:r>
          </w:p>
        </w:tc>
      </w:tr>
      <w:tr w:rsidR="00B923EE" w14:paraId="511B5772" w14:textId="77777777">
        <w:trPr>
          <w:cantSplit/>
          <w:trHeight w:val="397"/>
          <w:jc w:val="center"/>
        </w:trPr>
        <w:tc>
          <w:tcPr>
            <w:tcW w:w="6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5B82108" w14:textId="77777777" w:rsidR="00B923EE" w:rsidRDefault="00EB5C9F">
            <w:pPr>
              <w:spacing w:line="260" w:lineRule="exact"/>
              <w:jc w:val="center"/>
              <w:rPr>
                <w:sz w:val="20"/>
                <w:szCs w:val="20"/>
              </w:rPr>
            </w:pPr>
            <w:r>
              <w:rPr>
                <w:sz w:val="20"/>
                <w:szCs w:val="20"/>
              </w:rPr>
              <w:t>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3D8228B" w14:textId="77777777" w:rsidR="00B923EE" w:rsidRDefault="00EB5C9F">
            <w:pPr>
              <w:spacing w:line="260" w:lineRule="exact"/>
              <w:rPr>
                <w:sz w:val="20"/>
                <w:szCs w:val="20"/>
              </w:rPr>
            </w:pPr>
            <w:r>
              <w:rPr>
                <w:sz w:val="20"/>
                <w:szCs w:val="20"/>
              </w:rPr>
              <w:t>国内贸易流通领域严重违法失信主体</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5B22B40" w14:textId="77777777" w:rsidR="00B923EE" w:rsidRDefault="00EB5C9F">
            <w:pPr>
              <w:spacing w:line="260" w:lineRule="exact"/>
              <w:rPr>
                <w:sz w:val="20"/>
                <w:szCs w:val="20"/>
              </w:rPr>
            </w:pPr>
            <w:r>
              <w:rPr>
                <w:sz w:val="20"/>
                <w:szCs w:val="20"/>
              </w:rPr>
              <w:t>（一）按程序及时撤销相关荣誉称号。取消惩戒对象参加评先</w:t>
            </w:r>
          </w:p>
          <w:p w14:paraId="4F3220A6" w14:textId="77777777" w:rsidR="00B923EE" w:rsidRDefault="00EB5C9F">
            <w:pPr>
              <w:spacing w:line="260" w:lineRule="exact"/>
              <w:rPr>
                <w:sz w:val="20"/>
                <w:szCs w:val="20"/>
              </w:rPr>
            </w:pPr>
            <w:r>
              <w:rPr>
                <w:sz w:val="20"/>
                <w:szCs w:val="20"/>
              </w:rPr>
              <w:t>评优资格</w:t>
            </w:r>
          </w:p>
        </w:tc>
      </w:tr>
      <w:tr w:rsidR="00B923EE" w14:paraId="396F809F" w14:textId="77777777">
        <w:trPr>
          <w:cantSplit/>
          <w:trHeight w:val="397"/>
          <w:jc w:val="center"/>
        </w:trPr>
        <w:tc>
          <w:tcPr>
            <w:tcW w:w="604"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0F693C5" w14:textId="77777777" w:rsidR="00B923EE" w:rsidRDefault="00EB5C9F">
            <w:pPr>
              <w:spacing w:line="260" w:lineRule="exact"/>
              <w:jc w:val="center"/>
              <w:rPr>
                <w:sz w:val="20"/>
                <w:szCs w:val="20"/>
              </w:rPr>
            </w:pPr>
            <w:r>
              <w:rPr>
                <w:sz w:val="20"/>
                <w:szCs w:val="20"/>
              </w:rPr>
              <w:t>6</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E8FC0DD" w14:textId="77777777" w:rsidR="00B923EE" w:rsidRDefault="00EB5C9F">
            <w:pPr>
              <w:spacing w:line="260" w:lineRule="exact"/>
              <w:rPr>
                <w:sz w:val="20"/>
                <w:szCs w:val="20"/>
              </w:rPr>
            </w:pPr>
            <w:r>
              <w:rPr>
                <w:sz w:val="20"/>
                <w:szCs w:val="20"/>
              </w:rPr>
              <w:t>优秀志愿者</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BE69F06" w14:textId="77777777" w:rsidR="00B923EE" w:rsidRDefault="00EB5C9F">
            <w:pPr>
              <w:spacing w:line="260" w:lineRule="exact"/>
              <w:rPr>
                <w:sz w:val="20"/>
                <w:szCs w:val="20"/>
              </w:rPr>
            </w:pPr>
            <w:r>
              <w:rPr>
                <w:sz w:val="20"/>
                <w:szCs w:val="20"/>
              </w:rPr>
              <w:t>（一）大、中学生入团前，将是否为注册志愿者、是否参加过一定时间的志愿服务活动列入考察内容；大、中学生推优入党时，将是否在注册志愿者中发挥骨干作用列入考察内容</w:t>
            </w:r>
          </w:p>
        </w:tc>
      </w:tr>
      <w:tr w:rsidR="00B923EE" w14:paraId="691A5CF8" w14:textId="77777777">
        <w:trPr>
          <w:cantSplit/>
          <w:trHeight w:val="397"/>
          <w:jc w:val="center"/>
        </w:trPr>
        <w:tc>
          <w:tcPr>
            <w:tcW w:w="604" w:type="dxa"/>
            <w:vMerge/>
            <w:tcBorders>
              <w:left w:val="single" w:sz="2" w:space="0" w:color="000000"/>
              <w:right w:val="single" w:sz="2" w:space="0" w:color="000000"/>
            </w:tcBorders>
            <w:tcMar>
              <w:top w:w="57" w:type="dxa"/>
              <w:left w:w="57" w:type="dxa"/>
              <w:bottom w:w="57" w:type="dxa"/>
              <w:right w:w="57" w:type="dxa"/>
            </w:tcMar>
            <w:vAlign w:val="center"/>
          </w:tcPr>
          <w:p w14:paraId="05A62CA1" w14:textId="77777777" w:rsidR="00B923EE" w:rsidRDefault="00B923EE">
            <w:pPr>
              <w:spacing w:line="260" w:lineRule="exact"/>
              <w:jc w:val="center"/>
              <w:rPr>
                <w:sz w:val="20"/>
                <w:szCs w:val="20"/>
              </w:rPr>
            </w:pPr>
          </w:p>
        </w:tc>
        <w:tc>
          <w:tcPr>
            <w:tcW w:w="2205" w:type="dxa"/>
            <w:vMerge/>
            <w:tcBorders>
              <w:left w:val="single" w:sz="2" w:space="0" w:color="000000"/>
              <w:right w:val="single" w:sz="2" w:space="0" w:color="000000"/>
            </w:tcBorders>
            <w:tcMar>
              <w:top w:w="57" w:type="dxa"/>
              <w:left w:w="57" w:type="dxa"/>
              <w:bottom w:w="57" w:type="dxa"/>
              <w:right w:w="57" w:type="dxa"/>
            </w:tcMar>
            <w:vAlign w:val="center"/>
          </w:tcPr>
          <w:p w14:paraId="530AE04C" w14:textId="77777777" w:rsidR="00B923EE" w:rsidRDefault="00B923EE">
            <w:pPr>
              <w:spacing w:line="260" w:lineRule="exact"/>
              <w:rPr>
                <w:sz w:val="20"/>
                <w:szCs w:val="20"/>
              </w:rPr>
            </w:pP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34BAC35" w14:textId="77777777" w:rsidR="00B923EE" w:rsidRDefault="00EB5C9F">
            <w:pPr>
              <w:spacing w:line="260" w:lineRule="exact"/>
              <w:rPr>
                <w:sz w:val="20"/>
                <w:szCs w:val="20"/>
              </w:rPr>
            </w:pPr>
            <w:r>
              <w:rPr>
                <w:sz w:val="20"/>
                <w:szCs w:val="20"/>
              </w:rPr>
              <w:t>（二）优秀学生志愿者优先推荐参加相关学习培训</w:t>
            </w:r>
          </w:p>
        </w:tc>
      </w:tr>
      <w:tr w:rsidR="00B923EE" w14:paraId="3FD8A90A" w14:textId="77777777">
        <w:trPr>
          <w:cantSplit/>
          <w:trHeight w:val="397"/>
          <w:jc w:val="center"/>
        </w:trPr>
        <w:tc>
          <w:tcPr>
            <w:tcW w:w="604" w:type="dxa"/>
            <w:vMerge/>
            <w:tcBorders>
              <w:left w:val="single" w:sz="2" w:space="0" w:color="000000"/>
              <w:right w:val="single" w:sz="2" w:space="0" w:color="000000"/>
            </w:tcBorders>
            <w:tcMar>
              <w:top w:w="57" w:type="dxa"/>
              <w:left w:w="57" w:type="dxa"/>
              <w:bottom w:w="57" w:type="dxa"/>
              <w:right w:w="57" w:type="dxa"/>
            </w:tcMar>
            <w:vAlign w:val="center"/>
          </w:tcPr>
          <w:p w14:paraId="336D8FA1" w14:textId="77777777" w:rsidR="00B923EE" w:rsidRDefault="00B923EE">
            <w:pPr>
              <w:spacing w:line="260" w:lineRule="exact"/>
              <w:jc w:val="center"/>
              <w:rPr>
                <w:sz w:val="20"/>
                <w:szCs w:val="20"/>
              </w:rPr>
            </w:pPr>
          </w:p>
        </w:tc>
        <w:tc>
          <w:tcPr>
            <w:tcW w:w="2205" w:type="dxa"/>
            <w:vMerge/>
            <w:tcBorders>
              <w:left w:val="single" w:sz="2" w:space="0" w:color="000000"/>
              <w:right w:val="single" w:sz="2" w:space="0" w:color="000000"/>
            </w:tcBorders>
            <w:tcMar>
              <w:top w:w="57" w:type="dxa"/>
              <w:left w:w="57" w:type="dxa"/>
              <w:bottom w:w="57" w:type="dxa"/>
              <w:right w:w="57" w:type="dxa"/>
            </w:tcMar>
            <w:vAlign w:val="center"/>
          </w:tcPr>
          <w:p w14:paraId="0D2BDECB" w14:textId="77777777" w:rsidR="00B923EE" w:rsidRDefault="00B923EE">
            <w:pPr>
              <w:spacing w:line="260" w:lineRule="exact"/>
              <w:rPr>
                <w:sz w:val="20"/>
                <w:szCs w:val="20"/>
              </w:rPr>
            </w:pP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70EDA46" w14:textId="77777777" w:rsidR="00B923EE" w:rsidRDefault="00EB5C9F">
            <w:pPr>
              <w:spacing w:line="260" w:lineRule="exact"/>
              <w:rPr>
                <w:sz w:val="20"/>
                <w:szCs w:val="20"/>
              </w:rPr>
            </w:pPr>
            <w:r>
              <w:rPr>
                <w:rFonts w:hint="eastAsia"/>
                <w:sz w:val="20"/>
                <w:szCs w:val="20"/>
              </w:rPr>
              <w:t>（三）</w:t>
            </w:r>
            <w:r>
              <w:rPr>
                <w:sz w:val="20"/>
                <w:szCs w:val="20"/>
              </w:rPr>
              <w:t>优秀青年志愿者优先获得市青年企业家协会、市农村青年致富带头人协会会员企业及有关项目合作单位实习、就业机会</w:t>
            </w:r>
          </w:p>
        </w:tc>
      </w:tr>
      <w:tr w:rsidR="00B923EE" w14:paraId="1CDEB75B" w14:textId="77777777">
        <w:trPr>
          <w:cantSplit/>
          <w:trHeight w:val="397"/>
          <w:jc w:val="center"/>
        </w:trPr>
        <w:tc>
          <w:tcPr>
            <w:tcW w:w="604" w:type="dxa"/>
            <w:vMerge/>
            <w:tcBorders>
              <w:left w:val="single" w:sz="2" w:space="0" w:color="000000"/>
              <w:right w:val="single" w:sz="2" w:space="0" w:color="000000"/>
            </w:tcBorders>
            <w:tcMar>
              <w:top w:w="57" w:type="dxa"/>
              <w:left w:w="57" w:type="dxa"/>
              <w:bottom w:w="57" w:type="dxa"/>
              <w:right w:w="57" w:type="dxa"/>
            </w:tcMar>
            <w:vAlign w:val="center"/>
          </w:tcPr>
          <w:p w14:paraId="75D9B6E7" w14:textId="77777777" w:rsidR="00B923EE" w:rsidRDefault="00B923EE">
            <w:pPr>
              <w:spacing w:line="260" w:lineRule="exact"/>
              <w:jc w:val="center"/>
              <w:rPr>
                <w:sz w:val="20"/>
                <w:szCs w:val="20"/>
              </w:rPr>
            </w:pPr>
          </w:p>
        </w:tc>
        <w:tc>
          <w:tcPr>
            <w:tcW w:w="2205" w:type="dxa"/>
            <w:vMerge/>
            <w:tcBorders>
              <w:left w:val="single" w:sz="2" w:space="0" w:color="000000"/>
              <w:right w:val="single" w:sz="2" w:space="0" w:color="000000"/>
            </w:tcBorders>
            <w:tcMar>
              <w:top w:w="57" w:type="dxa"/>
              <w:left w:w="57" w:type="dxa"/>
              <w:bottom w:w="57" w:type="dxa"/>
              <w:right w:w="57" w:type="dxa"/>
            </w:tcMar>
            <w:vAlign w:val="center"/>
          </w:tcPr>
          <w:p w14:paraId="3C4AA6B1" w14:textId="77777777" w:rsidR="00B923EE" w:rsidRDefault="00B923EE">
            <w:pPr>
              <w:spacing w:line="260" w:lineRule="exact"/>
              <w:rPr>
                <w:sz w:val="20"/>
                <w:szCs w:val="20"/>
              </w:rPr>
            </w:pP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6E9A800" w14:textId="77777777" w:rsidR="00B923EE" w:rsidRDefault="00EB5C9F">
            <w:pPr>
              <w:numPr>
                <w:ilvl w:val="0"/>
                <w:numId w:val="1"/>
              </w:numPr>
              <w:spacing w:line="260" w:lineRule="exact"/>
              <w:rPr>
                <w:spacing w:val="-4"/>
                <w:sz w:val="20"/>
                <w:szCs w:val="20"/>
              </w:rPr>
            </w:pPr>
            <w:r>
              <w:rPr>
                <w:spacing w:val="-4"/>
                <w:sz w:val="20"/>
                <w:szCs w:val="20"/>
              </w:rPr>
              <w:t>创业的优秀青年志愿者同等条件下优先获得</w:t>
            </w:r>
            <w:r>
              <w:rPr>
                <w:rFonts w:hint="eastAsia"/>
                <w:spacing w:val="-4"/>
                <w:sz w:val="20"/>
                <w:szCs w:val="20"/>
              </w:rPr>
              <w:t>永州</w:t>
            </w:r>
            <w:r>
              <w:rPr>
                <w:spacing w:val="-4"/>
                <w:sz w:val="20"/>
                <w:szCs w:val="20"/>
              </w:rPr>
              <w:t>市各级共青团组织提供的创业培训、金融扶持、孵化器入驻等专业服务；所创企业经营状况良好的，由市青年企业家协会、市农村青年致富带头人协会帮助开拓市场</w:t>
            </w:r>
          </w:p>
        </w:tc>
      </w:tr>
      <w:tr w:rsidR="00B923EE" w14:paraId="7F4B2E01" w14:textId="77777777">
        <w:trPr>
          <w:cantSplit/>
          <w:trHeight w:val="397"/>
          <w:jc w:val="center"/>
        </w:trPr>
        <w:tc>
          <w:tcPr>
            <w:tcW w:w="604"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272CF01B" w14:textId="77777777" w:rsidR="00B923EE" w:rsidRDefault="00B923EE">
            <w:pPr>
              <w:spacing w:line="260" w:lineRule="exact"/>
              <w:jc w:val="center"/>
              <w:rPr>
                <w:sz w:val="20"/>
                <w:szCs w:val="20"/>
              </w:rPr>
            </w:pPr>
          </w:p>
        </w:tc>
        <w:tc>
          <w:tcPr>
            <w:tcW w:w="2205"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020411AE" w14:textId="77777777" w:rsidR="00B923EE" w:rsidRDefault="00B923EE">
            <w:pPr>
              <w:spacing w:line="260" w:lineRule="exact"/>
              <w:rPr>
                <w:sz w:val="20"/>
                <w:szCs w:val="20"/>
              </w:rPr>
            </w:pPr>
          </w:p>
        </w:tc>
        <w:tc>
          <w:tcPr>
            <w:tcW w:w="597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7126F9D4" w14:textId="77777777" w:rsidR="00B923EE" w:rsidRDefault="00EB5C9F">
            <w:pPr>
              <w:spacing w:line="260" w:lineRule="exact"/>
              <w:rPr>
                <w:sz w:val="20"/>
                <w:szCs w:val="20"/>
              </w:rPr>
            </w:pPr>
            <w:r>
              <w:rPr>
                <w:sz w:val="20"/>
                <w:szCs w:val="20"/>
              </w:rPr>
              <w:t>（五）</w:t>
            </w:r>
            <w:r>
              <w:rPr>
                <w:rFonts w:hint="eastAsia"/>
                <w:sz w:val="20"/>
                <w:szCs w:val="20"/>
              </w:rPr>
              <w:t>在</w:t>
            </w:r>
            <w:r>
              <w:rPr>
                <w:sz w:val="20"/>
                <w:szCs w:val="20"/>
              </w:rPr>
              <w:t>市优秀共青团员、市优秀团干部等评选中，同等条件下优先考虑优秀志愿者</w:t>
            </w:r>
          </w:p>
        </w:tc>
      </w:tr>
      <w:tr w:rsidR="00B923EE" w14:paraId="21D93C9E" w14:textId="77777777">
        <w:trPr>
          <w:cantSplit/>
          <w:trHeight w:val="397"/>
          <w:jc w:val="center"/>
        </w:trPr>
        <w:tc>
          <w:tcPr>
            <w:tcW w:w="6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30D42D" w14:textId="77777777" w:rsidR="00B923EE" w:rsidRDefault="00EB5C9F">
            <w:pPr>
              <w:spacing w:line="260" w:lineRule="exact"/>
              <w:jc w:val="center"/>
              <w:rPr>
                <w:sz w:val="20"/>
                <w:szCs w:val="20"/>
              </w:rPr>
            </w:pPr>
            <w:r>
              <w:rPr>
                <w:sz w:val="20"/>
                <w:szCs w:val="20"/>
              </w:rPr>
              <w:t>7</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4886E9" w14:textId="77777777" w:rsidR="00B923EE" w:rsidRDefault="00EB5C9F">
            <w:pPr>
              <w:spacing w:line="260" w:lineRule="exact"/>
              <w:rPr>
                <w:color w:val="000000"/>
                <w:sz w:val="20"/>
                <w:szCs w:val="20"/>
              </w:rPr>
            </w:pPr>
            <w:r>
              <w:rPr>
                <w:color w:val="000000"/>
                <w:sz w:val="20"/>
                <w:szCs w:val="20"/>
              </w:rPr>
              <w:t>旅游领域严重失信相关责任主体</w:t>
            </w:r>
          </w:p>
        </w:tc>
        <w:tc>
          <w:tcPr>
            <w:tcW w:w="5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6C53D7" w14:textId="77777777" w:rsidR="00B923EE" w:rsidRDefault="00EB5C9F">
            <w:pPr>
              <w:spacing w:line="260" w:lineRule="exact"/>
              <w:rPr>
                <w:color w:val="000000"/>
                <w:sz w:val="20"/>
                <w:szCs w:val="20"/>
              </w:rPr>
            </w:pPr>
            <w:r>
              <w:rPr>
                <w:color w:val="000000"/>
                <w:sz w:val="20"/>
                <w:szCs w:val="20"/>
              </w:rPr>
              <w:t>（一）按程序即时撤销相关荣誉，取消惩戒对象参加评优评先资格，不得向惩戒对象授予荣誉</w:t>
            </w:r>
          </w:p>
        </w:tc>
      </w:tr>
      <w:tr w:rsidR="00B923EE" w14:paraId="349E635A" w14:textId="77777777">
        <w:trPr>
          <w:cantSplit/>
          <w:trHeight w:val="397"/>
          <w:jc w:val="center"/>
        </w:trPr>
        <w:tc>
          <w:tcPr>
            <w:tcW w:w="6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F74740" w14:textId="77777777" w:rsidR="00B923EE" w:rsidRDefault="00EB5C9F">
            <w:pPr>
              <w:spacing w:line="260" w:lineRule="exact"/>
              <w:jc w:val="center"/>
              <w:rPr>
                <w:sz w:val="20"/>
                <w:szCs w:val="20"/>
              </w:rPr>
            </w:pPr>
            <w:r>
              <w:rPr>
                <w:sz w:val="20"/>
                <w:szCs w:val="20"/>
              </w:rPr>
              <w:t>8</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753187" w14:textId="77777777" w:rsidR="00B923EE" w:rsidRDefault="00EB5C9F">
            <w:pPr>
              <w:spacing w:line="260" w:lineRule="exact"/>
              <w:rPr>
                <w:color w:val="000000"/>
                <w:sz w:val="20"/>
                <w:szCs w:val="20"/>
              </w:rPr>
            </w:pPr>
            <w:r>
              <w:rPr>
                <w:color w:val="000000"/>
                <w:sz w:val="20"/>
                <w:szCs w:val="20"/>
              </w:rPr>
              <w:t>严重危害正常医疗秩序</w:t>
            </w:r>
          </w:p>
        </w:tc>
        <w:tc>
          <w:tcPr>
            <w:tcW w:w="5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F9C244" w14:textId="77777777" w:rsidR="00B923EE" w:rsidRDefault="00EB5C9F">
            <w:pPr>
              <w:spacing w:line="260" w:lineRule="exact"/>
              <w:rPr>
                <w:color w:val="000000"/>
                <w:sz w:val="20"/>
                <w:szCs w:val="20"/>
              </w:rPr>
            </w:pPr>
            <w:r>
              <w:rPr>
                <w:color w:val="000000"/>
                <w:sz w:val="20"/>
                <w:szCs w:val="20"/>
              </w:rPr>
              <w:t>（一）按程序即时撤销相关荣誉，取消惩戒对象参加评优评先资格，不得向惩戒对象授予荣誉</w:t>
            </w:r>
          </w:p>
        </w:tc>
      </w:tr>
      <w:tr w:rsidR="00B923EE" w14:paraId="439DC0CA" w14:textId="77777777">
        <w:trPr>
          <w:cantSplit/>
          <w:trHeight w:val="397"/>
          <w:jc w:val="center"/>
        </w:trPr>
        <w:tc>
          <w:tcPr>
            <w:tcW w:w="6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563376" w14:textId="77777777" w:rsidR="00B923EE" w:rsidRDefault="00EB5C9F">
            <w:pPr>
              <w:spacing w:line="260" w:lineRule="exact"/>
              <w:jc w:val="center"/>
              <w:rPr>
                <w:sz w:val="20"/>
                <w:szCs w:val="20"/>
              </w:rPr>
            </w:pPr>
            <w:r>
              <w:rPr>
                <w:sz w:val="20"/>
                <w:szCs w:val="20"/>
              </w:rPr>
              <w:t>9</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00FF72" w14:textId="77777777" w:rsidR="00B923EE" w:rsidRDefault="00EB5C9F">
            <w:pPr>
              <w:spacing w:line="260" w:lineRule="exact"/>
              <w:rPr>
                <w:color w:val="000000"/>
                <w:sz w:val="20"/>
                <w:szCs w:val="20"/>
              </w:rPr>
            </w:pPr>
            <w:r>
              <w:rPr>
                <w:sz w:val="20"/>
                <w:szCs w:val="20"/>
              </w:rPr>
              <w:t>科研领域相关失信责任主体</w:t>
            </w:r>
          </w:p>
        </w:tc>
        <w:tc>
          <w:tcPr>
            <w:tcW w:w="5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54A07D" w14:textId="77777777" w:rsidR="00B923EE" w:rsidRDefault="00EB5C9F">
            <w:pPr>
              <w:spacing w:line="260" w:lineRule="exact"/>
              <w:rPr>
                <w:color w:val="000000"/>
                <w:sz w:val="20"/>
                <w:szCs w:val="20"/>
              </w:rPr>
            </w:pPr>
            <w:r>
              <w:rPr>
                <w:color w:val="000000"/>
                <w:sz w:val="20"/>
                <w:szCs w:val="20"/>
              </w:rPr>
              <w:t>（一）</w:t>
            </w:r>
            <w:r>
              <w:rPr>
                <w:sz w:val="20"/>
                <w:szCs w:val="20"/>
              </w:rPr>
              <w:t>按程序及时撤销相关荣誉称号，取消参加评优评先资格</w:t>
            </w:r>
          </w:p>
        </w:tc>
      </w:tr>
      <w:tr w:rsidR="00B923EE" w14:paraId="0CC396C7" w14:textId="77777777">
        <w:trPr>
          <w:cantSplit/>
          <w:trHeight w:val="397"/>
          <w:jc w:val="center"/>
        </w:trPr>
        <w:tc>
          <w:tcPr>
            <w:tcW w:w="6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F9D602" w14:textId="77777777" w:rsidR="00B923EE" w:rsidRDefault="00EB5C9F">
            <w:pPr>
              <w:spacing w:line="260" w:lineRule="exact"/>
              <w:jc w:val="center"/>
              <w:rPr>
                <w:sz w:val="20"/>
                <w:szCs w:val="20"/>
              </w:rPr>
            </w:pPr>
            <w:r>
              <w:rPr>
                <w:sz w:val="20"/>
                <w:szCs w:val="20"/>
              </w:rPr>
              <w:t>10</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93CF4A" w14:textId="77777777" w:rsidR="00B923EE" w:rsidRDefault="00EB5C9F">
            <w:pPr>
              <w:spacing w:line="260" w:lineRule="exact"/>
              <w:rPr>
                <w:sz w:val="20"/>
                <w:szCs w:val="20"/>
              </w:rPr>
            </w:pPr>
            <w:r>
              <w:rPr>
                <w:sz w:val="20"/>
                <w:szCs w:val="20"/>
              </w:rPr>
              <w:t>政府采购领域严重违法失信主体</w:t>
            </w:r>
          </w:p>
        </w:tc>
        <w:tc>
          <w:tcPr>
            <w:tcW w:w="5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840514" w14:textId="77777777" w:rsidR="00B923EE" w:rsidRDefault="00EB5C9F">
            <w:pPr>
              <w:spacing w:line="260" w:lineRule="exact"/>
              <w:rPr>
                <w:color w:val="000000"/>
                <w:sz w:val="20"/>
                <w:szCs w:val="20"/>
              </w:rPr>
            </w:pPr>
            <w:r>
              <w:rPr>
                <w:sz w:val="20"/>
                <w:szCs w:val="20"/>
              </w:rPr>
              <w:t>（一）依法限制参与评先、评优或取得荣誉称号</w:t>
            </w:r>
          </w:p>
        </w:tc>
      </w:tr>
      <w:tr w:rsidR="00B923EE" w14:paraId="7049FE8A" w14:textId="77777777">
        <w:trPr>
          <w:cantSplit/>
          <w:trHeight w:val="397"/>
          <w:jc w:val="center"/>
        </w:trPr>
        <w:tc>
          <w:tcPr>
            <w:tcW w:w="6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7C00D9" w14:textId="77777777" w:rsidR="00B923EE" w:rsidRDefault="00EB5C9F">
            <w:pPr>
              <w:spacing w:line="260" w:lineRule="exact"/>
              <w:jc w:val="center"/>
              <w:rPr>
                <w:sz w:val="20"/>
                <w:szCs w:val="20"/>
              </w:rPr>
            </w:pPr>
            <w:r>
              <w:rPr>
                <w:sz w:val="20"/>
                <w:szCs w:val="20"/>
              </w:rPr>
              <w:t>11</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395349" w14:textId="77777777" w:rsidR="00B923EE" w:rsidRDefault="00EB5C9F">
            <w:pPr>
              <w:spacing w:line="260" w:lineRule="exact"/>
              <w:rPr>
                <w:sz w:val="20"/>
                <w:szCs w:val="20"/>
              </w:rPr>
            </w:pPr>
            <w:r>
              <w:rPr>
                <w:sz w:val="20"/>
                <w:szCs w:val="20"/>
              </w:rPr>
              <w:t>知识产权（专利）领域严重失信主体</w:t>
            </w:r>
          </w:p>
        </w:tc>
        <w:tc>
          <w:tcPr>
            <w:tcW w:w="5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3CD1D1" w14:textId="77777777" w:rsidR="00B923EE" w:rsidRDefault="00EB5C9F">
            <w:pPr>
              <w:spacing w:line="260" w:lineRule="exact"/>
              <w:rPr>
                <w:sz w:val="20"/>
                <w:szCs w:val="20"/>
              </w:rPr>
            </w:pPr>
            <w:r>
              <w:rPr>
                <w:sz w:val="20"/>
                <w:szCs w:val="20"/>
              </w:rPr>
              <w:t>（一）限制取得表彰奖励，已取得的表彰奖励予以撤销</w:t>
            </w:r>
          </w:p>
        </w:tc>
      </w:tr>
      <w:tr w:rsidR="00B923EE" w14:paraId="6762EF90" w14:textId="77777777">
        <w:trPr>
          <w:cantSplit/>
          <w:trHeight w:val="397"/>
          <w:jc w:val="center"/>
        </w:trPr>
        <w:tc>
          <w:tcPr>
            <w:tcW w:w="6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B6D623" w14:textId="77777777" w:rsidR="00B923EE" w:rsidRDefault="00EB5C9F">
            <w:pPr>
              <w:spacing w:line="260" w:lineRule="exact"/>
              <w:jc w:val="center"/>
              <w:rPr>
                <w:sz w:val="20"/>
                <w:szCs w:val="20"/>
              </w:rPr>
            </w:pPr>
            <w:r>
              <w:rPr>
                <w:sz w:val="20"/>
                <w:szCs w:val="20"/>
              </w:rPr>
              <w:lastRenderedPageBreak/>
              <w:t>12</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41ED08" w14:textId="77777777" w:rsidR="00B923EE" w:rsidRDefault="00EB5C9F">
            <w:pPr>
              <w:spacing w:line="260" w:lineRule="exact"/>
              <w:rPr>
                <w:sz w:val="20"/>
                <w:szCs w:val="20"/>
              </w:rPr>
            </w:pPr>
            <w:r>
              <w:rPr>
                <w:color w:val="000000"/>
                <w:sz w:val="20"/>
                <w:szCs w:val="20"/>
              </w:rPr>
              <w:t>会计领域违法失信相关责任主体</w:t>
            </w:r>
          </w:p>
        </w:tc>
        <w:tc>
          <w:tcPr>
            <w:tcW w:w="5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2F3077" w14:textId="77777777" w:rsidR="00B923EE" w:rsidRDefault="00EB5C9F">
            <w:pPr>
              <w:spacing w:line="260" w:lineRule="exact"/>
              <w:rPr>
                <w:sz w:val="20"/>
                <w:szCs w:val="20"/>
              </w:rPr>
            </w:pPr>
            <w:r>
              <w:rPr>
                <w:sz w:val="20"/>
                <w:szCs w:val="20"/>
              </w:rPr>
              <w:t>（一）依法限制参与评先、评优或取得荣誉称号</w:t>
            </w:r>
          </w:p>
        </w:tc>
      </w:tr>
    </w:tbl>
    <w:p w14:paraId="598D5934" w14:textId="77777777" w:rsidR="00B923EE" w:rsidRDefault="005707E1">
      <w:pPr>
        <w:spacing w:beforeLines="100" w:before="312" w:afterLines="100" w:after="312"/>
        <w:rPr>
          <w:rFonts w:ascii="黑体" w:eastAsia="黑体" w:hAnsi="黑体" w:cs="黑体"/>
          <w:sz w:val="32"/>
          <w:szCs w:val="32"/>
        </w:rPr>
      </w:pPr>
      <w:bookmarkStart w:id="95" w:name="_Toc25856"/>
      <w:bookmarkStart w:id="96" w:name="_Toc2784"/>
      <w:bookmarkStart w:id="97" w:name="_Toc28954"/>
      <w:r>
        <w:rPr>
          <w:rFonts w:ascii="黑体" w:eastAsia="黑体" w:hAnsi="黑体" w:cs="黑体"/>
          <w:sz w:val="32"/>
          <w:szCs w:val="32"/>
        </w:rPr>
        <w:t>（三十）县</w:t>
      </w:r>
      <w:r w:rsidR="00EB5C9F">
        <w:rPr>
          <w:rFonts w:ascii="黑体" w:eastAsia="黑体" w:hAnsi="黑体" w:cs="黑体"/>
          <w:sz w:val="32"/>
          <w:szCs w:val="32"/>
        </w:rPr>
        <w:t>妇联</w:t>
      </w:r>
      <w:bookmarkEnd w:id="95"/>
      <w:bookmarkEnd w:id="96"/>
      <w:bookmarkEnd w:id="97"/>
    </w:p>
    <w:tbl>
      <w:tblPr>
        <w:tblW w:w="8758" w:type="dxa"/>
        <w:jc w:val="center"/>
        <w:tblLayout w:type="fixed"/>
        <w:tblCellMar>
          <w:left w:w="0" w:type="dxa"/>
          <w:right w:w="0" w:type="dxa"/>
        </w:tblCellMar>
        <w:tblLook w:val="04A0" w:firstRow="1" w:lastRow="0" w:firstColumn="1" w:lastColumn="0" w:noHBand="0" w:noVBand="1"/>
      </w:tblPr>
      <w:tblGrid>
        <w:gridCol w:w="675"/>
        <w:gridCol w:w="2205"/>
        <w:gridCol w:w="5878"/>
      </w:tblGrid>
      <w:tr w:rsidR="00B923EE" w14:paraId="366F6C3C" w14:textId="77777777">
        <w:trPr>
          <w:cantSplit/>
          <w:trHeight w:val="397"/>
          <w:tblHeader/>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EA41455" w14:textId="77777777" w:rsidR="00B923EE" w:rsidRDefault="00EB5C9F">
            <w:pPr>
              <w:spacing w:line="26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ACBEB3" w14:textId="77777777" w:rsidR="00B923EE" w:rsidRDefault="00EB5C9F">
            <w:pPr>
              <w:spacing w:line="260" w:lineRule="exact"/>
              <w:jc w:val="center"/>
              <w:rPr>
                <w:rFonts w:eastAsia="黑体"/>
                <w:sz w:val="20"/>
                <w:szCs w:val="20"/>
              </w:rPr>
            </w:pPr>
            <w:r>
              <w:rPr>
                <w:rFonts w:eastAsia="黑体"/>
                <w:sz w:val="20"/>
                <w:szCs w:val="20"/>
              </w:rPr>
              <w:t>对象</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1C86E2" w14:textId="77777777" w:rsidR="00B923EE" w:rsidRDefault="00EB5C9F">
            <w:pPr>
              <w:spacing w:line="260" w:lineRule="exact"/>
              <w:jc w:val="center"/>
              <w:rPr>
                <w:rFonts w:eastAsia="黑体"/>
                <w:sz w:val="20"/>
                <w:szCs w:val="20"/>
              </w:rPr>
            </w:pPr>
            <w:r>
              <w:rPr>
                <w:rFonts w:eastAsia="黑体"/>
                <w:sz w:val="20"/>
                <w:szCs w:val="20"/>
              </w:rPr>
              <w:t>信用管理措施</w:t>
            </w:r>
          </w:p>
        </w:tc>
      </w:tr>
      <w:tr w:rsidR="00B923EE" w14:paraId="5EB40A51"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B98155B" w14:textId="77777777" w:rsidR="00B923EE" w:rsidRDefault="00EB5C9F">
            <w:pPr>
              <w:spacing w:line="260" w:lineRule="exact"/>
              <w:jc w:val="center"/>
              <w:rPr>
                <w:sz w:val="20"/>
                <w:szCs w:val="20"/>
              </w:rPr>
            </w:pPr>
            <w:r>
              <w:rPr>
                <w:sz w:val="20"/>
                <w:szCs w:val="20"/>
              </w:rPr>
              <w:t>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7842EA" w14:textId="77777777" w:rsidR="00B923EE" w:rsidRDefault="00EB5C9F">
            <w:pPr>
              <w:spacing w:line="260" w:lineRule="exact"/>
              <w:rPr>
                <w:sz w:val="20"/>
                <w:szCs w:val="20"/>
              </w:rPr>
            </w:pPr>
            <w:r>
              <w:rPr>
                <w:sz w:val="20"/>
                <w:szCs w:val="20"/>
              </w:rPr>
              <w:t>重大税收违法案件当事人</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4ABD26A" w14:textId="77777777" w:rsidR="00B923EE" w:rsidRDefault="00EB5C9F">
            <w:pPr>
              <w:spacing w:line="260" w:lineRule="exact"/>
              <w:rPr>
                <w:sz w:val="20"/>
                <w:szCs w:val="20"/>
              </w:rPr>
            </w:pPr>
            <w:r>
              <w:rPr>
                <w:sz w:val="20"/>
                <w:szCs w:val="20"/>
              </w:rPr>
              <w:t>（一）撤销荣誉称号，取消参加评先评优资格</w:t>
            </w:r>
          </w:p>
        </w:tc>
      </w:tr>
      <w:tr w:rsidR="00B923EE" w14:paraId="0EC7E2EB"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FCAF26" w14:textId="77777777" w:rsidR="00B923EE" w:rsidRDefault="00EB5C9F">
            <w:pPr>
              <w:spacing w:line="260" w:lineRule="exact"/>
              <w:jc w:val="center"/>
              <w:rPr>
                <w:sz w:val="20"/>
                <w:szCs w:val="20"/>
              </w:rPr>
            </w:pPr>
            <w:r>
              <w:rPr>
                <w:sz w:val="20"/>
                <w:szCs w:val="20"/>
              </w:rPr>
              <w:t>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7D829F5" w14:textId="77777777" w:rsidR="00B923EE" w:rsidRDefault="00EB5C9F">
            <w:pPr>
              <w:spacing w:line="26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CE7E15" w14:textId="77777777" w:rsidR="00B923EE" w:rsidRDefault="00EB5C9F">
            <w:pPr>
              <w:spacing w:line="260" w:lineRule="exact"/>
              <w:rPr>
                <w:sz w:val="20"/>
                <w:szCs w:val="20"/>
              </w:rPr>
            </w:pPr>
            <w:r>
              <w:rPr>
                <w:sz w:val="20"/>
                <w:szCs w:val="20"/>
              </w:rPr>
              <w:t>（一）限制获得荣誉称号</w:t>
            </w:r>
          </w:p>
        </w:tc>
      </w:tr>
      <w:tr w:rsidR="00B923EE" w14:paraId="69CA6DAE"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5590B71" w14:textId="77777777" w:rsidR="00B923EE" w:rsidRDefault="00EB5C9F">
            <w:pPr>
              <w:spacing w:line="260" w:lineRule="exact"/>
              <w:jc w:val="center"/>
              <w:rPr>
                <w:sz w:val="20"/>
                <w:szCs w:val="20"/>
              </w:rPr>
            </w:pPr>
            <w:r>
              <w:rPr>
                <w:sz w:val="20"/>
                <w:szCs w:val="20"/>
              </w:rPr>
              <w:t>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18BF1F" w14:textId="77777777" w:rsidR="00B923EE" w:rsidRDefault="00EB5C9F">
            <w:pPr>
              <w:spacing w:line="26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68F6A2" w14:textId="77777777" w:rsidR="00B923EE" w:rsidRDefault="00EB5C9F">
            <w:pPr>
              <w:spacing w:line="260" w:lineRule="exact"/>
              <w:rPr>
                <w:sz w:val="20"/>
                <w:szCs w:val="20"/>
              </w:rPr>
            </w:pPr>
            <w:r>
              <w:rPr>
                <w:sz w:val="20"/>
                <w:szCs w:val="20"/>
              </w:rPr>
              <w:t>（一）对企业和个人给予表彰奖励、授予荣誉称号时，应当参考其统计信用状况，对失信企业和失信人员，不予颁发政府荣誉；及时撤销失信企业和失信人员获得的荣誉称号</w:t>
            </w:r>
          </w:p>
        </w:tc>
      </w:tr>
      <w:tr w:rsidR="00B923EE" w14:paraId="5D9FFB70"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5DE9B55" w14:textId="77777777" w:rsidR="00B923EE" w:rsidRDefault="00EB5C9F">
            <w:pPr>
              <w:spacing w:line="260" w:lineRule="exact"/>
              <w:jc w:val="center"/>
              <w:rPr>
                <w:sz w:val="20"/>
                <w:szCs w:val="20"/>
              </w:rPr>
            </w:pPr>
            <w:r>
              <w:rPr>
                <w:sz w:val="20"/>
                <w:szCs w:val="20"/>
              </w:rPr>
              <w:t>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F9CDAB" w14:textId="77777777" w:rsidR="00B923EE" w:rsidRDefault="00EB5C9F">
            <w:pPr>
              <w:spacing w:line="260" w:lineRule="exact"/>
              <w:rPr>
                <w:sz w:val="20"/>
                <w:szCs w:val="20"/>
              </w:rPr>
            </w:pPr>
            <w:r>
              <w:rPr>
                <w:sz w:val="20"/>
                <w:szCs w:val="20"/>
              </w:rPr>
              <w:t>严重违法超限超载运输失信当事人</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553DF07" w14:textId="77777777" w:rsidR="00B923EE" w:rsidRDefault="00EB5C9F">
            <w:pPr>
              <w:spacing w:line="260" w:lineRule="exact"/>
              <w:rPr>
                <w:sz w:val="20"/>
                <w:szCs w:val="20"/>
              </w:rPr>
            </w:pPr>
            <w:r>
              <w:rPr>
                <w:sz w:val="20"/>
                <w:szCs w:val="20"/>
              </w:rPr>
              <w:t>（一）禁止参评各类先进</w:t>
            </w:r>
          </w:p>
        </w:tc>
      </w:tr>
      <w:tr w:rsidR="00B923EE" w14:paraId="317305A3"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D7DE71B" w14:textId="77777777" w:rsidR="00B923EE" w:rsidRDefault="00EB5C9F">
            <w:pPr>
              <w:spacing w:line="260" w:lineRule="exact"/>
              <w:jc w:val="center"/>
              <w:rPr>
                <w:sz w:val="20"/>
                <w:szCs w:val="20"/>
              </w:rPr>
            </w:pPr>
            <w:r>
              <w:rPr>
                <w:sz w:val="20"/>
                <w:szCs w:val="20"/>
              </w:rPr>
              <w:t>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217D478" w14:textId="77777777" w:rsidR="00B923EE" w:rsidRDefault="00EB5C9F">
            <w:pPr>
              <w:spacing w:line="260" w:lineRule="exact"/>
              <w:rPr>
                <w:sz w:val="20"/>
                <w:szCs w:val="20"/>
              </w:rPr>
            </w:pPr>
            <w:r>
              <w:rPr>
                <w:sz w:val="20"/>
                <w:szCs w:val="20"/>
              </w:rPr>
              <w:t>海关失信企业</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73EDB62" w14:textId="77777777" w:rsidR="00B923EE" w:rsidRDefault="00EB5C9F">
            <w:pPr>
              <w:spacing w:line="260" w:lineRule="exact"/>
              <w:rPr>
                <w:sz w:val="20"/>
                <w:szCs w:val="20"/>
              </w:rPr>
            </w:pPr>
            <w:r>
              <w:rPr>
                <w:sz w:val="20"/>
                <w:szCs w:val="20"/>
              </w:rPr>
              <w:t>（一）在一定期限内，限制海关失信企业及其法定代表人（负责人）获得荣誉证书、嘉奖和表彰等荣誉性称号</w:t>
            </w:r>
          </w:p>
        </w:tc>
      </w:tr>
      <w:tr w:rsidR="00B923EE" w14:paraId="2D0D9069"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ABF92F" w14:textId="77777777" w:rsidR="00B923EE" w:rsidRDefault="00EB5C9F">
            <w:pPr>
              <w:spacing w:line="260" w:lineRule="exact"/>
              <w:jc w:val="center"/>
              <w:rPr>
                <w:sz w:val="20"/>
                <w:szCs w:val="20"/>
              </w:rPr>
            </w:pPr>
            <w:r>
              <w:rPr>
                <w:sz w:val="20"/>
                <w:szCs w:val="20"/>
              </w:rPr>
              <w:t>6</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483580A" w14:textId="77777777" w:rsidR="00B923EE" w:rsidRDefault="00EB5C9F">
            <w:pPr>
              <w:spacing w:line="260" w:lineRule="exact"/>
              <w:rPr>
                <w:sz w:val="20"/>
                <w:szCs w:val="20"/>
              </w:rPr>
            </w:pPr>
            <w:r>
              <w:rPr>
                <w:sz w:val="20"/>
                <w:szCs w:val="20"/>
              </w:rPr>
              <w:t>房地产领域相关失信责任主体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D55AE9" w14:textId="77777777" w:rsidR="00B923EE" w:rsidRDefault="00EB5C9F">
            <w:pPr>
              <w:spacing w:line="260" w:lineRule="exact"/>
              <w:rPr>
                <w:sz w:val="20"/>
                <w:szCs w:val="20"/>
              </w:rPr>
            </w:pPr>
            <w:r>
              <w:rPr>
                <w:sz w:val="20"/>
                <w:szCs w:val="20"/>
              </w:rPr>
              <w:t>（一）取消惩戒对象参加评优评先资格，在失信行为发生后获得荣誉称号的予以撤销</w:t>
            </w:r>
          </w:p>
        </w:tc>
      </w:tr>
      <w:tr w:rsidR="00B923EE" w14:paraId="792D53CE"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C69D80B" w14:textId="77777777" w:rsidR="00B923EE" w:rsidRDefault="00EB5C9F">
            <w:pPr>
              <w:spacing w:line="260" w:lineRule="exact"/>
              <w:jc w:val="center"/>
              <w:rPr>
                <w:sz w:val="20"/>
                <w:szCs w:val="20"/>
              </w:rPr>
            </w:pPr>
            <w:r>
              <w:rPr>
                <w:sz w:val="20"/>
                <w:szCs w:val="20"/>
              </w:rPr>
              <w:t>7</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921E47" w14:textId="77777777" w:rsidR="00B923EE" w:rsidRDefault="00EB5C9F">
            <w:pPr>
              <w:spacing w:line="260" w:lineRule="exact"/>
              <w:rPr>
                <w:sz w:val="20"/>
                <w:szCs w:val="20"/>
              </w:rPr>
            </w:pPr>
            <w:r>
              <w:rPr>
                <w:sz w:val="20"/>
                <w:szCs w:val="20"/>
              </w:rPr>
              <w:t>国内贸易流通领域严重违法失信主体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A03C13" w14:textId="77777777" w:rsidR="00B923EE" w:rsidRDefault="00EB5C9F">
            <w:pPr>
              <w:spacing w:line="260" w:lineRule="exact"/>
              <w:rPr>
                <w:sz w:val="20"/>
                <w:szCs w:val="20"/>
              </w:rPr>
            </w:pPr>
            <w:r>
              <w:rPr>
                <w:sz w:val="20"/>
                <w:szCs w:val="20"/>
              </w:rPr>
              <w:t>（一）按程序及时撤销相关荣誉称号，取消惩戒对象参加评先评优资格</w:t>
            </w:r>
          </w:p>
        </w:tc>
      </w:tr>
      <w:tr w:rsidR="00B923EE" w14:paraId="7B7B9545"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AF4FACC" w14:textId="77777777" w:rsidR="00B923EE" w:rsidRDefault="00EB5C9F">
            <w:pPr>
              <w:spacing w:line="260" w:lineRule="exact"/>
              <w:jc w:val="center"/>
              <w:rPr>
                <w:sz w:val="20"/>
                <w:szCs w:val="20"/>
              </w:rPr>
            </w:pPr>
            <w:r>
              <w:rPr>
                <w:sz w:val="20"/>
                <w:szCs w:val="20"/>
              </w:rPr>
              <w:t>8</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34652C8" w14:textId="77777777" w:rsidR="00B923EE" w:rsidRDefault="00EB5C9F">
            <w:pPr>
              <w:spacing w:line="260" w:lineRule="exact"/>
              <w:rPr>
                <w:sz w:val="20"/>
                <w:szCs w:val="20"/>
              </w:rPr>
            </w:pPr>
            <w:r>
              <w:rPr>
                <w:sz w:val="20"/>
                <w:szCs w:val="20"/>
              </w:rPr>
              <w:t>海关高级认证企业</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E280FF" w14:textId="77777777" w:rsidR="00B923EE" w:rsidRDefault="00EB5C9F">
            <w:pPr>
              <w:spacing w:line="260" w:lineRule="exact"/>
              <w:rPr>
                <w:sz w:val="20"/>
                <w:szCs w:val="20"/>
              </w:rPr>
            </w:pPr>
            <w:r>
              <w:rPr>
                <w:sz w:val="20"/>
                <w:szCs w:val="20"/>
              </w:rPr>
              <w:t>（一）在各类评选中，同等条件下优先考虑</w:t>
            </w:r>
          </w:p>
        </w:tc>
      </w:tr>
      <w:tr w:rsidR="00B923EE" w14:paraId="6E96C80D"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F1A78B8" w14:textId="77777777" w:rsidR="00B923EE" w:rsidRDefault="00EB5C9F">
            <w:pPr>
              <w:spacing w:line="260" w:lineRule="exact"/>
              <w:jc w:val="center"/>
              <w:rPr>
                <w:sz w:val="20"/>
                <w:szCs w:val="20"/>
              </w:rPr>
            </w:pPr>
            <w:r>
              <w:rPr>
                <w:sz w:val="20"/>
                <w:szCs w:val="20"/>
              </w:rPr>
              <w:t>9</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96000A" w14:textId="77777777" w:rsidR="00B923EE" w:rsidRDefault="00EB5C9F">
            <w:pPr>
              <w:spacing w:line="260" w:lineRule="exact"/>
              <w:rPr>
                <w:sz w:val="20"/>
                <w:szCs w:val="20"/>
              </w:rPr>
            </w:pPr>
            <w:r>
              <w:rPr>
                <w:sz w:val="20"/>
                <w:szCs w:val="20"/>
              </w:rPr>
              <w:t>优秀志愿者</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68C4744" w14:textId="77777777" w:rsidR="00B923EE" w:rsidRDefault="00EB5C9F">
            <w:pPr>
              <w:spacing w:line="260" w:lineRule="exact"/>
              <w:rPr>
                <w:sz w:val="20"/>
                <w:szCs w:val="20"/>
              </w:rPr>
            </w:pPr>
            <w:r>
              <w:rPr>
                <w:sz w:val="20"/>
                <w:szCs w:val="20"/>
              </w:rPr>
              <w:t>（一）在各类评选中，同等条件下优先考虑</w:t>
            </w:r>
          </w:p>
        </w:tc>
      </w:tr>
      <w:tr w:rsidR="00B923EE" w14:paraId="4BB8F78A"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859E73" w14:textId="77777777" w:rsidR="00B923EE" w:rsidRDefault="00EB5C9F">
            <w:pPr>
              <w:spacing w:line="260" w:lineRule="exact"/>
              <w:jc w:val="center"/>
              <w:rPr>
                <w:sz w:val="20"/>
                <w:szCs w:val="20"/>
              </w:rPr>
            </w:pPr>
            <w:r>
              <w:rPr>
                <w:sz w:val="20"/>
                <w:szCs w:val="20"/>
              </w:rPr>
              <w:t>10</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1C61D8" w14:textId="77777777" w:rsidR="00B923EE" w:rsidRDefault="00EB5C9F">
            <w:pPr>
              <w:spacing w:line="260" w:lineRule="exact"/>
              <w:rPr>
                <w:sz w:val="20"/>
                <w:szCs w:val="20"/>
              </w:rPr>
            </w:pPr>
            <w:r>
              <w:rPr>
                <w:sz w:val="20"/>
                <w:szCs w:val="20"/>
              </w:rPr>
              <w:t>安全生产领域守信生产经营单位及其有关人员</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9E25A90" w14:textId="77777777" w:rsidR="00B923EE" w:rsidRDefault="00EB5C9F">
            <w:pPr>
              <w:spacing w:line="260" w:lineRule="exact"/>
              <w:rPr>
                <w:sz w:val="20"/>
                <w:szCs w:val="20"/>
              </w:rPr>
            </w:pPr>
            <w:r>
              <w:rPr>
                <w:sz w:val="20"/>
                <w:szCs w:val="20"/>
              </w:rPr>
              <w:t>（一）在各类评选中，同等条件下优先考虑</w:t>
            </w:r>
          </w:p>
        </w:tc>
      </w:tr>
      <w:tr w:rsidR="00B923EE" w14:paraId="263F458B"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1FD4FF0" w14:textId="77777777" w:rsidR="00B923EE" w:rsidRDefault="00EB5C9F">
            <w:pPr>
              <w:spacing w:line="260" w:lineRule="exact"/>
              <w:jc w:val="center"/>
              <w:rPr>
                <w:sz w:val="20"/>
                <w:szCs w:val="20"/>
              </w:rPr>
            </w:pPr>
            <w:r>
              <w:rPr>
                <w:sz w:val="20"/>
                <w:szCs w:val="20"/>
              </w:rPr>
              <w:t>11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DF065C2" w14:textId="77777777" w:rsidR="00B923EE" w:rsidRDefault="00EB5C9F">
            <w:pPr>
              <w:spacing w:line="260" w:lineRule="exact"/>
              <w:rPr>
                <w:sz w:val="20"/>
                <w:szCs w:val="20"/>
              </w:rPr>
            </w:pPr>
            <w:r>
              <w:rPr>
                <w:sz w:val="20"/>
                <w:szCs w:val="20"/>
              </w:rPr>
              <w:t>旅游领域严重失信相关责任主体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7C8676" w14:textId="77777777" w:rsidR="00B923EE" w:rsidRDefault="00EB5C9F">
            <w:pPr>
              <w:numPr>
                <w:ilvl w:val="0"/>
                <w:numId w:val="2"/>
              </w:numPr>
              <w:spacing w:line="260" w:lineRule="exact"/>
              <w:rPr>
                <w:sz w:val="20"/>
                <w:szCs w:val="20"/>
              </w:rPr>
            </w:pPr>
            <w:r>
              <w:rPr>
                <w:sz w:val="20"/>
                <w:szCs w:val="20"/>
              </w:rPr>
              <w:t>按程序即时撤销相关荣誉，取消惩戒对象参加评优评先资格，不得向惩戒对象授予荣誉</w:t>
            </w:r>
          </w:p>
        </w:tc>
      </w:tr>
      <w:tr w:rsidR="00B923EE" w14:paraId="12795E88"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5BB5D1" w14:textId="77777777" w:rsidR="00B923EE" w:rsidRDefault="00EB5C9F">
            <w:pPr>
              <w:spacing w:line="260" w:lineRule="exact"/>
              <w:jc w:val="center"/>
              <w:rPr>
                <w:sz w:val="20"/>
                <w:szCs w:val="20"/>
              </w:rPr>
            </w:pPr>
            <w:r>
              <w:rPr>
                <w:sz w:val="20"/>
                <w:szCs w:val="20"/>
              </w:rPr>
              <w:t>12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D5B0857" w14:textId="77777777" w:rsidR="00B923EE" w:rsidRDefault="00EB5C9F">
            <w:pPr>
              <w:spacing w:line="260" w:lineRule="exact"/>
              <w:rPr>
                <w:sz w:val="20"/>
                <w:szCs w:val="20"/>
              </w:rPr>
            </w:pPr>
            <w:r>
              <w:rPr>
                <w:sz w:val="20"/>
                <w:szCs w:val="20"/>
              </w:rPr>
              <w:t>严重危害正常医疗秩序</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5BBD49" w14:textId="77777777" w:rsidR="00B923EE" w:rsidRDefault="00EB5C9F">
            <w:pPr>
              <w:numPr>
                <w:ilvl w:val="0"/>
                <w:numId w:val="3"/>
              </w:numPr>
              <w:spacing w:line="260" w:lineRule="exact"/>
              <w:rPr>
                <w:sz w:val="20"/>
                <w:szCs w:val="20"/>
              </w:rPr>
            </w:pPr>
            <w:r>
              <w:rPr>
                <w:sz w:val="20"/>
                <w:szCs w:val="20"/>
              </w:rPr>
              <w:t>按程序即时撤销相关荣誉，取消惩戒对象参加评优评先资格，不得向惩戒对象授予荣誉</w:t>
            </w:r>
          </w:p>
        </w:tc>
      </w:tr>
      <w:tr w:rsidR="00B923EE" w14:paraId="19BBA03B"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52C460C" w14:textId="77777777" w:rsidR="00B923EE" w:rsidRDefault="00EB5C9F">
            <w:pPr>
              <w:spacing w:line="260" w:lineRule="exact"/>
              <w:jc w:val="center"/>
              <w:rPr>
                <w:sz w:val="20"/>
                <w:szCs w:val="20"/>
              </w:rPr>
            </w:pPr>
            <w:r>
              <w:rPr>
                <w:sz w:val="20"/>
                <w:szCs w:val="20"/>
              </w:rPr>
              <w:t>13</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E880E82" w14:textId="77777777" w:rsidR="00B923EE" w:rsidRDefault="00EB5C9F">
            <w:pPr>
              <w:spacing w:line="260" w:lineRule="exact"/>
              <w:rPr>
                <w:sz w:val="20"/>
                <w:szCs w:val="20"/>
              </w:rPr>
            </w:pPr>
            <w:r>
              <w:rPr>
                <w:sz w:val="20"/>
                <w:szCs w:val="20"/>
              </w:rPr>
              <w:t>科研领域相关失信责任主体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A14407" w14:textId="77777777" w:rsidR="00B923EE" w:rsidRDefault="00EB5C9F">
            <w:pPr>
              <w:spacing w:line="260" w:lineRule="exact"/>
              <w:rPr>
                <w:sz w:val="20"/>
                <w:szCs w:val="20"/>
              </w:rPr>
            </w:pPr>
            <w:r>
              <w:rPr>
                <w:color w:val="000000"/>
                <w:sz w:val="20"/>
                <w:szCs w:val="20"/>
              </w:rPr>
              <w:t>（一）</w:t>
            </w:r>
            <w:r>
              <w:rPr>
                <w:sz w:val="20"/>
                <w:szCs w:val="20"/>
              </w:rPr>
              <w:t>按程序及时撤销相关荣誉称号，取消参加评优评先资格</w:t>
            </w:r>
          </w:p>
        </w:tc>
      </w:tr>
      <w:tr w:rsidR="00B923EE" w14:paraId="4FDC657D"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DFEA92F" w14:textId="77777777" w:rsidR="00B923EE" w:rsidRDefault="00EB5C9F">
            <w:pPr>
              <w:spacing w:line="260" w:lineRule="exact"/>
              <w:jc w:val="center"/>
              <w:rPr>
                <w:sz w:val="20"/>
                <w:szCs w:val="20"/>
              </w:rPr>
            </w:pPr>
            <w:r>
              <w:rPr>
                <w:sz w:val="20"/>
                <w:szCs w:val="20"/>
              </w:rPr>
              <w:t>14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DAD614B" w14:textId="77777777" w:rsidR="00B923EE" w:rsidRDefault="00EB5C9F">
            <w:pPr>
              <w:spacing w:line="260" w:lineRule="exact"/>
              <w:rPr>
                <w:sz w:val="20"/>
                <w:szCs w:val="20"/>
              </w:rPr>
            </w:pPr>
            <w:r>
              <w:rPr>
                <w:sz w:val="20"/>
                <w:szCs w:val="20"/>
              </w:rPr>
              <w:t>政府采购领域严重违法失信主体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F7A3F55" w14:textId="77777777" w:rsidR="00B923EE" w:rsidRDefault="00EB5C9F">
            <w:pPr>
              <w:spacing w:line="260" w:lineRule="exact"/>
              <w:rPr>
                <w:color w:val="000000"/>
                <w:sz w:val="20"/>
                <w:szCs w:val="20"/>
              </w:rPr>
            </w:pPr>
            <w:r>
              <w:rPr>
                <w:sz w:val="20"/>
                <w:szCs w:val="20"/>
              </w:rPr>
              <w:t>（一）依法限制参与评先、评优或取得荣誉称号</w:t>
            </w:r>
          </w:p>
        </w:tc>
      </w:tr>
      <w:tr w:rsidR="00B923EE" w14:paraId="5DA99049"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52E3C6F" w14:textId="77777777" w:rsidR="00B923EE" w:rsidRDefault="00EB5C9F">
            <w:pPr>
              <w:spacing w:line="260" w:lineRule="exact"/>
              <w:jc w:val="center"/>
              <w:rPr>
                <w:sz w:val="20"/>
                <w:szCs w:val="20"/>
              </w:rPr>
            </w:pPr>
            <w:r>
              <w:rPr>
                <w:sz w:val="20"/>
                <w:szCs w:val="20"/>
              </w:rPr>
              <w:t>15</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D147DC" w14:textId="77777777" w:rsidR="00B923EE" w:rsidRDefault="00EB5C9F">
            <w:pPr>
              <w:spacing w:line="260" w:lineRule="exact"/>
              <w:rPr>
                <w:sz w:val="20"/>
                <w:szCs w:val="20"/>
              </w:rPr>
            </w:pPr>
            <w:r>
              <w:rPr>
                <w:sz w:val="20"/>
                <w:szCs w:val="20"/>
              </w:rPr>
              <w:t>知识产权（专利）领域严重失信主体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BEC573" w14:textId="77777777" w:rsidR="00B923EE" w:rsidRDefault="00EB5C9F">
            <w:pPr>
              <w:spacing w:line="260" w:lineRule="exact"/>
              <w:rPr>
                <w:sz w:val="20"/>
                <w:szCs w:val="20"/>
              </w:rPr>
            </w:pPr>
            <w:r>
              <w:rPr>
                <w:sz w:val="20"/>
                <w:szCs w:val="20"/>
              </w:rPr>
              <w:t>（一）限制取得表彰奖励，</w:t>
            </w:r>
            <w:r>
              <w:rPr>
                <w:sz w:val="20"/>
                <w:szCs w:val="20"/>
              </w:rPr>
              <w:t xml:space="preserve"> </w:t>
            </w:r>
            <w:r>
              <w:rPr>
                <w:sz w:val="20"/>
                <w:szCs w:val="20"/>
              </w:rPr>
              <w:t>已取得的表彰奖励予以撤销</w:t>
            </w:r>
          </w:p>
        </w:tc>
      </w:tr>
      <w:tr w:rsidR="00B923EE" w14:paraId="156433BB" w14:textId="77777777">
        <w:trPr>
          <w:cantSplit/>
          <w:trHeight w:val="397"/>
          <w:jc w:val="center"/>
        </w:trPr>
        <w:tc>
          <w:tcPr>
            <w:tcW w:w="6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D11339C" w14:textId="77777777" w:rsidR="00B923EE" w:rsidRDefault="00EB5C9F">
            <w:pPr>
              <w:spacing w:line="260" w:lineRule="exact"/>
              <w:jc w:val="center"/>
              <w:rPr>
                <w:sz w:val="20"/>
                <w:szCs w:val="20"/>
              </w:rPr>
            </w:pPr>
            <w:r>
              <w:rPr>
                <w:sz w:val="20"/>
                <w:szCs w:val="20"/>
              </w:rPr>
              <w:t>16</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7F5C183" w14:textId="77777777" w:rsidR="00B923EE" w:rsidRDefault="00EB5C9F">
            <w:pPr>
              <w:spacing w:line="260" w:lineRule="exact"/>
              <w:rPr>
                <w:sz w:val="20"/>
                <w:szCs w:val="20"/>
              </w:rPr>
            </w:pPr>
            <w:r>
              <w:rPr>
                <w:color w:val="000000"/>
                <w:sz w:val="20"/>
                <w:szCs w:val="20"/>
              </w:rPr>
              <w:t>会计领域违法失信相关责任主体</w:t>
            </w:r>
          </w:p>
        </w:tc>
        <w:tc>
          <w:tcPr>
            <w:tcW w:w="5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A0D9044" w14:textId="77777777" w:rsidR="00B923EE" w:rsidRDefault="00EB5C9F">
            <w:pPr>
              <w:spacing w:line="260" w:lineRule="exact"/>
              <w:rPr>
                <w:sz w:val="20"/>
                <w:szCs w:val="20"/>
              </w:rPr>
            </w:pPr>
            <w:r>
              <w:rPr>
                <w:sz w:val="20"/>
                <w:szCs w:val="20"/>
              </w:rPr>
              <w:t>（一）依法限制参与评先、评优或取得荣誉称号</w:t>
            </w:r>
          </w:p>
        </w:tc>
      </w:tr>
    </w:tbl>
    <w:p w14:paraId="40215B29" w14:textId="77777777" w:rsidR="00B923EE" w:rsidRDefault="005707E1">
      <w:pPr>
        <w:spacing w:beforeLines="100" w:before="312" w:afterLines="100" w:after="312"/>
        <w:rPr>
          <w:rFonts w:ascii="黑体" w:eastAsia="黑体" w:hAnsi="黑体" w:cs="黑体"/>
          <w:sz w:val="32"/>
          <w:szCs w:val="32"/>
        </w:rPr>
      </w:pPr>
      <w:bookmarkStart w:id="98" w:name="_Toc3719"/>
      <w:bookmarkStart w:id="99" w:name="_Toc23050"/>
      <w:bookmarkStart w:id="100" w:name="_Toc2025"/>
      <w:r>
        <w:rPr>
          <w:rFonts w:ascii="黑体" w:eastAsia="黑体" w:hAnsi="黑体" w:cs="黑体"/>
          <w:sz w:val="32"/>
          <w:szCs w:val="32"/>
        </w:rPr>
        <w:t>（三十一）县</w:t>
      </w:r>
      <w:r w:rsidR="00EB5C9F">
        <w:rPr>
          <w:rFonts w:ascii="黑体" w:eastAsia="黑体" w:hAnsi="黑体" w:cs="黑体"/>
          <w:sz w:val="32"/>
          <w:szCs w:val="32"/>
        </w:rPr>
        <w:t>工商联</w:t>
      </w:r>
      <w:bookmarkEnd w:id="98"/>
      <w:bookmarkEnd w:id="99"/>
      <w:bookmarkEnd w:id="100"/>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5"/>
        <w:gridCol w:w="2205"/>
        <w:gridCol w:w="5878"/>
      </w:tblGrid>
      <w:tr w:rsidR="00B923EE" w14:paraId="34507A27" w14:textId="77777777">
        <w:trPr>
          <w:cantSplit/>
          <w:trHeight w:val="397"/>
          <w:jc w:val="center"/>
        </w:trPr>
        <w:tc>
          <w:tcPr>
            <w:tcW w:w="705" w:type="dxa"/>
            <w:tcMar>
              <w:top w:w="57" w:type="dxa"/>
              <w:left w:w="57" w:type="dxa"/>
              <w:bottom w:w="57" w:type="dxa"/>
              <w:right w:w="57" w:type="dxa"/>
            </w:tcMar>
            <w:vAlign w:val="center"/>
          </w:tcPr>
          <w:p w14:paraId="5AB2FFA5" w14:textId="77777777" w:rsidR="00B923EE" w:rsidRDefault="00EB5C9F">
            <w:pPr>
              <w:spacing w:line="280" w:lineRule="exact"/>
              <w:jc w:val="center"/>
              <w:rPr>
                <w:rFonts w:eastAsia="黑体"/>
                <w:sz w:val="20"/>
                <w:szCs w:val="20"/>
              </w:rPr>
            </w:pPr>
            <w:r>
              <w:rPr>
                <w:rFonts w:eastAsia="黑体"/>
                <w:sz w:val="20"/>
                <w:szCs w:val="20"/>
              </w:rPr>
              <w:lastRenderedPageBreak/>
              <w:t>序号</w:t>
            </w:r>
          </w:p>
        </w:tc>
        <w:tc>
          <w:tcPr>
            <w:tcW w:w="2205" w:type="dxa"/>
            <w:tcMar>
              <w:top w:w="57" w:type="dxa"/>
              <w:left w:w="57" w:type="dxa"/>
              <w:bottom w:w="57" w:type="dxa"/>
              <w:right w:w="57" w:type="dxa"/>
            </w:tcMar>
            <w:vAlign w:val="center"/>
          </w:tcPr>
          <w:p w14:paraId="20064F49" w14:textId="77777777" w:rsidR="00B923EE" w:rsidRDefault="00EB5C9F">
            <w:pPr>
              <w:spacing w:line="280" w:lineRule="exact"/>
              <w:jc w:val="center"/>
              <w:rPr>
                <w:rFonts w:eastAsia="黑体"/>
                <w:sz w:val="20"/>
                <w:szCs w:val="20"/>
              </w:rPr>
            </w:pPr>
            <w:r>
              <w:rPr>
                <w:rFonts w:eastAsia="黑体"/>
                <w:sz w:val="20"/>
                <w:szCs w:val="20"/>
              </w:rPr>
              <w:t>对象</w:t>
            </w:r>
          </w:p>
        </w:tc>
        <w:tc>
          <w:tcPr>
            <w:tcW w:w="5878" w:type="dxa"/>
            <w:tcMar>
              <w:top w:w="57" w:type="dxa"/>
              <w:left w:w="57" w:type="dxa"/>
              <w:bottom w:w="57" w:type="dxa"/>
              <w:right w:w="57" w:type="dxa"/>
            </w:tcMar>
            <w:vAlign w:val="center"/>
          </w:tcPr>
          <w:p w14:paraId="2D1C5E0A"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665A5448" w14:textId="77777777">
        <w:trPr>
          <w:cantSplit/>
          <w:trHeight w:val="397"/>
          <w:jc w:val="center"/>
        </w:trPr>
        <w:tc>
          <w:tcPr>
            <w:tcW w:w="705" w:type="dxa"/>
            <w:vMerge w:val="restart"/>
            <w:tcMar>
              <w:top w:w="57" w:type="dxa"/>
              <w:left w:w="57" w:type="dxa"/>
              <w:bottom w:w="57" w:type="dxa"/>
              <w:right w:w="57" w:type="dxa"/>
            </w:tcMar>
            <w:vAlign w:val="center"/>
          </w:tcPr>
          <w:p w14:paraId="0E6AFFD0" w14:textId="77777777" w:rsidR="00B923EE" w:rsidRDefault="00EB5C9F">
            <w:pPr>
              <w:spacing w:line="280" w:lineRule="exact"/>
              <w:jc w:val="center"/>
              <w:rPr>
                <w:sz w:val="20"/>
                <w:szCs w:val="20"/>
              </w:rPr>
            </w:pPr>
            <w:r>
              <w:rPr>
                <w:sz w:val="20"/>
                <w:szCs w:val="20"/>
              </w:rPr>
              <w:t>1</w:t>
            </w:r>
          </w:p>
        </w:tc>
        <w:tc>
          <w:tcPr>
            <w:tcW w:w="2205" w:type="dxa"/>
            <w:vMerge w:val="restart"/>
            <w:tcMar>
              <w:top w:w="57" w:type="dxa"/>
              <w:left w:w="57" w:type="dxa"/>
              <w:bottom w:w="57" w:type="dxa"/>
              <w:right w:w="57" w:type="dxa"/>
            </w:tcMar>
            <w:vAlign w:val="center"/>
          </w:tcPr>
          <w:p w14:paraId="39E499A4" w14:textId="77777777" w:rsidR="00B923EE" w:rsidRDefault="00EB5C9F">
            <w:pPr>
              <w:spacing w:line="280" w:lineRule="exact"/>
              <w:rPr>
                <w:sz w:val="20"/>
                <w:szCs w:val="20"/>
              </w:rPr>
            </w:pPr>
            <w:r>
              <w:rPr>
                <w:sz w:val="20"/>
                <w:szCs w:val="20"/>
              </w:rPr>
              <w:t>重大税收违法案件当事人</w:t>
            </w:r>
          </w:p>
        </w:tc>
        <w:tc>
          <w:tcPr>
            <w:tcW w:w="5878" w:type="dxa"/>
            <w:tcMar>
              <w:top w:w="57" w:type="dxa"/>
              <w:left w:w="57" w:type="dxa"/>
              <w:bottom w:w="57" w:type="dxa"/>
              <w:right w:w="57" w:type="dxa"/>
            </w:tcMar>
            <w:vAlign w:val="center"/>
          </w:tcPr>
          <w:p w14:paraId="11E70292" w14:textId="77777777" w:rsidR="00B923EE" w:rsidRDefault="00EB5C9F">
            <w:pPr>
              <w:spacing w:line="280" w:lineRule="exact"/>
              <w:rPr>
                <w:sz w:val="20"/>
                <w:szCs w:val="20"/>
              </w:rPr>
            </w:pPr>
            <w:r>
              <w:rPr>
                <w:sz w:val="20"/>
                <w:szCs w:val="20"/>
              </w:rPr>
              <w:t>（一）撤销荣誉称号，取消参加评先评优资格</w:t>
            </w:r>
          </w:p>
        </w:tc>
      </w:tr>
      <w:tr w:rsidR="00B923EE" w14:paraId="76864BE0" w14:textId="77777777">
        <w:trPr>
          <w:cantSplit/>
          <w:trHeight w:val="397"/>
          <w:jc w:val="center"/>
        </w:trPr>
        <w:tc>
          <w:tcPr>
            <w:tcW w:w="705" w:type="dxa"/>
            <w:vMerge/>
            <w:tcMar>
              <w:top w:w="57" w:type="dxa"/>
              <w:left w:w="57" w:type="dxa"/>
              <w:bottom w:w="57" w:type="dxa"/>
              <w:right w:w="57" w:type="dxa"/>
            </w:tcMar>
            <w:vAlign w:val="center"/>
          </w:tcPr>
          <w:p w14:paraId="326045AB"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325D8019" w14:textId="77777777" w:rsidR="00B923EE" w:rsidRDefault="00B923EE">
            <w:pPr>
              <w:spacing w:line="280" w:lineRule="exact"/>
              <w:rPr>
                <w:sz w:val="20"/>
                <w:szCs w:val="20"/>
              </w:rPr>
            </w:pPr>
          </w:p>
        </w:tc>
        <w:tc>
          <w:tcPr>
            <w:tcW w:w="5878" w:type="dxa"/>
            <w:tcMar>
              <w:top w:w="57" w:type="dxa"/>
              <w:left w:w="57" w:type="dxa"/>
              <w:bottom w:w="57" w:type="dxa"/>
              <w:right w:w="57" w:type="dxa"/>
            </w:tcMar>
            <w:vAlign w:val="center"/>
          </w:tcPr>
          <w:p w14:paraId="480803CB" w14:textId="77777777" w:rsidR="00B923EE" w:rsidRDefault="00EB5C9F">
            <w:pPr>
              <w:spacing w:line="280" w:lineRule="exact"/>
              <w:rPr>
                <w:sz w:val="20"/>
                <w:szCs w:val="20"/>
              </w:rPr>
            </w:pPr>
            <w:r>
              <w:rPr>
                <w:sz w:val="20"/>
                <w:szCs w:val="20"/>
              </w:rPr>
              <w:t>（二）支持行业协会商会对失信会员实行警告、行业内通报批评、公开谴责、不予接纳、劝退等</w:t>
            </w:r>
          </w:p>
        </w:tc>
      </w:tr>
      <w:tr w:rsidR="00B923EE" w14:paraId="09310DC4" w14:textId="77777777">
        <w:trPr>
          <w:cantSplit/>
          <w:trHeight w:val="397"/>
          <w:jc w:val="center"/>
        </w:trPr>
        <w:tc>
          <w:tcPr>
            <w:tcW w:w="705" w:type="dxa"/>
            <w:vMerge/>
            <w:tcMar>
              <w:top w:w="57" w:type="dxa"/>
              <w:left w:w="57" w:type="dxa"/>
              <w:bottom w:w="57" w:type="dxa"/>
              <w:right w:w="57" w:type="dxa"/>
            </w:tcMar>
            <w:vAlign w:val="center"/>
          </w:tcPr>
          <w:p w14:paraId="1919B502" w14:textId="77777777" w:rsidR="00B923EE" w:rsidRDefault="00B923EE">
            <w:pPr>
              <w:spacing w:line="280" w:lineRule="exact"/>
              <w:jc w:val="center"/>
              <w:rPr>
                <w:sz w:val="20"/>
                <w:szCs w:val="20"/>
              </w:rPr>
            </w:pPr>
          </w:p>
        </w:tc>
        <w:tc>
          <w:tcPr>
            <w:tcW w:w="2205" w:type="dxa"/>
            <w:vMerge/>
            <w:tcMar>
              <w:top w:w="57" w:type="dxa"/>
              <w:left w:w="57" w:type="dxa"/>
              <w:bottom w:w="57" w:type="dxa"/>
              <w:right w:w="57" w:type="dxa"/>
            </w:tcMar>
            <w:vAlign w:val="center"/>
          </w:tcPr>
          <w:p w14:paraId="0A41BF1C" w14:textId="77777777" w:rsidR="00B923EE" w:rsidRDefault="00B923EE">
            <w:pPr>
              <w:spacing w:line="280" w:lineRule="exact"/>
              <w:rPr>
                <w:sz w:val="20"/>
                <w:szCs w:val="20"/>
              </w:rPr>
            </w:pPr>
          </w:p>
        </w:tc>
        <w:tc>
          <w:tcPr>
            <w:tcW w:w="5878" w:type="dxa"/>
            <w:tcMar>
              <w:top w:w="57" w:type="dxa"/>
              <w:left w:w="57" w:type="dxa"/>
              <w:bottom w:w="57" w:type="dxa"/>
              <w:right w:w="57" w:type="dxa"/>
            </w:tcMar>
            <w:vAlign w:val="center"/>
          </w:tcPr>
          <w:p w14:paraId="174D3D30" w14:textId="77777777" w:rsidR="00B923EE" w:rsidRDefault="00EB5C9F">
            <w:pPr>
              <w:spacing w:line="280" w:lineRule="exact"/>
              <w:rPr>
                <w:sz w:val="20"/>
                <w:szCs w:val="20"/>
              </w:rPr>
            </w:pPr>
            <w:r>
              <w:rPr>
                <w:sz w:val="20"/>
                <w:szCs w:val="20"/>
              </w:rPr>
              <w:t>（三）授予荣誉等方面予以参考，进行必要的限制或者禁止</w:t>
            </w:r>
          </w:p>
        </w:tc>
      </w:tr>
      <w:tr w:rsidR="00B923EE" w14:paraId="72F821FF" w14:textId="77777777">
        <w:trPr>
          <w:cantSplit/>
          <w:trHeight w:val="397"/>
          <w:jc w:val="center"/>
        </w:trPr>
        <w:tc>
          <w:tcPr>
            <w:tcW w:w="705" w:type="dxa"/>
            <w:tcMar>
              <w:top w:w="57" w:type="dxa"/>
              <w:left w:w="57" w:type="dxa"/>
              <w:bottom w:w="57" w:type="dxa"/>
              <w:right w:w="57" w:type="dxa"/>
            </w:tcMar>
            <w:vAlign w:val="center"/>
          </w:tcPr>
          <w:p w14:paraId="39E9DBF0" w14:textId="77777777" w:rsidR="00B923EE" w:rsidRDefault="00EB5C9F">
            <w:pPr>
              <w:spacing w:line="280" w:lineRule="exact"/>
              <w:jc w:val="center"/>
              <w:rPr>
                <w:sz w:val="20"/>
                <w:szCs w:val="20"/>
              </w:rPr>
            </w:pPr>
            <w:r>
              <w:rPr>
                <w:sz w:val="20"/>
                <w:szCs w:val="20"/>
              </w:rPr>
              <w:t>2</w:t>
            </w:r>
          </w:p>
        </w:tc>
        <w:tc>
          <w:tcPr>
            <w:tcW w:w="2205" w:type="dxa"/>
            <w:tcMar>
              <w:top w:w="57" w:type="dxa"/>
              <w:left w:w="57" w:type="dxa"/>
              <w:bottom w:w="57" w:type="dxa"/>
              <w:right w:w="57" w:type="dxa"/>
            </w:tcMar>
            <w:vAlign w:val="center"/>
          </w:tcPr>
          <w:p w14:paraId="5BA767D1" w14:textId="77777777" w:rsidR="00B923EE" w:rsidRDefault="00EB5C9F">
            <w:pPr>
              <w:spacing w:line="280" w:lineRule="exact"/>
              <w:rPr>
                <w:sz w:val="20"/>
                <w:szCs w:val="20"/>
              </w:rPr>
            </w:pPr>
            <w:r>
              <w:rPr>
                <w:sz w:val="20"/>
                <w:szCs w:val="20"/>
              </w:rPr>
              <w:t>旅游领域严重失信相关责任主体</w:t>
            </w:r>
          </w:p>
        </w:tc>
        <w:tc>
          <w:tcPr>
            <w:tcW w:w="5878" w:type="dxa"/>
            <w:tcMar>
              <w:top w:w="57" w:type="dxa"/>
              <w:left w:w="57" w:type="dxa"/>
              <w:bottom w:w="57" w:type="dxa"/>
              <w:right w:w="57" w:type="dxa"/>
            </w:tcMar>
            <w:vAlign w:val="center"/>
          </w:tcPr>
          <w:p w14:paraId="4046B0C4" w14:textId="77777777" w:rsidR="00B923EE" w:rsidRDefault="00EB5C9F">
            <w:pPr>
              <w:numPr>
                <w:ilvl w:val="0"/>
                <w:numId w:val="4"/>
              </w:numPr>
              <w:spacing w:line="280" w:lineRule="exact"/>
              <w:rPr>
                <w:sz w:val="20"/>
                <w:szCs w:val="20"/>
              </w:rPr>
            </w:pPr>
            <w:r>
              <w:rPr>
                <w:sz w:val="20"/>
                <w:szCs w:val="20"/>
              </w:rPr>
              <w:t>按程序即时撤销相关荣誉，取消惩戒对象参加评优评先资格，不得向惩戒对象授予荣誉</w:t>
            </w:r>
          </w:p>
        </w:tc>
      </w:tr>
      <w:tr w:rsidR="00B923EE" w14:paraId="154228FF" w14:textId="77777777">
        <w:trPr>
          <w:cantSplit/>
          <w:trHeight w:val="397"/>
          <w:jc w:val="center"/>
        </w:trPr>
        <w:tc>
          <w:tcPr>
            <w:tcW w:w="705" w:type="dxa"/>
            <w:tcMar>
              <w:top w:w="57" w:type="dxa"/>
              <w:left w:w="57" w:type="dxa"/>
              <w:bottom w:w="57" w:type="dxa"/>
              <w:right w:w="57" w:type="dxa"/>
            </w:tcMar>
            <w:vAlign w:val="center"/>
          </w:tcPr>
          <w:p w14:paraId="343D28D3" w14:textId="77777777" w:rsidR="00B923EE" w:rsidRDefault="00EB5C9F">
            <w:pPr>
              <w:spacing w:line="280" w:lineRule="exact"/>
              <w:jc w:val="center"/>
              <w:rPr>
                <w:sz w:val="20"/>
                <w:szCs w:val="20"/>
              </w:rPr>
            </w:pPr>
            <w:r>
              <w:rPr>
                <w:sz w:val="20"/>
                <w:szCs w:val="20"/>
              </w:rPr>
              <w:t>3</w:t>
            </w:r>
          </w:p>
        </w:tc>
        <w:tc>
          <w:tcPr>
            <w:tcW w:w="2205" w:type="dxa"/>
            <w:tcMar>
              <w:top w:w="57" w:type="dxa"/>
              <w:left w:w="57" w:type="dxa"/>
              <w:bottom w:w="57" w:type="dxa"/>
              <w:right w:w="57" w:type="dxa"/>
            </w:tcMar>
            <w:vAlign w:val="center"/>
          </w:tcPr>
          <w:p w14:paraId="295403CA" w14:textId="77777777" w:rsidR="00B923EE" w:rsidRDefault="00EB5C9F">
            <w:pPr>
              <w:spacing w:line="280" w:lineRule="exact"/>
              <w:rPr>
                <w:sz w:val="20"/>
                <w:szCs w:val="20"/>
              </w:rPr>
            </w:pPr>
            <w:r>
              <w:rPr>
                <w:sz w:val="20"/>
                <w:szCs w:val="20"/>
              </w:rPr>
              <w:t>严重危害正常医疗秩序</w:t>
            </w:r>
          </w:p>
        </w:tc>
        <w:tc>
          <w:tcPr>
            <w:tcW w:w="5878" w:type="dxa"/>
            <w:tcMar>
              <w:top w:w="57" w:type="dxa"/>
              <w:left w:w="57" w:type="dxa"/>
              <w:bottom w:w="57" w:type="dxa"/>
              <w:right w:w="57" w:type="dxa"/>
            </w:tcMar>
            <w:vAlign w:val="center"/>
          </w:tcPr>
          <w:p w14:paraId="17222DC2" w14:textId="77777777" w:rsidR="00B923EE" w:rsidRDefault="00EB5C9F">
            <w:pPr>
              <w:numPr>
                <w:ilvl w:val="0"/>
                <w:numId w:val="5"/>
              </w:numPr>
              <w:spacing w:line="280" w:lineRule="exact"/>
              <w:rPr>
                <w:sz w:val="20"/>
                <w:szCs w:val="20"/>
              </w:rPr>
            </w:pPr>
            <w:r>
              <w:rPr>
                <w:sz w:val="20"/>
                <w:szCs w:val="20"/>
              </w:rPr>
              <w:t>按程序即时撤销相关荣誉，取消惩戒对象参加评优评先资格，不得向惩戒对象授予荣誉</w:t>
            </w:r>
          </w:p>
        </w:tc>
      </w:tr>
      <w:tr w:rsidR="00B923EE" w14:paraId="46747B7F" w14:textId="77777777">
        <w:trPr>
          <w:cantSplit/>
          <w:trHeight w:val="397"/>
          <w:jc w:val="center"/>
        </w:trPr>
        <w:tc>
          <w:tcPr>
            <w:tcW w:w="705" w:type="dxa"/>
            <w:tcMar>
              <w:top w:w="57" w:type="dxa"/>
              <w:left w:w="57" w:type="dxa"/>
              <w:bottom w:w="57" w:type="dxa"/>
              <w:right w:w="57" w:type="dxa"/>
            </w:tcMar>
            <w:vAlign w:val="center"/>
          </w:tcPr>
          <w:p w14:paraId="262B76FC" w14:textId="77777777" w:rsidR="00B923EE" w:rsidRDefault="00EB5C9F">
            <w:pPr>
              <w:spacing w:line="280" w:lineRule="exact"/>
              <w:jc w:val="center"/>
              <w:rPr>
                <w:sz w:val="20"/>
                <w:szCs w:val="20"/>
              </w:rPr>
            </w:pPr>
            <w:r>
              <w:rPr>
                <w:sz w:val="20"/>
                <w:szCs w:val="20"/>
              </w:rPr>
              <w:t>4</w:t>
            </w:r>
          </w:p>
        </w:tc>
        <w:tc>
          <w:tcPr>
            <w:tcW w:w="2205" w:type="dxa"/>
            <w:tcMar>
              <w:top w:w="57" w:type="dxa"/>
              <w:left w:w="57" w:type="dxa"/>
              <w:bottom w:w="57" w:type="dxa"/>
              <w:right w:w="57" w:type="dxa"/>
            </w:tcMar>
            <w:vAlign w:val="center"/>
          </w:tcPr>
          <w:p w14:paraId="6C806BCC" w14:textId="77777777" w:rsidR="00B923EE" w:rsidRDefault="00EB5C9F">
            <w:pPr>
              <w:spacing w:line="280" w:lineRule="exact"/>
              <w:rPr>
                <w:sz w:val="20"/>
                <w:szCs w:val="20"/>
              </w:rPr>
            </w:pPr>
            <w:r>
              <w:rPr>
                <w:color w:val="000000"/>
                <w:sz w:val="20"/>
                <w:szCs w:val="20"/>
              </w:rPr>
              <w:t>会计领域违法失信相关责任主体</w:t>
            </w:r>
          </w:p>
        </w:tc>
        <w:tc>
          <w:tcPr>
            <w:tcW w:w="5878" w:type="dxa"/>
            <w:tcMar>
              <w:top w:w="57" w:type="dxa"/>
              <w:left w:w="57" w:type="dxa"/>
              <w:bottom w:w="57" w:type="dxa"/>
              <w:right w:w="57" w:type="dxa"/>
            </w:tcMar>
            <w:vAlign w:val="center"/>
          </w:tcPr>
          <w:p w14:paraId="15B4718A" w14:textId="77777777" w:rsidR="00B923EE" w:rsidRDefault="00EB5C9F">
            <w:pPr>
              <w:spacing w:line="280" w:lineRule="exact"/>
              <w:rPr>
                <w:sz w:val="20"/>
                <w:szCs w:val="20"/>
              </w:rPr>
            </w:pPr>
            <w:r>
              <w:rPr>
                <w:sz w:val="20"/>
                <w:szCs w:val="20"/>
              </w:rPr>
              <w:t>（一）依法限制参与评先、评优或取得荣誉称号</w:t>
            </w:r>
          </w:p>
        </w:tc>
      </w:tr>
    </w:tbl>
    <w:p w14:paraId="7DB29219" w14:textId="77777777" w:rsidR="00B923EE" w:rsidRDefault="00EB5C9F">
      <w:pPr>
        <w:spacing w:beforeLines="100" w:before="312" w:afterLines="100" w:after="312"/>
        <w:rPr>
          <w:rFonts w:ascii="黑体" w:eastAsia="黑体" w:hAnsi="黑体" w:cs="黑体"/>
          <w:sz w:val="32"/>
          <w:szCs w:val="32"/>
        </w:rPr>
      </w:pPr>
      <w:bookmarkStart w:id="101" w:name="_Toc7464"/>
      <w:bookmarkStart w:id="102" w:name="_Toc16612"/>
      <w:bookmarkStart w:id="103" w:name="_Toc11389"/>
      <w:r>
        <w:rPr>
          <w:rFonts w:ascii="黑体" w:eastAsia="黑体" w:hAnsi="黑体" w:cs="黑体"/>
          <w:sz w:val="32"/>
          <w:szCs w:val="32"/>
        </w:rPr>
        <w:t>（三十二）人民银行</w:t>
      </w:r>
      <w:r w:rsidR="005707E1">
        <w:rPr>
          <w:rFonts w:ascii="黑体" w:eastAsia="黑体" w:hAnsi="黑体" w:cs="黑体" w:hint="eastAsia"/>
          <w:sz w:val="32"/>
          <w:szCs w:val="32"/>
        </w:rPr>
        <w:t>蓝山</w:t>
      </w:r>
      <w:r>
        <w:rPr>
          <w:rFonts w:ascii="黑体" w:eastAsia="黑体" w:hAnsi="黑体" w:cs="黑体"/>
          <w:sz w:val="32"/>
          <w:szCs w:val="32"/>
        </w:rPr>
        <w:t>支行</w:t>
      </w:r>
      <w:bookmarkEnd w:id="101"/>
      <w:bookmarkEnd w:id="102"/>
      <w:bookmarkEnd w:id="103"/>
    </w:p>
    <w:tbl>
      <w:tblPr>
        <w:tblW w:w="8843" w:type="dxa"/>
        <w:jc w:val="center"/>
        <w:tblLayout w:type="fixed"/>
        <w:tblCellMar>
          <w:left w:w="0" w:type="dxa"/>
          <w:right w:w="0" w:type="dxa"/>
        </w:tblCellMar>
        <w:tblLook w:val="04A0" w:firstRow="1" w:lastRow="0" w:firstColumn="1" w:lastColumn="0" w:noHBand="0" w:noVBand="1"/>
      </w:tblPr>
      <w:tblGrid>
        <w:gridCol w:w="755"/>
        <w:gridCol w:w="2258"/>
        <w:gridCol w:w="5830"/>
      </w:tblGrid>
      <w:tr w:rsidR="00B923EE" w14:paraId="75644939" w14:textId="77777777">
        <w:trPr>
          <w:cantSplit/>
          <w:trHeight w:val="397"/>
          <w:tblHeader/>
          <w:jc w:val="center"/>
        </w:trPr>
        <w:tc>
          <w:tcPr>
            <w:tcW w:w="75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469BB68D" w14:textId="77777777" w:rsidR="00B923EE" w:rsidRDefault="00EB5C9F">
            <w:pPr>
              <w:spacing w:line="280" w:lineRule="exact"/>
              <w:jc w:val="center"/>
              <w:rPr>
                <w:rFonts w:eastAsia="黑体"/>
                <w:sz w:val="20"/>
                <w:szCs w:val="20"/>
              </w:rPr>
            </w:pPr>
            <w:r>
              <w:rPr>
                <w:rFonts w:eastAsia="黑体"/>
                <w:sz w:val="20"/>
                <w:szCs w:val="20"/>
              </w:rPr>
              <w:t>序号</w:t>
            </w:r>
          </w:p>
        </w:tc>
        <w:tc>
          <w:tcPr>
            <w:tcW w:w="225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5EB72799" w14:textId="77777777" w:rsidR="00B923EE" w:rsidRDefault="00EB5C9F">
            <w:pPr>
              <w:spacing w:line="280" w:lineRule="exact"/>
              <w:jc w:val="center"/>
              <w:rPr>
                <w:rFonts w:eastAsia="黑体"/>
                <w:sz w:val="20"/>
                <w:szCs w:val="20"/>
              </w:rPr>
            </w:pPr>
            <w:r>
              <w:rPr>
                <w:rFonts w:eastAsia="黑体"/>
                <w:sz w:val="20"/>
                <w:szCs w:val="20"/>
              </w:rPr>
              <w:t>对象</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376F365"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17A7EC8F" w14:textId="77777777">
        <w:trPr>
          <w:cantSplit/>
          <w:trHeight w:val="397"/>
          <w:jc w:val="center"/>
        </w:trPr>
        <w:tc>
          <w:tcPr>
            <w:tcW w:w="755" w:type="dxa"/>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235A0040" w14:textId="77777777" w:rsidR="00B923EE" w:rsidRDefault="00EB5C9F">
            <w:pPr>
              <w:spacing w:line="280" w:lineRule="exact"/>
              <w:jc w:val="center"/>
              <w:rPr>
                <w:sz w:val="20"/>
                <w:szCs w:val="20"/>
              </w:rPr>
            </w:pPr>
            <w:r>
              <w:rPr>
                <w:sz w:val="20"/>
                <w:szCs w:val="20"/>
              </w:rPr>
              <w:t>1</w:t>
            </w:r>
          </w:p>
        </w:tc>
        <w:tc>
          <w:tcPr>
            <w:tcW w:w="2258" w:type="dxa"/>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4EC86A7F" w14:textId="77777777" w:rsidR="00B923EE" w:rsidRDefault="00EB5C9F">
            <w:pPr>
              <w:spacing w:line="280" w:lineRule="exact"/>
              <w:rPr>
                <w:sz w:val="20"/>
                <w:szCs w:val="20"/>
              </w:rPr>
            </w:pPr>
            <w:r>
              <w:rPr>
                <w:sz w:val="20"/>
                <w:szCs w:val="20"/>
              </w:rPr>
              <w:t>重大税收违法案件当事人</w:t>
            </w:r>
          </w:p>
        </w:tc>
        <w:tc>
          <w:tcPr>
            <w:tcW w:w="583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79AA5C68" w14:textId="77777777" w:rsidR="00B923EE" w:rsidRDefault="00EB5C9F">
            <w:pPr>
              <w:spacing w:line="280" w:lineRule="exact"/>
              <w:rPr>
                <w:sz w:val="20"/>
                <w:szCs w:val="20"/>
              </w:rPr>
            </w:pPr>
            <w:r>
              <w:rPr>
                <w:sz w:val="20"/>
                <w:szCs w:val="20"/>
              </w:rPr>
              <w:t>（一）供金融机构融资授信时审慎性参考</w:t>
            </w:r>
          </w:p>
        </w:tc>
      </w:tr>
      <w:tr w:rsidR="00B923EE" w14:paraId="0266061B" w14:textId="77777777">
        <w:trPr>
          <w:cantSplit/>
          <w:trHeight w:val="397"/>
          <w:jc w:val="center"/>
        </w:trPr>
        <w:tc>
          <w:tcPr>
            <w:tcW w:w="755" w:type="dxa"/>
            <w:vMerge w:val="restart"/>
            <w:tcBorders>
              <w:top w:val="single" w:sz="4" w:space="0" w:color="auto"/>
              <w:left w:val="single" w:sz="2" w:space="0" w:color="000000"/>
              <w:right w:val="single" w:sz="2" w:space="0" w:color="000000"/>
            </w:tcBorders>
            <w:tcMar>
              <w:top w:w="57" w:type="dxa"/>
              <w:left w:w="57" w:type="dxa"/>
              <w:bottom w:w="57" w:type="dxa"/>
              <w:right w:w="57" w:type="dxa"/>
            </w:tcMar>
            <w:vAlign w:val="center"/>
          </w:tcPr>
          <w:p w14:paraId="202AD748" w14:textId="77777777" w:rsidR="00B923EE" w:rsidRDefault="00EB5C9F">
            <w:pPr>
              <w:spacing w:line="280" w:lineRule="exact"/>
              <w:jc w:val="center"/>
              <w:rPr>
                <w:sz w:val="20"/>
                <w:szCs w:val="20"/>
              </w:rPr>
            </w:pPr>
            <w:r>
              <w:rPr>
                <w:sz w:val="20"/>
                <w:szCs w:val="20"/>
              </w:rPr>
              <w:t>2</w:t>
            </w:r>
          </w:p>
        </w:tc>
        <w:tc>
          <w:tcPr>
            <w:tcW w:w="2258" w:type="dxa"/>
            <w:vMerge w:val="restart"/>
            <w:tcBorders>
              <w:top w:val="single" w:sz="4" w:space="0" w:color="auto"/>
              <w:left w:val="single" w:sz="2" w:space="0" w:color="000000"/>
              <w:right w:val="single" w:sz="2" w:space="0" w:color="000000"/>
            </w:tcBorders>
            <w:tcMar>
              <w:top w:w="57" w:type="dxa"/>
              <w:left w:w="57" w:type="dxa"/>
              <w:bottom w:w="57" w:type="dxa"/>
              <w:right w:w="57" w:type="dxa"/>
            </w:tcMar>
            <w:vAlign w:val="center"/>
          </w:tcPr>
          <w:p w14:paraId="2691BAE0" w14:textId="77777777" w:rsidR="00B923EE" w:rsidRDefault="00EB5C9F">
            <w:pPr>
              <w:spacing w:line="280" w:lineRule="exact"/>
              <w:rPr>
                <w:sz w:val="20"/>
                <w:szCs w:val="20"/>
              </w:rPr>
            </w:pPr>
            <w:r>
              <w:rPr>
                <w:sz w:val="20"/>
                <w:szCs w:val="20"/>
              </w:rPr>
              <w:t>安全生产领域联合惩戒对象</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FBAF56C" w14:textId="77777777" w:rsidR="00B923EE" w:rsidRDefault="00EB5C9F">
            <w:pPr>
              <w:spacing w:line="280" w:lineRule="exact"/>
              <w:rPr>
                <w:sz w:val="20"/>
                <w:szCs w:val="20"/>
              </w:rPr>
            </w:pPr>
            <w:r>
              <w:rPr>
                <w:sz w:val="20"/>
                <w:szCs w:val="20"/>
              </w:rPr>
              <w:t>（一）将存在失信行为的生产经营单位信息通报金融机构，作为其评级授信、信贷融资、管理和退出的重要参考依据</w:t>
            </w:r>
          </w:p>
        </w:tc>
      </w:tr>
      <w:tr w:rsidR="00B923EE" w14:paraId="5BB60EF3" w14:textId="77777777">
        <w:trPr>
          <w:cantSplit/>
          <w:trHeight w:val="397"/>
          <w:jc w:val="center"/>
        </w:trPr>
        <w:tc>
          <w:tcPr>
            <w:tcW w:w="75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1F04F36E" w14:textId="77777777" w:rsidR="00B923EE" w:rsidRDefault="00B923EE">
            <w:pPr>
              <w:spacing w:line="280" w:lineRule="exact"/>
              <w:jc w:val="center"/>
              <w:rPr>
                <w:sz w:val="20"/>
                <w:szCs w:val="20"/>
              </w:rPr>
            </w:pPr>
          </w:p>
        </w:tc>
        <w:tc>
          <w:tcPr>
            <w:tcW w:w="2258"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1BFB9097" w14:textId="77777777" w:rsidR="00B923EE" w:rsidRDefault="00B923EE">
            <w:pPr>
              <w:spacing w:line="280" w:lineRule="exact"/>
              <w:rPr>
                <w:sz w:val="20"/>
                <w:szCs w:val="20"/>
              </w:rPr>
            </w:pP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E6C23B" w14:textId="77777777" w:rsidR="00B923EE" w:rsidRDefault="00EB5C9F">
            <w:pPr>
              <w:spacing w:line="280" w:lineRule="exact"/>
              <w:rPr>
                <w:sz w:val="20"/>
                <w:szCs w:val="20"/>
              </w:rPr>
            </w:pPr>
            <w:r>
              <w:rPr>
                <w:rFonts w:hint="eastAsia"/>
                <w:sz w:val="20"/>
                <w:szCs w:val="20"/>
              </w:rPr>
              <w:t>（二）将安全生产守信情况作为银行等金融机构授信融资贷款的重要参考，合理优化授信审批流程，在风险可控、商业可持续的原则下适当加大贷款支持力度。</w:t>
            </w:r>
          </w:p>
        </w:tc>
      </w:tr>
      <w:tr w:rsidR="00B923EE" w14:paraId="1DBBAB3D" w14:textId="77777777">
        <w:trPr>
          <w:cantSplit/>
          <w:trHeight w:val="397"/>
          <w:jc w:val="center"/>
        </w:trPr>
        <w:tc>
          <w:tcPr>
            <w:tcW w:w="75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72685EFC" w14:textId="77777777" w:rsidR="00B923EE" w:rsidRDefault="00EB5C9F">
            <w:pPr>
              <w:spacing w:line="280" w:lineRule="exact"/>
              <w:jc w:val="center"/>
              <w:rPr>
                <w:sz w:val="20"/>
                <w:szCs w:val="20"/>
              </w:rPr>
            </w:pPr>
            <w:r>
              <w:rPr>
                <w:rFonts w:hint="eastAsia"/>
                <w:sz w:val="20"/>
                <w:szCs w:val="20"/>
              </w:rPr>
              <w:t>3</w:t>
            </w:r>
          </w:p>
        </w:tc>
        <w:tc>
          <w:tcPr>
            <w:tcW w:w="225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2910DA2A" w14:textId="77777777" w:rsidR="00B923EE" w:rsidRDefault="00EB5C9F">
            <w:pPr>
              <w:spacing w:line="280" w:lineRule="exact"/>
              <w:rPr>
                <w:sz w:val="20"/>
                <w:szCs w:val="20"/>
              </w:rPr>
            </w:pPr>
            <w:r>
              <w:rPr>
                <w:color w:val="000000" w:themeColor="text1"/>
                <w:sz w:val="20"/>
                <w:szCs w:val="20"/>
              </w:rPr>
              <w:t>食品药品安全严重失信者名单</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8E5766" w14:textId="77777777" w:rsidR="00B923EE" w:rsidRDefault="00EB5C9F">
            <w:pPr>
              <w:spacing w:line="280" w:lineRule="exact"/>
              <w:rPr>
                <w:sz w:val="20"/>
                <w:szCs w:val="20"/>
              </w:rPr>
            </w:pPr>
            <w:r>
              <w:rPr>
                <w:sz w:val="20"/>
                <w:szCs w:val="20"/>
              </w:rPr>
              <w:t>（一）在申请信贷融资或办理信用卡时，金融机构将其失信信息作为审核的重要参考因素</w:t>
            </w:r>
          </w:p>
        </w:tc>
      </w:tr>
      <w:tr w:rsidR="00B923EE" w14:paraId="24AFFEC7" w14:textId="77777777">
        <w:trPr>
          <w:cantSplit/>
          <w:trHeight w:val="597"/>
          <w:jc w:val="center"/>
        </w:trPr>
        <w:tc>
          <w:tcPr>
            <w:tcW w:w="755" w:type="dxa"/>
            <w:vMerge w:val="restart"/>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43A50C11" w14:textId="77777777" w:rsidR="00B923EE" w:rsidRDefault="00EB5C9F">
            <w:pPr>
              <w:spacing w:line="280" w:lineRule="exact"/>
              <w:jc w:val="center"/>
              <w:rPr>
                <w:sz w:val="20"/>
                <w:szCs w:val="20"/>
              </w:rPr>
            </w:pPr>
            <w:r>
              <w:rPr>
                <w:rFonts w:hint="eastAsia"/>
                <w:sz w:val="20"/>
                <w:szCs w:val="20"/>
              </w:rPr>
              <w:t>4</w:t>
            </w:r>
          </w:p>
        </w:tc>
        <w:tc>
          <w:tcPr>
            <w:tcW w:w="2258" w:type="dxa"/>
            <w:vMerge w:val="restart"/>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2DCCB7E7" w14:textId="77777777" w:rsidR="00B923EE" w:rsidRDefault="00EB5C9F">
            <w:pPr>
              <w:spacing w:line="280" w:lineRule="exact"/>
              <w:rPr>
                <w:sz w:val="20"/>
                <w:szCs w:val="20"/>
              </w:rPr>
            </w:pPr>
            <w:r>
              <w:rPr>
                <w:color w:val="000000" w:themeColor="text1"/>
                <w:sz w:val="20"/>
                <w:szCs w:val="20"/>
              </w:rPr>
              <w:t>严重质量违法失信行为当事人</w:t>
            </w:r>
          </w:p>
        </w:tc>
        <w:tc>
          <w:tcPr>
            <w:tcW w:w="583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21B7D696"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w:t>
            </w:r>
            <w:r>
              <w:rPr>
                <w:rFonts w:hint="eastAsia"/>
                <w:sz w:val="20"/>
                <w:szCs w:val="20"/>
              </w:rPr>
              <w:t>将失信企业的失信状况作为其融资或对其授信的重要依据或参考</w:t>
            </w:r>
          </w:p>
        </w:tc>
      </w:tr>
      <w:tr w:rsidR="00B923EE" w14:paraId="1697E5CA" w14:textId="77777777">
        <w:trPr>
          <w:cantSplit/>
          <w:trHeight w:val="397"/>
          <w:jc w:val="center"/>
        </w:trPr>
        <w:tc>
          <w:tcPr>
            <w:tcW w:w="755"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0ECDDA4F" w14:textId="77777777" w:rsidR="00B923EE" w:rsidRDefault="00B923EE">
            <w:pPr>
              <w:spacing w:line="280" w:lineRule="exact"/>
              <w:jc w:val="center"/>
              <w:rPr>
                <w:sz w:val="20"/>
                <w:szCs w:val="20"/>
              </w:rPr>
            </w:pPr>
          </w:p>
        </w:tc>
        <w:tc>
          <w:tcPr>
            <w:tcW w:w="2258"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0A3CBD27" w14:textId="77777777" w:rsidR="00B923EE" w:rsidRDefault="00B923EE">
            <w:pPr>
              <w:spacing w:line="280" w:lineRule="exact"/>
              <w:rPr>
                <w:sz w:val="20"/>
                <w:szCs w:val="20"/>
              </w:rPr>
            </w:pPr>
          </w:p>
        </w:tc>
        <w:tc>
          <w:tcPr>
            <w:tcW w:w="583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57313A56"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）将失信企业及法定代表人的失信信息纳入</w:t>
            </w:r>
            <w:r>
              <w:rPr>
                <w:rFonts w:hint="eastAsia"/>
                <w:sz w:val="20"/>
                <w:szCs w:val="20"/>
              </w:rPr>
              <w:t>永州</w:t>
            </w:r>
            <w:r>
              <w:rPr>
                <w:sz w:val="20"/>
                <w:szCs w:val="20"/>
              </w:rPr>
              <w:t>市中小企业信用信息辅助系统，记入企业及个人信用记录</w:t>
            </w:r>
          </w:p>
        </w:tc>
      </w:tr>
      <w:tr w:rsidR="00B923EE" w14:paraId="6414BAA5" w14:textId="77777777">
        <w:trPr>
          <w:cantSplit/>
          <w:trHeight w:val="500"/>
          <w:jc w:val="center"/>
        </w:trPr>
        <w:tc>
          <w:tcPr>
            <w:tcW w:w="755"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5C57231D" w14:textId="77777777" w:rsidR="00B923EE" w:rsidRDefault="00EB5C9F">
            <w:pPr>
              <w:spacing w:line="280" w:lineRule="exact"/>
              <w:jc w:val="center"/>
              <w:rPr>
                <w:sz w:val="20"/>
                <w:szCs w:val="20"/>
              </w:rPr>
            </w:pPr>
            <w:r>
              <w:rPr>
                <w:rFonts w:hint="eastAsia"/>
                <w:sz w:val="20"/>
                <w:szCs w:val="20"/>
              </w:rPr>
              <w:t>5</w:t>
            </w:r>
          </w:p>
        </w:tc>
        <w:tc>
          <w:tcPr>
            <w:tcW w:w="2258"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15EAFA3C" w14:textId="77777777" w:rsidR="00B923EE" w:rsidRDefault="00EB5C9F">
            <w:pPr>
              <w:spacing w:line="280" w:lineRule="exact"/>
              <w:rPr>
                <w:sz w:val="20"/>
                <w:szCs w:val="20"/>
              </w:rPr>
            </w:pPr>
            <w:r>
              <w:rPr>
                <w:sz w:val="20"/>
                <w:szCs w:val="20"/>
              </w:rPr>
              <w:t>财政性资金管理使用领域相关失信责任主体</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8E9C72"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）供金融机构融资授信时审慎性参考</w:t>
            </w:r>
          </w:p>
        </w:tc>
      </w:tr>
      <w:tr w:rsidR="00B923EE" w14:paraId="201755C8" w14:textId="77777777">
        <w:trPr>
          <w:cantSplit/>
          <w:trHeight w:val="397"/>
          <w:jc w:val="center"/>
        </w:trPr>
        <w:tc>
          <w:tcPr>
            <w:tcW w:w="755"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0A494840" w14:textId="77777777" w:rsidR="00B923EE" w:rsidRDefault="00B923EE">
            <w:pPr>
              <w:spacing w:line="280" w:lineRule="exact"/>
              <w:jc w:val="center"/>
              <w:rPr>
                <w:sz w:val="20"/>
                <w:szCs w:val="20"/>
              </w:rPr>
            </w:pPr>
          </w:p>
        </w:tc>
        <w:tc>
          <w:tcPr>
            <w:tcW w:w="2258"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38657FD7" w14:textId="77777777" w:rsidR="00B923EE" w:rsidRDefault="00B923EE">
            <w:pPr>
              <w:spacing w:line="280" w:lineRule="exact"/>
              <w:rPr>
                <w:sz w:val="20"/>
                <w:szCs w:val="20"/>
              </w:rPr>
            </w:pP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8E6249D"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）供外汇额度核准与管理时审慎性参考</w:t>
            </w:r>
          </w:p>
        </w:tc>
      </w:tr>
      <w:tr w:rsidR="00B923EE" w14:paraId="10C3B771" w14:textId="77777777">
        <w:trPr>
          <w:cantSplit/>
          <w:trHeight w:val="446"/>
          <w:jc w:val="center"/>
        </w:trPr>
        <w:tc>
          <w:tcPr>
            <w:tcW w:w="755"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3A429CB8" w14:textId="77777777" w:rsidR="00B923EE" w:rsidRDefault="00EB5C9F">
            <w:pPr>
              <w:spacing w:line="280" w:lineRule="exact"/>
              <w:jc w:val="center"/>
              <w:rPr>
                <w:sz w:val="20"/>
                <w:szCs w:val="20"/>
              </w:rPr>
            </w:pPr>
            <w:r>
              <w:rPr>
                <w:rFonts w:hint="eastAsia"/>
                <w:sz w:val="20"/>
                <w:szCs w:val="20"/>
              </w:rPr>
              <w:t>6</w:t>
            </w:r>
          </w:p>
        </w:tc>
        <w:tc>
          <w:tcPr>
            <w:tcW w:w="2258"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28830820" w14:textId="77777777" w:rsidR="00B923EE" w:rsidRDefault="00EB5C9F">
            <w:pPr>
              <w:spacing w:line="280" w:lineRule="exact"/>
              <w:rPr>
                <w:sz w:val="20"/>
                <w:szCs w:val="20"/>
              </w:rPr>
            </w:pPr>
            <w:r>
              <w:rPr>
                <w:sz w:val="20"/>
                <w:szCs w:val="20"/>
              </w:rPr>
              <w:t>失信被执行人</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DB7FD4"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）供金融机构融资授信时审慎性参考</w:t>
            </w:r>
          </w:p>
        </w:tc>
      </w:tr>
      <w:tr w:rsidR="00B923EE" w14:paraId="2AAFBF34" w14:textId="77777777">
        <w:trPr>
          <w:cantSplit/>
          <w:trHeight w:val="397"/>
          <w:jc w:val="center"/>
        </w:trPr>
        <w:tc>
          <w:tcPr>
            <w:tcW w:w="755"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3F613235" w14:textId="77777777" w:rsidR="00B923EE" w:rsidRDefault="00B923EE">
            <w:pPr>
              <w:spacing w:line="280" w:lineRule="exact"/>
              <w:jc w:val="center"/>
              <w:rPr>
                <w:sz w:val="20"/>
                <w:szCs w:val="20"/>
              </w:rPr>
            </w:pPr>
          </w:p>
        </w:tc>
        <w:tc>
          <w:tcPr>
            <w:tcW w:w="2258"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0ECFF206" w14:textId="77777777" w:rsidR="00B923EE" w:rsidRDefault="00B923EE">
            <w:pPr>
              <w:spacing w:line="280" w:lineRule="exact"/>
              <w:rPr>
                <w:sz w:val="20"/>
                <w:szCs w:val="20"/>
              </w:rPr>
            </w:pP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A8490B1"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）供外汇额度核准与管理时审慎性参考</w:t>
            </w:r>
          </w:p>
        </w:tc>
      </w:tr>
      <w:tr w:rsidR="00B923EE" w14:paraId="546AB141" w14:textId="77777777">
        <w:trPr>
          <w:cantSplit/>
          <w:trHeight w:val="455"/>
          <w:jc w:val="center"/>
        </w:trPr>
        <w:tc>
          <w:tcPr>
            <w:tcW w:w="755"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3346ECC2" w14:textId="77777777" w:rsidR="00B923EE" w:rsidRDefault="00EB5C9F">
            <w:pPr>
              <w:spacing w:line="280" w:lineRule="exact"/>
              <w:jc w:val="center"/>
              <w:rPr>
                <w:sz w:val="20"/>
                <w:szCs w:val="20"/>
              </w:rPr>
            </w:pPr>
            <w:r>
              <w:rPr>
                <w:rFonts w:hint="eastAsia"/>
                <w:sz w:val="20"/>
                <w:szCs w:val="20"/>
              </w:rPr>
              <w:t>7</w:t>
            </w:r>
          </w:p>
        </w:tc>
        <w:tc>
          <w:tcPr>
            <w:tcW w:w="2258"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42F5912A" w14:textId="77777777" w:rsidR="00B923EE" w:rsidRDefault="00EB5C9F">
            <w:pPr>
              <w:spacing w:line="28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CEC50F"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）金融机构评级授信、信贷融资、管理和退出重要参考</w:t>
            </w:r>
          </w:p>
        </w:tc>
      </w:tr>
      <w:tr w:rsidR="00B923EE" w14:paraId="3C9B5881" w14:textId="77777777">
        <w:trPr>
          <w:cantSplit/>
          <w:trHeight w:val="397"/>
          <w:jc w:val="center"/>
        </w:trPr>
        <w:tc>
          <w:tcPr>
            <w:tcW w:w="755"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1C1EFE88" w14:textId="77777777" w:rsidR="00B923EE" w:rsidRDefault="00B923EE">
            <w:pPr>
              <w:spacing w:line="280" w:lineRule="exact"/>
              <w:jc w:val="center"/>
              <w:rPr>
                <w:sz w:val="20"/>
                <w:szCs w:val="20"/>
              </w:rPr>
            </w:pPr>
          </w:p>
        </w:tc>
        <w:tc>
          <w:tcPr>
            <w:tcW w:w="2258"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6C175ACE" w14:textId="77777777" w:rsidR="00B923EE" w:rsidRDefault="00B923EE">
            <w:pPr>
              <w:spacing w:line="280" w:lineRule="exact"/>
              <w:rPr>
                <w:sz w:val="20"/>
                <w:szCs w:val="20"/>
              </w:rPr>
            </w:pP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0381E7"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）在核准与管理相关外汇额度时作审慎性参考</w:t>
            </w:r>
          </w:p>
        </w:tc>
      </w:tr>
      <w:tr w:rsidR="00B923EE" w14:paraId="0D3CF602" w14:textId="77777777">
        <w:trPr>
          <w:cantSplit/>
          <w:trHeight w:val="397"/>
          <w:jc w:val="center"/>
        </w:trPr>
        <w:tc>
          <w:tcPr>
            <w:tcW w:w="755"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2E9F21AF" w14:textId="77777777" w:rsidR="00B923EE" w:rsidRDefault="00EB5C9F">
            <w:pPr>
              <w:spacing w:line="280" w:lineRule="exact"/>
              <w:jc w:val="center"/>
              <w:rPr>
                <w:sz w:val="20"/>
                <w:szCs w:val="20"/>
              </w:rPr>
            </w:pPr>
            <w:r>
              <w:rPr>
                <w:rFonts w:hint="eastAsia"/>
                <w:sz w:val="20"/>
                <w:szCs w:val="20"/>
              </w:rPr>
              <w:lastRenderedPageBreak/>
              <w:t>8</w:t>
            </w:r>
          </w:p>
        </w:tc>
        <w:tc>
          <w:tcPr>
            <w:tcW w:w="2258"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29DC01BB" w14:textId="77777777" w:rsidR="00B923EE" w:rsidRDefault="00EB5C9F">
            <w:pPr>
              <w:spacing w:line="280" w:lineRule="exact"/>
              <w:rPr>
                <w:sz w:val="20"/>
                <w:szCs w:val="20"/>
              </w:rPr>
            </w:pPr>
            <w:r>
              <w:rPr>
                <w:sz w:val="20"/>
                <w:szCs w:val="20"/>
              </w:rPr>
              <w:t>严重违法超限超载运输</w:t>
            </w:r>
          </w:p>
          <w:p w14:paraId="783B1D86" w14:textId="77777777" w:rsidR="00B923EE" w:rsidRDefault="00EB5C9F">
            <w:pPr>
              <w:spacing w:line="280" w:lineRule="exact"/>
              <w:rPr>
                <w:sz w:val="20"/>
                <w:szCs w:val="20"/>
              </w:rPr>
            </w:pPr>
            <w:r>
              <w:rPr>
                <w:sz w:val="20"/>
                <w:szCs w:val="20"/>
              </w:rPr>
              <w:t>失信当事人</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EE89F89" w14:textId="77777777" w:rsidR="00B923EE" w:rsidRDefault="00EB5C9F">
            <w:pPr>
              <w:spacing w:line="280" w:lineRule="exact"/>
              <w:rPr>
                <w:sz w:val="20"/>
                <w:szCs w:val="20"/>
              </w:rPr>
            </w:pPr>
            <w:r>
              <w:rPr>
                <w:sz w:val="20"/>
                <w:szCs w:val="20"/>
              </w:rPr>
              <w:t>（一）供金融机构融资授信时审慎性参考</w:t>
            </w:r>
          </w:p>
        </w:tc>
      </w:tr>
      <w:tr w:rsidR="00B923EE" w14:paraId="6FB18E69" w14:textId="77777777">
        <w:trPr>
          <w:cantSplit/>
          <w:trHeight w:val="587"/>
          <w:jc w:val="center"/>
        </w:trPr>
        <w:tc>
          <w:tcPr>
            <w:tcW w:w="75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76B656C8" w14:textId="77777777" w:rsidR="00B923EE" w:rsidRDefault="00EB5C9F">
            <w:pPr>
              <w:spacing w:line="280" w:lineRule="exact"/>
              <w:jc w:val="center"/>
              <w:rPr>
                <w:sz w:val="20"/>
                <w:szCs w:val="20"/>
              </w:rPr>
            </w:pPr>
            <w:r>
              <w:rPr>
                <w:rFonts w:hint="eastAsia"/>
                <w:sz w:val="20"/>
                <w:szCs w:val="20"/>
              </w:rPr>
              <w:t>9</w:t>
            </w:r>
          </w:p>
        </w:tc>
        <w:tc>
          <w:tcPr>
            <w:tcW w:w="2258"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4C2C2F5E" w14:textId="77777777" w:rsidR="00B923EE" w:rsidRDefault="00EB5C9F">
            <w:pPr>
              <w:spacing w:line="280" w:lineRule="exact"/>
              <w:rPr>
                <w:sz w:val="20"/>
                <w:szCs w:val="20"/>
              </w:rPr>
            </w:pPr>
            <w:r>
              <w:rPr>
                <w:sz w:val="20"/>
                <w:szCs w:val="20"/>
              </w:rPr>
              <w:t>农资领域严重失信联合</w:t>
            </w:r>
            <w:r>
              <w:rPr>
                <w:sz w:val="20"/>
                <w:szCs w:val="20"/>
              </w:rPr>
              <w:t xml:space="preserve"> </w:t>
            </w:r>
            <w:r>
              <w:rPr>
                <w:sz w:val="20"/>
                <w:szCs w:val="20"/>
              </w:rPr>
              <w:t>惩戒对象</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621F49A"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）在申请信贷融资或办理信用卡时，金融机构将失信企业及其失信相关人的失信状况作为其融资或对其授信的重要依据或参考</w:t>
            </w:r>
          </w:p>
        </w:tc>
      </w:tr>
      <w:tr w:rsidR="00B923EE" w14:paraId="7B94C114" w14:textId="77777777">
        <w:trPr>
          <w:cantSplit/>
          <w:trHeight w:val="397"/>
          <w:jc w:val="center"/>
        </w:trPr>
        <w:tc>
          <w:tcPr>
            <w:tcW w:w="755" w:type="dxa"/>
            <w:vMerge/>
            <w:tcBorders>
              <w:left w:val="single" w:sz="2" w:space="0" w:color="000000"/>
              <w:right w:val="single" w:sz="2" w:space="0" w:color="000000"/>
            </w:tcBorders>
            <w:tcMar>
              <w:top w:w="57" w:type="dxa"/>
              <w:left w:w="57" w:type="dxa"/>
              <w:bottom w:w="57" w:type="dxa"/>
              <w:right w:w="57" w:type="dxa"/>
            </w:tcMar>
            <w:vAlign w:val="center"/>
          </w:tcPr>
          <w:p w14:paraId="09B14384" w14:textId="77777777" w:rsidR="00B923EE" w:rsidRDefault="00B923EE">
            <w:pPr>
              <w:spacing w:line="280" w:lineRule="exact"/>
              <w:jc w:val="center"/>
              <w:rPr>
                <w:sz w:val="20"/>
                <w:szCs w:val="20"/>
              </w:rPr>
            </w:pPr>
          </w:p>
        </w:tc>
        <w:tc>
          <w:tcPr>
            <w:tcW w:w="2258" w:type="dxa"/>
            <w:vMerge/>
            <w:tcBorders>
              <w:left w:val="single" w:sz="2" w:space="0" w:color="000000"/>
              <w:right w:val="single" w:sz="2" w:space="0" w:color="000000"/>
            </w:tcBorders>
            <w:tcMar>
              <w:top w:w="57" w:type="dxa"/>
              <w:left w:w="57" w:type="dxa"/>
              <w:bottom w:w="57" w:type="dxa"/>
              <w:right w:w="57" w:type="dxa"/>
            </w:tcMar>
            <w:vAlign w:val="center"/>
          </w:tcPr>
          <w:p w14:paraId="7077CBAF" w14:textId="77777777" w:rsidR="00B923EE" w:rsidRDefault="00B923EE">
            <w:pPr>
              <w:spacing w:line="280" w:lineRule="exact"/>
              <w:rPr>
                <w:sz w:val="20"/>
                <w:szCs w:val="20"/>
              </w:rPr>
            </w:pP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ECDE346"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）鼓励征信机构依法采集失信企业及其失信相关人的失信信息，并向金融机构提供查询服务</w:t>
            </w:r>
          </w:p>
        </w:tc>
      </w:tr>
      <w:tr w:rsidR="00B923EE" w14:paraId="14E73ADF" w14:textId="77777777">
        <w:trPr>
          <w:cantSplit/>
          <w:trHeight w:val="485"/>
          <w:jc w:val="center"/>
        </w:trPr>
        <w:tc>
          <w:tcPr>
            <w:tcW w:w="755" w:type="dxa"/>
            <w:vMerge w:val="restart"/>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14C01581" w14:textId="77777777" w:rsidR="00B923EE" w:rsidRDefault="00EB5C9F">
            <w:pPr>
              <w:spacing w:line="280" w:lineRule="exact"/>
              <w:jc w:val="center"/>
              <w:rPr>
                <w:sz w:val="20"/>
                <w:szCs w:val="20"/>
              </w:rPr>
            </w:pPr>
            <w:r>
              <w:rPr>
                <w:rFonts w:hint="eastAsia"/>
                <w:sz w:val="20"/>
                <w:szCs w:val="20"/>
              </w:rPr>
              <w:t>10</w:t>
            </w:r>
          </w:p>
        </w:tc>
        <w:tc>
          <w:tcPr>
            <w:tcW w:w="2258" w:type="dxa"/>
            <w:vMerge w:val="restart"/>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2805A572" w14:textId="77777777" w:rsidR="00B923EE" w:rsidRDefault="00EB5C9F">
            <w:pPr>
              <w:spacing w:line="280" w:lineRule="exact"/>
              <w:rPr>
                <w:sz w:val="20"/>
                <w:szCs w:val="20"/>
              </w:rPr>
            </w:pPr>
            <w:r>
              <w:rPr>
                <w:sz w:val="20"/>
                <w:szCs w:val="20"/>
              </w:rPr>
              <w:t>海关失信企业</w:t>
            </w:r>
          </w:p>
        </w:tc>
        <w:tc>
          <w:tcPr>
            <w:tcW w:w="5830" w:type="dxa"/>
            <w:tcBorders>
              <w:top w:val="single" w:sz="4" w:space="0" w:color="auto"/>
              <w:left w:val="single" w:sz="4" w:space="0" w:color="auto"/>
              <w:bottom w:val="single" w:sz="2" w:space="0" w:color="000000"/>
              <w:right w:val="single" w:sz="4" w:space="0" w:color="auto"/>
            </w:tcBorders>
            <w:tcMar>
              <w:top w:w="57" w:type="dxa"/>
              <w:left w:w="57" w:type="dxa"/>
              <w:bottom w:w="57" w:type="dxa"/>
              <w:right w:w="57" w:type="dxa"/>
            </w:tcMar>
            <w:vAlign w:val="center"/>
          </w:tcPr>
          <w:p w14:paraId="7BA8C700"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）融资或对其授信的重要依据或参考</w:t>
            </w:r>
          </w:p>
        </w:tc>
      </w:tr>
      <w:tr w:rsidR="00B923EE" w14:paraId="7F3F89E9" w14:textId="77777777">
        <w:trPr>
          <w:cantSplit/>
          <w:trHeight w:val="397"/>
          <w:jc w:val="center"/>
        </w:trPr>
        <w:tc>
          <w:tcPr>
            <w:tcW w:w="755"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05CA37D6" w14:textId="77777777" w:rsidR="00B923EE" w:rsidRDefault="00B923EE">
            <w:pPr>
              <w:spacing w:line="280" w:lineRule="exact"/>
              <w:jc w:val="center"/>
              <w:rPr>
                <w:sz w:val="20"/>
                <w:szCs w:val="20"/>
              </w:rPr>
            </w:pPr>
          </w:p>
        </w:tc>
        <w:tc>
          <w:tcPr>
            <w:tcW w:w="2258"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39CCB069" w14:textId="77777777" w:rsidR="00B923EE" w:rsidRDefault="00B923EE">
            <w:pPr>
              <w:spacing w:line="280" w:lineRule="exact"/>
              <w:rPr>
                <w:sz w:val="20"/>
                <w:szCs w:val="20"/>
              </w:rPr>
            </w:pPr>
          </w:p>
        </w:tc>
        <w:tc>
          <w:tcPr>
            <w:tcW w:w="5830" w:type="dxa"/>
            <w:tcBorders>
              <w:top w:val="single" w:sz="2" w:space="0" w:color="000000"/>
              <w:left w:val="single" w:sz="4" w:space="0" w:color="auto"/>
              <w:bottom w:val="single" w:sz="2" w:space="0" w:color="000000"/>
              <w:right w:val="single" w:sz="4" w:space="0" w:color="auto"/>
            </w:tcBorders>
            <w:tcMar>
              <w:top w:w="57" w:type="dxa"/>
              <w:left w:w="57" w:type="dxa"/>
              <w:bottom w:w="57" w:type="dxa"/>
              <w:right w:w="57" w:type="dxa"/>
            </w:tcMar>
            <w:vAlign w:val="center"/>
          </w:tcPr>
          <w:p w14:paraId="7C98714D"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）不予适用外汇部门</w:t>
            </w:r>
            <w:r>
              <w:rPr>
                <w:sz w:val="20"/>
                <w:szCs w:val="20"/>
              </w:rPr>
              <w:t>A</w:t>
            </w:r>
            <w:r>
              <w:rPr>
                <w:sz w:val="20"/>
                <w:szCs w:val="20"/>
              </w:rPr>
              <w:t>类企业管理</w:t>
            </w:r>
          </w:p>
        </w:tc>
      </w:tr>
      <w:tr w:rsidR="00B923EE" w14:paraId="2CDBF76C" w14:textId="77777777">
        <w:trPr>
          <w:cantSplit/>
          <w:trHeight w:val="397"/>
          <w:jc w:val="center"/>
        </w:trPr>
        <w:tc>
          <w:tcPr>
            <w:tcW w:w="755"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439AA20F" w14:textId="77777777" w:rsidR="00B923EE" w:rsidRDefault="00B923EE">
            <w:pPr>
              <w:spacing w:line="280" w:lineRule="exact"/>
              <w:jc w:val="center"/>
              <w:rPr>
                <w:sz w:val="20"/>
                <w:szCs w:val="20"/>
              </w:rPr>
            </w:pPr>
          </w:p>
        </w:tc>
        <w:tc>
          <w:tcPr>
            <w:tcW w:w="2258"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1E480161" w14:textId="77777777" w:rsidR="00B923EE" w:rsidRDefault="00B923EE">
            <w:pPr>
              <w:spacing w:line="280" w:lineRule="exact"/>
              <w:rPr>
                <w:sz w:val="20"/>
                <w:szCs w:val="20"/>
              </w:rPr>
            </w:pPr>
          </w:p>
        </w:tc>
        <w:tc>
          <w:tcPr>
            <w:tcW w:w="5830" w:type="dxa"/>
            <w:tcBorders>
              <w:top w:val="single" w:sz="2" w:space="0" w:color="000000"/>
              <w:left w:val="single" w:sz="4" w:space="0" w:color="auto"/>
              <w:bottom w:val="single" w:sz="4" w:space="0" w:color="auto"/>
              <w:right w:val="single" w:sz="4" w:space="0" w:color="auto"/>
            </w:tcBorders>
            <w:tcMar>
              <w:top w:w="57" w:type="dxa"/>
              <w:left w:w="57" w:type="dxa"/>
              <w:bottom w:w="57" w:type="dxa"/>
              <w:right w:w="57" w:type="dxa"/>
            </w:tcMar>
            <w:vAlign w:val="center"/>
          </w:tcPr>
          <w:p w14:paraId="4B69973E" w14:textId="77777777" w:rsidR="00B923EE" w:rsidRDefault="00EB5C9F">
            <w:pPr>
              <w:spacing w:line="280" w:lineRule="exact"/>
              <w:rPr>
                <w:sz w:val="20"/>
                <w:szCs w:val="20"/>
              </w:rPr>
            </w:pPr>
            <w:r>
              <w:rPr>
                <w:sz w:val="20"/>
                <w:szCs w:val="20"/>
              </w:rPr>
              <w:t>（</w:t>
            </w:r>
            <w:r>
              <w:rPr>
                <w:rFonts w:hint="eastAsia"/>
                <w:sz w:val="20"/>
                <w:szCs w:val="20"/>
              </w:rPr>
              <w:t>三</w:t>
            </w:r>
            <w:r>
              <w:rPr>
                <w:sz w:val="20"/>
                <w:szCs w:val="20"/>
              </w:rPr>
              <w:t>）对有走私罪被司法机关立案查处的海关失信企业，直接列为外汇部门</w:t>
            </w:r>
            <w:r>
              <w:rPr>
                <w:sz w:val="20"/>
                <w:szCs w:val="20"/>
              </w:rPr>
              <w:t>C</w:t>
            </w:r>
            <w:r>
              <w:rPr>
                <w:sz w:val="20"/>
                <w:szCs w:val="20"/>
              </w:rPr>
              <w:t>类企业管理，实行限制性管理措施</w:t>
            </w:r>
          </w:p>
        </w:tc>
      </w:tr>
      <w:tr w:rsidR="00B923EE" w14:paraId="57350782" w14:textId="77777777">
        <w:trPr>
          <w:cantSplit/>
          <w:trHeight w:val="397"/>
          <w:jc w:val="center"/>
        </w:trPr>
        <w:tc>
          <w:tcPr>
            <w:tcW w:w="755"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0DAFB22B" w14:textId="77777777" w:rsidR="00B923EE" w:rsidRDefault="00EB5C9F">
            <w:pPr>
              <w:spacing w:line="280" w:lineRule="exact"/>
              <w:jc w:val="center"/>
              <w:rPr>
                <w:sz w:val="20"/>
                <w:szCs w:val="20"/>
              </w:rPr>
            </w:pPr>
            <w:r>
              <w:rPr>
                <w:rFonts w:hint="eastAsia"/>
                <w:sz w:val="20"/>
                <w:szCs w:val="20"/>
              </w:rPr>
              <w:t>11</w:t>
            </w:r>
          </w:p>
        </w:tc>
        <w:tc>
          <w:tcPr>
            <w:tcW w:w="2258"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2852DD7C" w14:textId="77777777" w:rsidR="00B923EE" w:rsidRDefault="00EB5C9F">
            <w:pPr>
              <w:spacing w:line="280" w:lineRule="exact"/>
              <w:rPr>
                <w:sz w:val="20"/>
                <w:szCs w:val="20"/>
              </w:rPr>
            </w:pPr>
            <w:r>
              <w:rPr>
                <w:sz w:val="20"/>
                <w:szCs w:val="20"/>
              </w:rPr>
              <w:t>涉电力领域</w:t>
            </w:r>
            <w:r>
              <w:rPr>
                <w:sz w:val="20"/>
                <w:szCs w:val="20"/>
              </w:rPr>
              <w:t>“</w:t>
            </w:r>
            <w:r>
              <w:rPr>
                <w:sz w:val="20"/>
                <w:szCs w:val="20"/>
              </w:rPr>
              <w:t>黑名单</w:t>
            </w:r>
            <w:r>
              <w:rPr>
                <w:sz w:val="20"/>
                <w:szCs w:val="20"/>
              </w:rPr>
              <w:t>”</w:t>
            </w:r>
          </w:p>
        </w:tc>
        <w:tc>
          <w:tcPr>
            <w:tcW w:w="5830"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0E07AAED" w14:textId="77777777" w:rsidR="00B923EE" w:rsidRDefault="00EB5C9F">
            <w:pPr>
              <w:spacing w:line="280" w:lineRule="exact"/>
              <w:rPr>
                <w:sz w:val="20"/>
                <w:szCs w:val="20"/>
              </w:rPr>
            </w:pPr>
            <w:r>
              <w:rPr>
                <w:sz w:val="20"/>
                <w:szCs w:val="20"/>
              </w:rPr>
              <w:t>（一）供金融机构融资授信时审慎性参考</w:t>
            </w:r>
          </w:p>
        </w:tc>
      </w:tr>
      <w:tr w:rsidR="00B923EE" w14:paraId="37BAAF58" w14:textId="77777777">
        <w:trPr>
          <w:cantSplit/>
          <w:trHeight w:val="738"/>
          <w:jc w:val="center"/>
        </w:trPr>
        <w:tc>
          <w:tcPr>
            <w:tcW w:w="755" w:type="dxa"/>
            <w:vMerge w:val="restart"/>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286DF605" w14:textId="77777777" w:rsidR="00B923EE" w:rsidRDefault="00EB5C9F">
            <w:pPr>
              <w:spacing w:line="280" w:lineRule="exact"/>
              <w:jc w:val="center"/>
              <w:rPr>
                <w:sz w:val="20"/>
                <w:szCs w:val="20"/>
              </w:rPr>
            </w:pPr>
            <w:r>
              <w:rPr>
                <w:sz w:val="20"/>
                <w:szCs w:val="20"/>
              </w:rPr>
              <w:t>1</w:t>
            </w:r>
            <w:r>
              <w:rPr>
                <w:rFonts w:hint="eastAsia"/>
                <w:sz w:val="20"/>
                <w:szCs w:val="20"/>
              </w:rPr>
              <w:t>2</w:t>
            </w:r>
          </w:p>
        </w:tc>
        <w:tc>
          <w:tcPr>
            <w:tcW w:w="2258" w:type="dxa"/>
            <w:vMerge w:val="restart"/>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1D83F7F5" w14:textId="77777777" w:rsidR="00B923EE" w:rsidRDefault="00EB5C9F">
            <w:pPr>
              <w:spacing w:line="280" w:lineRule="exact"/>
              <w:rPr>
                <w:sz w:val="20"/>
                <w:szCs w:val="20"/>
              </w:rPr>
            </w:pPr>
            <w:r>
              <w:rPr>
                <w:sz w:val="20"/>
                <w:szCs w:val="20"/>
              </w:rPr>
              <w:t>房地产领域相关失信责任主体</w:t>
            </w:r>
          </w:p>
        </w:tc>
        <w:tc>
          <w:tcPr>
            <w:tcW w:w="583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6ACC392F"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）将惩戒对象的信用信息通报金融机构，作为其评级授信信贷融资、管理和退出的重要参考依据</w:t>
            </w:r>
          </w:p>
        </w:tc>
      </w:tr>
      <w:tr w:rsidR="00B923EE" w14:paraId="40D6088C" w14:textId="77777777">
        <w:trPr>
          <w:cantSplit/>
          <w:trHeight w:val="515"/>
          <w:jc w:val="center"/>
        </w:trPr>
        <w:tc>
          <w:tcPr>
            <w:tcW w:w="755"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0FE592C5" w14:textId="77777777" w:rsidR="00B923EE" w:rsidRDefault="00EB5C9F">
            <w:pPr>
              <w:spacing w:line="280" w:lineRule="exact"/>
              <w:jc w:val="center"/>
              <w:rPr>
                <w:sz w:val="20"/>
                <w:szCs w:val="20"/>
              </w:rPr>
            </w:pPr>
            <w:r>
              <w:rPr>
                <w:sz w:val="20"/>
                <w:szCs w:val="20"/>
              </w:rPr>
              <w:t>1</w:t>
            </w:r>
            <w:r>
              <w:rPr>
                <w:rFonts w:hint="eastAsia"/>
                <w:sz w:val="20"/>
                <w:szCs w:val="20"/>
              </w:rPr>
              <w:t>3</w:t>
            </w:r>
          </w:p>
        </w:tc>
        <w:tc>
          <w:tcPr>
            <w:tcW w:w="2258"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753C5433" w14:textId="77777777" w:rsidR="00B923EE" w:rsidRDefault="00EB5C9F">
            <w:pPr>
              <w:spacing w:line="280" w:lineRule="exact"/>
              <w:rPr>
                <w:sz w:val="20"/>
                <w:szCs w:val="20"/>
              </w:rPr>
            </w:pPr>
            <w:r>
              <w:rPr>
                <w:sz w:val="20"/>
                <w:szCs w:val="20"/>
              </w:rPr>
              <w:t>保险领域违法失信相关</w:t>
            </w:r>
            <w:r>
              <w:rPr>
                <w:sz w:val="20"/>
                <w:szCs w:val="20"/>
              </w:rPr>
              <w:t xml:space="preserve"> </w:t>
            </w:r>
            <w:r>
              <w:rPr>
                <w:sz w:val="20"/>
                <w:szCs w:val="20"/>
              </w:rPr>
              <w:t>责任主体</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677110E"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）供金融机构融资授信时审慎性参考</w:t>
            </w:r>
          </w:p>
        </w:tc>
      </w:tr>
      <w:tr w:rsidR="00B923EE" w14:paraId="4E191EEE" w14:textId="77777777">
        <w:trPr>
          <w:cantSplit/>
          <w:trHeight w:val="397"/>
          <w:jc w:val="center"/>
        </w:trPr>
        <w:tc>
          <w:tcPr>
            <w:tcW w:w="755"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6E12C11E" w14:textId="77777777" w:rsidR="00B923EE" w:rsidRDefault="00B923EE">
            <w:pPr>
              <w:spacing w:line="280" w:lineRule="exact"/>
              <w:jc w:val="center"/>
              <w:rPr>
                <w:sz w:val="20"/>
                <w:szCs w:val="20"/>
              </w:rPr>
            </w:pPr>
          </w:p>
        </w:tc>
        <w:tc>
          <w:tcPr>
            <w:tcW w:w="2258"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60878911" w14:textId="77777777" w:rsidR="00B923EE" w:rsidRDefault="00B923EE">
            <w:pPr>
              <w:spacing w:line="280" w:lineRule="exact"/>
              <w:rPr>
                <w:sz w:val="20"/>
                <w:szCs w:val="20"/>
              </w:rPr>
            </w:pP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A2440A"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）供外汇业务审批与管理时审慎性参考</w:t>
            </w:r>
          </w:p>
        </w:tc>
      </w:tr>
      <w:tr w:rsidR="00B923EE" w14:paraId="43380289" w14:textId="77777777">
        <w:trPr>
          <w:cantSplit/>
          <w:trHeight w:val="397"/>
          <w:jc w:val="center"/>
        </w:trPr>
        <w:tc>
          <w:tcPr>
            <w:tcW w:w="755"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34C46E7F" w14:textId="77777777" w:rsidR="00B923EE" w:rsidRDefault="00EB5C9F">
            <w:pPr>
              <w:spacing w:line="280" w:lineRule="exact"/>
              <w:jc w:val="center"/>
              <w:rPr>
                <w:sz w:val="20"/>
                <w:szCs w:val="20"/>
              </w:rPr>
            </w:pPr>
            <w:r>
              <w:rPr>
                <w:sz w:val="20"/>
                <w:szCs w:val="20"/>
              </w:rPr>
              <w:t>1</w:t>
            </w:r>
            <w:r>
              <w:rPr>
                <w:rFonts w:hint="eastAsia"/>
                <w:sz w:val="20"/>
                <w:szCs w:val="20"/>
              </w:rPr>
              <w:t>4</w:t>
            </w:r>
          </w:p>
        </w:tc>
        <w:tc>
          <w:tcPr>
            <w:tcW w:w="2258"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6ECFD666" w14:textId="77777777" w:rsidR="00B923EE" w:rsidRDefault="00EB5C9F">
            <w:pPr>
              <w:spacing w:line="280" w:lineRule="exact"/>
              <w:rPr>
                <w:sz w:val="20"/>
                <w:szCs w:val="20"/>
              </w:rPr>
            </w:pPr>
            <w:r>
              <w:rPr>
                <w:sz w:val="20"/>
                <w:szCs w:val="20"/>
              </w:rPr>
              <w:t>国内贸易流通领域严重</w:t>
            </w:r>
            <w:r>
              <w:rPr>
                <w:sz w:val="20"/>
                <w:szCs w:val="20"/>
              </w:rPr>
              <w:t xml:space="preserve"> </w:t>
            </w:r>
            <w:r>
              <w:rPr>
                <w:sz w:val="20"/>
                <w:szCs w:val="20"/>
              </w:rPr>
              <w:t>违法失信主体</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6610635" w14:textId="77777777" w:rsidR="00B923EE" w:rsidRDefault="00EB5C9F">
            <w:pPr>
              <w:spacing w:line="280" w:lineRule="exact"/>
              <w:rPr>
                <w:sz w:val="20"/>
                <w:szCs w:val="20"/>
              </w:rPr>
            </w:pPr>
            <w:r>
              <w:rPr>
                <w:sz w:val="20"/>
                <w:szCs w:val="20"/>
              </w:rPr>
              <w:t>（一）</w:t>
            </w:r>
            <w:r>
              <w:rPr>
                <w:rFonts w:hint="eastAsia"/>
                <w:sz w:val="20"/>
                <w:szCs w:val="20"/>
              </w:rPr>
              <w:t>限制发起设立或参股金融机构以及小额贷款公司、融资担保公司、创业投资公司</w:t>
            </w:r>
            <w:r>
              <w:rPr>
                <w:sz w:val="20"/>
                <w:szCs w:val="20"/>
              </w:rPr>
              <w:t>等</w:t>
            </w:r>
          </w:p>
        </w:tc>
      </w:tr>
      <w:tr w:rsidR="00B923EE" w14:paraId="386953C9" w14:textId="77777777">
        <w:trPr>
          <w:cantSplit/>
          <w:trHeight w:val="397"/>
          <w:jc w:val="center"/>
        </w:trPr>
        <w:tc>
          <w:tcPr>
            <w:tcW w:w="755"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56C60F18" w14:textId="77777777" w:rsidR="00B923EE" w:rsidRDefault="00B923EE">
            <w:pPr>
              <w:spacing w:line="280" w:lineRule="exact"/>
              <w:jc w:val="center"/>
              <w:rPr>
                <w:sz w:val="20"/>
                <w:szCs w:val="20"/>
              </w:rPr>
            </w:pPr>
          </w:p>
        </w:tc>
        <w:tc>
          <w:tcPr>
            <w:tcW w:w="2258"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073DF6F2" w14:textId="77777777" w:rsidR="00B923EE" w:rsidRDefault="00B923EE">
            <w:pPr>
              <w:spacing w:line="280" w:lineRule="exact"/>
              <w:rPr>
                <w:sz w:val="20"/>
                <w:szCs w:val="20"/>
              </w:rPr>
            </w:pP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F37529D" w14:textId="77777777" w:rsidR="00B923EE" w:rsidRDefault="00EB5C9F">
            <w:pPr>
              <w:spacing w:line="280" w:lineRule="exact"/>
              <w:rPr>
                <w:sz w:val="20"/>
                <w:szCs w:val="20"/>
              </w:rPr>
            </w:pPr>
            <w:r>
              <w:rPr>
                <w:sz w:val="20"/>
                <w:szCs w:val="20"/>
              </w:rPr>
              <w:t>（二）在申请信贷融资、财产保险或办理信用卡等金融服务时金融机构将其失信行为作为审核的重要参考因素</w:t>
            </w:r>
          </w:p>
        </w:tc>
      </w:tr>
      <w:tr w:rsidR="00B923EE" w14:paraId="70C8173F" w14:textId="77777777">
        <w:trPr>
          <w:cantSplit/>
          <w:trHeight w:val="397"/>
          <w:jc w:val="center"/>
        </w:trPr>
        <w:tc>
          <w:tcPr>
            <w:tcW w:w="755"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3BC01E83" w14:textId="77777777" w:rsidR="00B923EE" w:rsidRDefault="00EB5C9F">
            <w:pPr>
              <w:spacing w:line="280" w:lineRule="exact"/>
              <w:jc w:val="center"/>
              <w:rPr>
                <w:sz w:val="20"/>
                <w:szCs w:val="20"/>
              </w:rPr>
            </w:pPr>
            <w:r>
              <w:rPr>
                <w:sz w:val="20"/>
                <w:szCs w:val="20"/>
              </w:rPr>
              <w:t>1</w:t>
            </w:r>
            <w:r>
              <w:rPr>
                <w:rFonts w:hint="eastAsia"/>
                <w:sz w:val="20"/>
                <w:szCs w:val="20"/>
              </w:rPr>
              <w:t>5</w:t>
            </w:r>
          </w:p>
        </w:tc>
        <w:tc>
          <w:tcPr>
            <w:tcW w:w="2258"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545F4EEC" w14:textId="77777777" w:rsidR="00B923EE" w:rsidRDefault="00EB5C9F">
            <w:pPr>
              <w:spacing w:line="280" w:lineRule="exact"/>
              <w:rPr>
                <w:sz w:val="20"/>
                <w:szCs w:val="20"/>
              </w:rPr>
            </w:pPr>
            <w:r>
              <w:rPr>
                <w:sz w:val="20"/>
                <w:szCs w:val="20"/>
              </w:rPr>
              <w:t>拖欠工资</w:t>
            </w:r>
            <w:r>
              <w:rPr>
                <w:sz w:val="20"/>
                <w:szCs w:val="20"/>
              </w:rPr>
              <w:t>“</w:t>
            </w:r>
            <w:r>
              <w:rPr>
                <w:sz w:val="20"/>
                <w:szCs w:val="20"/>
              </w:rPr>
              <w:t>黑名单</w:t>
            </w:r>
            <w:r>
              <w:rPr>
                <w:sz w:val="20"/>
                <w:szCs w:val="20"/>
              </w:rPr>
              <w:t>”</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7638A93" w14:textId="77777777" w:rsidR="00B923EE" w:rsidRDefault="00EB5C9F">
            <w:pPr>
              <w:spacing w:line="280" w:lineRule="exact"/>
              <w:rPr>
                <w:sz w:val="20"/>
                <w:szCs w:val="20"/>
              </w:rPr>
            </w:pPr>
            <w:r>
              <w:rPr>
                <w:sz w:val="20"/>
                <w:szCs w:val="20"/>
              </w:rPr>
              <w:t>（一）作为金融机构评级授信、信贷融资的重要参考依据</w:t>
            </w:r>
          </w:p>
        </w:tc>
      </w:tr>
      <w:tr w:rsidR="00B923EE" w14:paraId="5BB3EFBA" w14:textId="77777777">
        <w:trPr>
          <w:cantSplit/>
          <w:trHeight w:val="397"/>
          <w:jc w:val="center"/>
        </w:trPr>
        <w:tc>
          <w:tcPr>
            <w:tcW w:w="75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4730B0AA" w14:textId="77777777" w:rsidR="00B923EE" w:rsidRDefault="00EB5C9F">
            <w:pPr>
              <w:spacing w:line="280" w:lineRule="exact"/>
              <w:jc w:val="center"/>
              <w:rPr>
                <w:sz w:val="20"/>
                <w:szCs w:val="20"/>
              </w:rPr>
            </w:pPr>
            <w:r>
              <w:rPr>
                <w:sz w:val="20"/>
                <w:szCs w:val="20"/>
              </w:rPr>
              <w:t>1</w:t>
            </w:r>
            <w:r>
              <w:rPr>
                <w:rFonts w:hint="eastAsia"/>
                <w:sz w:val="20"/>
                <w:szCs w:val="20"/>
              </w:rPr>
              <w:t>6</w:t>
            </w:r>
          </w:p>
        </w:tc>
        <w:tc>
          <w:tcPr>
            <w:tcW w:w="2258"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31F64F70" w14:textId="77777777" w:rsidR="00B923EE" w:rsidRDefault="00EB5C9F">
            <w:pPr>
              <w:spacing w:line="280" w:lineRule="exact"/>
              <w:rPr>
                <w:sz w:val="20"/>
                <w:szCs w:val="20"/>
              </w:rPr>
            </w:pPr>
            <w:r>
              <w:rPr>
                <w:sz w:val="20"/>
                <w:szCs w:val="20"/>
              </w:rPr>
              <w:t>海关高级认证企业</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5241D2" w14:textId="77777777" w:rsidR="00B923EE" w:rsidRDefault="00EB5C9F">
            <w:pPr>
              <w:spacing w:line="280" w:lineRule="exact"/>
              <w:rPr>
                <w:sz w:val="20"/>
                <w:szCs w:val="20"/>
              </w:rPr>
            </w:pPr>
            <w:r>
              <w:rPr>
                <w:sz w:val="20"/>
                <w:szCs w:val="20"/>
              </w:rPr>
              <w:t>（一）作为银行等金融机构授信融资贷款的重要参考条件</w:t>
            </w:r>
          </w:p>
        </w:tc>
      </w:tr>
      <w:tr w:rsidR="00B923EE" w14:paraId="25178A98" w14:textId="77777777">
        <w:trPr>
          <w:cantSplit/>
          <w:trHeight w:val="397"/>
          <w:jc w:val="center"/>
        </w:trPr>
        <w:tc>
          <w:tcPr>
            <w:tcW w:w="75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210095A1" w14:textId="77777777" w:rsidR="00B923EE" w:rsidRDefault="00B923EE">
            <w:pPr>
              <w:spacing w:line="280" w:lineRule="exact"/>
              <w:jc w:val="center"/>
              <w:rPr>
                <w:sz w:val="20"/>
                <w:szCs w:val="20"/>
              </w:rPr>
            </w:pPr>
          </w:p>
        </w:tc>
        <w:tc>
          <w:tcPr>
            <w:tcW w:w="2258"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2E78F9E9" w14:textId="77777777" w:rsidR="00B923EE" w:rsidRDefault="00B923EE">
            <w:pPr>
              <w:spacing w:line="280" w:lineRule="exact"/>
              <w:rPr>
                <w:sz w:val="20"/>
                <w:szCs w:val="20"/>
              </w:rPr>
            </w:pP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1830DD" w14:textId="77777777" w:rsidR="00B923EE" w:rsidRDefault="00EB5C9F">
            <w:pPr>
              <w:spacing w:line="280" w:lineRule="exact"/>
              <w:rPr>
                <w:sz w:val="20"/>
                <w:szCs w:val="20"/>
              </w:rPr>
            </w:pPr>
            <w:r>
              <w:rPr>
                <w:sz w:val="20"/>
                <w:szCs w:val="20"/>
              </w:rPr>
              <w:t>（二）作为优良信用记录记入</w:t>
            </w:r>
            <w:r>
              <w:rPr>
                <w:rFonts w:hint="eastAsia"/>
                <w:sz w:val="20"/>
                <w:szCs w:val="20"/>
              </w:rPr>
              <w:t>永州</w:t>
            </w:r>
            <w:r>
              <w:rPr>
                <w:sz w:val="20"/>
                <w:szCs w:val="20"/>
              </w:rPr>
              <w:t>市中小企业信用信息辅助系统</w:t>
            </w:r>
          </w:p>
        </w:tc>
      </w:tr>
      <w:tr w:rsidR="00B923EE" w14:paraId="53A47EC3" w14:textId="77777777">
        <w:trPr>
          <w:cantSplit/>
          <w:trHeight w:val="397"/>
          <w:jc w:val="center"/>
        </w:trPr>
        <w:tc>
          <w:tcPr>
            <w:tcW w:w="75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132CA9E3" w14:textId="77777777" w:rsidR="00B923EE" w:rsidRDefault="00EB5C9F">
            <w:pPr>
              <w:spacing w:line="280" w:lineRule="exact"/>
              <w:jc w:val="center"/>
              <w:rPr>
                <w:sz w:val="20"/>
                <w:szCs w:val="20"/>
              </w:rPr>
            </w:pPr>
            <w:r>
              <w:rPr>
                <w:rFonts w:hint="eastAsia"/>
                <w:sz w:val="20"/>
                <w:szCs w:val="20"/>
              </w:rPr>
              <w:t>17</w:t>
            </w:r>
          </w:p>
        </w:tc>
        <w:tc>
          <w:tcPr>
            <w:tcW w:w="2258"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337E1393" w14:textId="77777777" w:rsidR="00B923EE" w:rsidRDefault="00EB5C9F">
            <w:pPr>
              <w:spacing w:line="280" w:lineRule="exact"/>
              <w:rPr>
                <w:sz w:val="20"/>
                <w:szCs w:val="20"/>
              </w:rPr>
            </w:pPr>
            <w:r>
              <w:rPr>
                <w:sz w:val="20"/>
                <w:szCs w:val="20"/>
              </w:rPr>
              <w:t>优秀志愿者</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C1CB64" w14:textId="77777777" w:rsidR="00B923EE" w:rsidRDefault="00EB5C9F">
            <w:pPr>
              <w:spacing w:line="280" w:lineRule="exact"/>
              <w:rPr>
                <w:sz w:val="20"/>
                <w:szCs w:val="20"/>
              </w:rPr>
            </w:pPr>
            <w:r>
              <w:rPr>
                <w:sz w:val="20"/>
                <w:szCs w:val="20"/>
              </w:rPr>
              <w:t>（一）作为优良信用记录记入</w:t>
            </w:r>
            <w:r>
              <w:rPr>
                <w:rFonts w:hint="eastAsia"/>
                <w:sz w:val="20"/>
                <w:szCs w:val="20"/>
              </w:rPr>
              <w:t>永州</w:t>
            </w:r>
            <w:r>
              <w:rPr>
                <w:sz w:val="20"/>
                <w:szCs w:val="20"/>
              </w:rPr>
              <w:t>市中小企业信用信息辅助系统</w:t>
            </w:r>
          </w:p>
        </w:tc>
      </w:tr>
      <w:tr w:rsidR="00B923EE" w14:paraId="26BAD87A" w14:textId="77777777">
        <w:trPr>
          <w:cantSplit/>
          <w:trHeight w:val="491"/>
          <w:jc w:val="center"/>
        </w:trPr>
        <w:tc>
          <w:tcPr>
            <w:tcW w:w="755"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689FEAF6" w14:textId="77777777" w:rsidR="00B923EE" w:rsidRDefault="00B923EE">
            <w:pPr>
              <w:spacing w:line="280" w:lineRule="exact"/>
              <w:jc w:val="center"/>
              <w:rPr>
                <w:sz w:val="20"/>
                <w:szCs w:val="20"/>
              </w:rPr>
            </w:pPr>
          </w:p>
        </w:tc>
        <w:tc>
          <w:tcPr>
            <w:tcW w:w="2258"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5A05BD53" w14:textId="77777777" w:rsidR="00B923EE" w:rsidRDefault="00B923EE">
            <w:pPr>
              <w:spacing w:line="280" w:lineRule="exact"/>
              <w:rPr>
                <w:sz w:val="20"/>
                <w:szCs w:val="20"/>
              </w:rPr>
            </w:pP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3D10D1" w14:textId="77777777" w:rsidR="00B923EE" w:rsidRDefault="00EB5C9F">
            <w:pPr>
              <w:spacing w:line="280" w:lineRule="exact"/>
              <w:rPr>
                <w:sz w:val="20"/>
                <w:szCs w:val="20"/>
              </w:rPr>
            </w:pPr>
            <w:r>
              <w:rPr>
                <w:sz w:val="20"/>
                <w:szCs w:val="20"/>
              </w:rPr>
              <w:t>（二）作为金融机构授信融资贷款的参考条件</w:t>
            </w:r>
          </w:p>
        </w:tc>
      </w:tr>
      <w:tr w:rsidR="00B923EE" w14:paraId="02DB76EC" w14:textId="77777777">
        <w:trPr>
          <w:cantSplit/>
          <w:trHeight w:val="397"/>
          <w:jc w:val="center"/>
        </w:trPr>
        <w:tc>
          <w:tcPr>
            <w:tcW w:w="755" w:type="dxa"/>
            <w:vMerge w:val="restart"/>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690F7CC9" w14:textId="77777777" w:rsidR="00B923EE" w:rsidRDefault="00EB5C9F">
            <w:pPr>
              <w:spacing w:line="280" w:lineRule="exact"/>
              <w:jc w:val="center"/>
              <w:rPr>
                <w:sz w:val="20"/>
                <w:szCs w:val="20"/>
              </w:rPr>
            </w:pPr>
            <w:r>
              <w:rPr>
                <w:sz w:val="20"/>
                <w:szCs w:val="20"/>
              </w:rPr>
              <w:t>1</w:t>
            </w:r>
            <w:r>
              <w:rPr>
                <w:rFonts w:hint="eastAsia"/>
                <w:sz w:val="20"/>
                <w:szCs w:val="20"/>
              </w:rPr>
              <w:t>8</w:t>
            </w:r>
          </w:p>
        </w:tc>
        <w:tc>
          <w:tcPr>
            <w:tcW w:w="2258" w:type="dxa"/>
            <w:vMerge w:val="restart"/>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12331B44" w14:textId="77777777" w:rsidR="00B923EE" w:rsidRDefault="00EB5C9F">
            <w:pPr>
              <w:spacing w:line="280" w:lineRule="exact"/>
              <w:rPr>
                <w:sz w:val="20"/>
                <w:szCs w:val="20"/>
              </w:rPr>
            </w:pPr>
            <w:r>
              <w:rPr>
                <w:sz w:val="20"/>
                <w:szCs w:val="20"/>
              </w:rPr>
              <w:t>纳税信用</w:t>
            </w:r>
            <w:r>
              <w:rPr>
                <w:sz w:val="20"/>
                <w:szCs w:val="20"/>
              </w:rPr>
              <w:t xml:space="preserve"> A </w:t>
            </w:r>
            <w:r>
              <w:rPr>
                <w:sz w:val="20"/>
                <w:szCs w:val="20"/>
              </w:rPr>
              <w:t>级纳税人</w:t>
            </w:r>
          </w:p>
        </w:tc>
        <w:tc>
          <w:tcPr>
            <w:tcW w:w="583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4DA9B6ED" w14:textId="77777777" w:rsidR="00B923EE" w:rsidRDefault="00EB5C9F">
            <w:pPr>
              <w:spacing w:line="280" w:lineRule="exact"/>
              <w:rPr>
                <w:sz w:val="20"/>
                <w:szCs w:val="20"/>
              </w:rPr>
            </w:pPr>
            <w:r>
              <w:rPr>
                <w:sz w:val="20"/>
                <w:szCs w:val="20"/>
              </w:rPr>
              <w:t>（一）作为金融机构授信融资贷款的参考条件</w:t>
            </w:r>
          </w:p>
        </w:tc>
      </w:tr>
      <w:tr w:rsidR="00B923EE" w14:paraId="01BC2837" w14:textId="77777777">
        <w:trPr>
          <w:cantSplit/>
          <w:trHeight w:val="397"/>
          <w:jc w:val="center"/>
        </w:trPr>
        <w:tc>
          <w:tcPr>
            <w:tcW w:w="755"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386DE086" w14:textId="77777777" w:rsidR="00B923EE" w:rsidRDefault="00B923EE">
            <w:pPr>
              <w:spacing w:line="280" w:lineRule="exact"/>
              <w:jc w:val="center"/>
              <w:rPr>
                <w:sz w:val="20"/>
                <w:szCs w:val="20"/>
              </w:rPr>
            </w:pPr>
          </w:p>
        </w:tc>
        <w:tc>
          <w:tcPr>
            <w:tcW w:w="2258"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6A4B55A3" w14:textId="77777777" w:rsidR="00B923EE" w:rsidRDefault="00B923EE">
            <w:pPr>
              <w:spacing w:line="280" w:lineRule="exact"/>
              <w:rPr>
                <w:sz w:val="20"/>
                <w:szCs w:val="20"/>
              </w:rPr>
            </w:pPr>
          </w:p>
        </w:tc>
        <w:tc>
          <w:tcPr>
            <w:tcW w:w="5830"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672140B4" w14:textId="77777777" w:rsidR="00B923EE" w:rsidRDefault="00EB5C9F">
            <w:pPr>
              <w:spacing w:line="280" w:lineRule="exact"/>
              <w:rPr>
                <w:sz w:val="20"/>
                <w:szCs w:val="20"/>
              </w:rPr>
            </w:pPr>
            <w:r>
              <w:rPr>
                <w:sz w:val="20"/>
                <w:szCs w:val="20"/>
              </w:rPr>
              <w:t>（二）作为优良信用记录记入</w:t>
            </w:r>
            <w:r>
              <w:rPr>
                <w:rFonts w:hint="eastAsia"/>
                <w:sz w:val="20"/>
                <w:szCs w:val="20"/>
              </w:rPr>
              <w:t>永州</w:t>
            </w:r>
            <w:r>
              <w:rPr>
                <w:sz w:val="20"/>
                <w:szCs w:val="20"/>
              </w:rPr>
              <w:t>市中小企业信用信息辅助系统</w:t>
            </w:r>
          </w:p>
        </w:tc>
      </w:tr>
      <w:tr w:rsidR="00B923EE" w14:paraId="06DAC67C" w14:textId="77777777">
        <w:trPr>
          <w:cantSplit/>
          <w:trHeight w:val="966"/>
          <w:jc w:val="center"/>
        </w:trPr>
        <w:tc>
          <w:tcPr>
            <w:tcW w:w="755"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2A5F6BE5" w14:textId="77777777" w:rsidR="00B923EE" w:rsidRDefault="00EB5C9F">
            <w:pPr>
              <w:spacing w:line="280" w:lineRule="exact"/>
              <w:jc w:val="center"/>
              <w:rPr>
                <w:sz w:val="20"/>
                <w:szCs w:val="20"/>
              </w:rPr>
            </w:pPr>
            <w:r>
              <w:rPr>
                <w:rFonts w:hint="eastAsia"/>
                <w:sz w:val="20"/>
                <w:szCs w:val="20"/>
              </w:rPr>
              <w:t>19</w:t>
            </w:r>
          </w:p>
        </w:tc>
        <w:tc>
          <w:tcPr>
            <w:tcW w:w="2258"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29BB0696" w14:textId="77777777" w:rsidR="00B923EE" w:rsidRDefault="00EB5C9F">
            <w:pPr>
              <w:spacing w:line="280" w:lineRule="exact"/>
              <w:rPr>
                <w:sz w:val="20"/>
                <w:szCs w:val="20"/>
              </w:rPr>
            </w:pPr>
            <w:r>
              <w:rPr>
                <w:sz w:val="20"/>
                <w:szCs w:val="20"/>
              </w:rPr>
              <w:t>安全生产领域守信生产</w:t>
            </w:r>
            <w:r>
              <w:rPr>
                <w:sz w:val="20"/>
                <w:szCs w:val="20"/>
              </w:rPr>
              <w:t xml:space="preserve"> </w:t>
            </w:r>
            <w:r>
              <w:rPr>
                <w:sz w:val="20"/>
                <w:szCs w:val="20"/>
              </w:rPr>
              <w:t>经营单位及其有关人员</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F88389" w14:textId="77777777" w:rsidR="00B923EE" w:rsidRDefault="00EB5C9F">
            <w:pPr>
              <w:numPr>
                <w:ilvl w:val="0"/>
                <w:numId w:val="6"/>
              </w:numPr>
              <w:spacing w:line="280" w:lineRule="exact"/>
              <w:rPr>
                <w:sz w:val="20"/>
                <w:szCs w:val="20"/>
              </w:rPr>
            </w:pPr>
            <w:r>
              <w:rPr>
                <w:sz w:val="20"/>
                <w:szCs w:val="20"/>
              </w:rPr>
              <w:t>将安全生产守信情况作为银行等金融机构授信融资贷款的重要参考，合理优化授信审批流程，在风险可控、商业可持续的原则下适当加大贷款支持力度</w:t>
            </w:r>
          </w:p>
        </w:tc>
      </w:tr>
      <w:tr w:rsidR="00B923EE" w14:paraId="024D3834" w14:textId="77777777">
        <w:trPr>
          <w:cantSplit/>
          <w:trHeight w:val="397"/>
          <w:jc w:val="center"/>
        </w:trPr>
        <w:tc>
          <w:tcPr>
            <w:tcW w:w="755"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11FD40DE" w14:textId="77777777" w:rsidR="00B923EE" w:rsidRDefault="00EB5C9F">
            <w:pPr>
              <w:spacing w:line="280" w:lineRule="exact"/>
              <w:jc w:val="center"/>
              <w:rPr>
                <w:sz w:val="20"/>
                <w:szCs w:val="20"/>
              </w:rPr>
            </w:pPr>
            <w:r>
              <w:rPr>
                <w:sz w:val="20"/>
                <w:szCs w:val="20"/>
              </w:rPr>
              <w:t>2</w:t>
            </w:r>
            <w:r>
              <w:rPr>
                <w:rFonts w:hint="eastAsia"/>
                <w:sz w:val="20"/>
                <w:szCs w:val="20"/>
              </w:rPr>
              <w:t>0</w:t>
            </w:r>
          </w:p>
        </w:tc>
        <w:tc>
          <w:tcPr>
            <w:tcW w:w="2258" w:type="dxa"/>
            <w:vMerge w:val="restart"/>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3BAE3281" w14:textId="77777777" w:rsidR="00B923EE" w:rsidRDefault="00EB5C9F">
            <w:pPr>
              <w:spacing w:line="280" w:lineRule="exact"/>
              <w:rPr>
                <w:sz w:val="20"/>
                <w:szCs w:val="20"/>
              </w:rPr>
            </w:pPr>
            <w:r>
              <w:rPr>
                <w:sz w:val="20"/>
                <w:szCs w:val="20"/>
              </w:rPr>
              <w:t>检验检疫信用</w:t>
            </w:r>
            <w:r>
              <w:rPr>
                <w:sz w:val="20"/>
                <w:szCs w:val="20"/>
              </w:rPr>
              <w:t>AA</w:t>
            </w:r>
            <w:r>
              <w:rPr>
                <w:sz w:val="20"/>
                <w:szCs w:val="20"/>
              </w:rPr>
              <w:t>级企业</w:t>
            </w: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D45F00" w14:textId="77777777" w:rsidR="00B923EE" w:rsidRDefault="00EB5C9F">
            <w:pPr>
              <w:spacing w:line="280" w:lineRule="exact"/>
              <w:rPr>
                <w:sz w:val="20"/>
                <w:szCs w:val="20"/>
              </w:rPr>
            </w:pPr>
            <w:r>
              <w:rPr>
                <w:sz w:val="20"/>
                <w:szCs w:val="20"/>
              </w:rPr>
              <w:t>（一）作为银行等金融机构授信融资的重要参考</w:t>
            </w:r>
          </w:p>
        </w:tc>
      </w:tr>
      <w:tr w:rsidR="00B923EE" w14:paraId="2A6EB016" w14:textId="77777777">
        <w:trPr>
          <w:cantSplit/>
          <w:trHeight w:val="397"/>
          <w:jc w:val="center"/>
        </w:trPr>
        <w:tc>
          <w:tcPr>
            <w:tcW w:w="755"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6771D504" w14:textId="77777777" w:rsidR="00B923EE" w:rsidRDefault="00B923EE">
            <w:pPr>
              <w:spacing w:line="280" w:lineRule="exact"/>
              <w:jc w:val="center"/>
              <w:rPr>
                <w:sz w:val="20"/>
                <w:szCs w:val="20"/>
              </w:rPr>
            </w:pPr>
          </w:p>
        </w:tc>
        <w:tc>
          <w:tcPr>
            <w:tcW w:w="2258"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1505E827" w14:textId="77777777" w:rsidR="00B923EE" w:rsidRDefault="00B923EE">
            <w:pPr>
              <w:spacing w:line="280" w:lineRule="exact"/>
              <w:rPr>
                <w:sz w:val="20"/>
                <w:szCs w:val="20"/>
              </w:rPr>
            </w:pPr>
          </w:p>
        </w:tc>
        <w:tc>
          <w:tcPr>
            <w:tcW w:w="58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EA7E7A7" w14:textId="77777777" w:rsidR="00B923EE" w:rsidRDefault="00EB5C9F">
            <w:pPr>
              <w:spacing w:line="280" w:lineRule="exact"/>
              <w:rPr>
                <w:sz w:val="20"/>
                <w:szCs w:val="20"/>
              </w:rPr>
            </w:pPr>
            <w:r>
              <w:rPr>
                <w:sz w:val="20"/>
                <w:szCs w:val="20"/>
              </w:rPr>
              <w:t>（二）作为信用记录记入</w:t>
            </w:r>
            <w:r>
              <w:rPr>
                <w:rFonts w:hint="eastAsia"/>
                <w:sz w:val="20"/>
                <w:szCs w:val="20"/>
              </w:rPr>
              <w:t>永州</w:t>
            </w:r>
            <w:r>
              <w:rPr>
                <w:sz w:val="20"/>
                <w:szCs w:val="20"/>
              </w:rPr>
              <w:t>市中小企业信用信息辅助系统</w:t>
            </w:r>
          </w:p>
        </w:tc>
      </w:tr>
      <w:tr w:rsidR="00B923EE" w14:paraId="3FF8B8A6" w14:textId="77777777">
        <w:trPr>
          <w:cantSplit/>
          <w:trHeight w:val="397"/>
          <w:jc w:val="center"/>
        </w:trPr>
        <w:tc>
          <w:tcPr>
            <w:tcW w:w="755"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7365FB3B" w14:textId="77777777" w:rsidR="00B923EE" w:rsidRDefault="00B923EE">
            <w:pPr>
              <w:spacing w:line="280" w:lineRule="exact"/>
              <w:jc w:val="center"/>
              <w:rPr>
                <w:sz w:val="20"/>
                <w:szCs w:val="20"/>
              </w:rPr>
            </w:pPr>
          </w:p>
        </w:tc>
        <w:tc>
          <w:tcPr>
            <w:tcW w:w="2258"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2A63EBF7" w14:textId="77777777" w:rsidR="00B923EE" w:rsidRDefault="00B923EE">
            <w:pPr>
              <w:spacing w:line="280" w:lineRule="exact"/>
              <w:rPr>
                <w:sz w:val="20"/>
                <w:szCs w:val="20"/>
              </w:rPr>
            </w:pPr>
          </w:p>
        </w:tc>
        <w:tc>
          <w:tcPr>
            <w:tcW w:w="5830"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56601B00" w14:textId="77777777" w:rsidR="00B923EE" w:rsidRDefault="00EB5C9F">
            <w:pPr>
              <w:spacing w:line="280" w:lineRule="exact"/>
              <w:rPr>
                <w:sz w:val="20"/>
                <w:szCs w:val="20"/>
              </w:rPr>
            </w:pPr>
            <w:r>
              <w:rPr>
                <w:sz w:val="20"/>
                <w:szCs w:val="20"/>
              </w:rPr>
              <w:t>（三）在外汇管理改革过程中，优先选择外汇业务合规性好的检验检疫信用</w:t>
            </w:r>
            <w:r>
              <w:rPr>
                <w:sz w:val="20"/>
                <w:szCs w:val="20"/>
              </w:rPr>
              <w:t>AA</w:t>
            </w:r>
            <w:r>
              <w:rPr>
                <w:sz w:val="20"/>
                <w:szCs w:val="20"/>
              </w:rPr>
              <w:t>级企业作为贸易投资便利化改革措施的先行先试对象</w:t>
            </w:r>
          </w:p>
        </w:tc>
      </w:tr>
      <w:tr w:rsidR="00B923EE" w14:paraId="0B362A16" w14:textId="77777777">
        <w:trPr>
          <w:cantSplit/>
          <w:trHeight w:val="506"/>
          <w:jc w:val="center"/>
        </w:trPr>
        <w:tc>
          <w:tcPr>
            <w:tcW w:w="75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D0967D" w14:textId="77777777" w:rsidR="00B923EE" w:rsidRDefault="00EB5C9F">
            <w:pPr>
              <w:spacing w:line="280" w:lineRule="exact"/>
              <w:jc w:val="center"/>
              <w:rPr>
                <w:sz w:val="20"/>
                <w:szCs w:val="20"/>
              </w:rPr>
            </w:pPr>
            <w:r>
              <w:rPr>
                <w:sz w:val="20"/>
                <w:szCs w:val="20"/>
              </w:rPr>
              <w:t>2</w:t>
            </w:r>
            <w:r>
              <w:rPr>
                <w:rFonts w:hint="eastAsia"/>
                <w:sz w:val="20"/>
                <w:szCs w:val="20"/>
              </w:rPr>
              <w:t>1</w:t>
            </w:r>
          </w:p>
        </w:tc>
        <w:tc>
          <w:tcPr>
            <w:tcW w:w="225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2A1F9D" w14:textId="77777777" w:rsidR="00B923EE" w:rsidRDefault="00EB5C9F">
            <w:pPr>
              <w:spacing w:line="280" w:lineRule="exact"/>
              <w:rPr>
                <w:sz w:val="20"/>
                <w:szCs w:val="20"/>
              </w:rPr>
            </w:pPr>
            <w:r>
              <w:rPr>
                <w:sz w:val="20"/>
                <w:szCs w:val="20"/>
              </w:rPr>
              <w:t>公路水运工程建设领域</w:t>
            </w:r>
            <w:r>
              <w:rPr>
                <w:sz w:val="20"/>
                <w:szCs w:val="20"/>
              </w:rPr>
              <w:t xml:space="preserve"> </w:t>
            </w:r>
            <w:r>
              <w:rPr>
                <w:sz w:val="20"/>
                <w:szCs w:val="20"/>
              </w:rPr>
              <w:t>守信典型企业</w:t>
            </w:r>
          </w:p>
        </w:tc>
        <w:tc>
          <w:tcPr>
            <w:tcW w:w="5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0B9A95"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）将守信典型企业的守信状况提供给社会征信机构</w:t>
            </w:r>
          </w:p>
        </w:tc>
      </w:tr>
      <w:tr w:rsidR="00B923EE" w14:paraId="4832C30E" w14:textId="77777777">
        <w:trPr>
          <w:cantSplit/>
          <w:trHeight w:val="397"/>
          <w:jc w:val="center"/>
        </w:trPr>
        <w:tc>
          <w:tcPr>
            <w:tcW w:w="75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F94D4F" w14:textId="77777777" w:rsidR="00B923EE" w:rsidRDefault="00B923EE">
            <w:pPr>
              <w:spacing w:line="280" w:lineRule="exact"/>
              <w:jc w:val="center"/>
              <w:rPr>
                <w:sz w:val="20"/>
                <w:szCs w:val="20"/>
              </w:rPr>
            </w:pPr>
          </w:p>
        </w:tc>
        <w:tc>
          <w:tcPr>
            <w:tcW w:w="225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1795D4" w14:textId="77777777" w:rsidR="00B923EE" w:rsidRDefault="00B923EE">
            <w:pPr>
              <w:spacing w:line="280" w:lineRule="exact"/>
              <w:rPr>
                <w:sz w:val="20"/>
                <w:szCs w:val="20"/>
              </w:rPr>
            </w:pPr>
          </w:p>
        </w:tc>
        <w:tc>
          <w:tcPr>
            <w:tcW w:w="5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DBE6D2"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）将守信典型企业的守信状况作为银行业金融机构授信融资贷款的重要参考</w:t>
            </w:r>
          </w:p>
        </w:tc>
      </w:tr>
      <w:tr w:rsidR="00B923EE" w14:paraId="2AE42578" w14:textId="77777777">
        <w:trPr>
          <w:cantSplit/>
          <w:trHeight w:val="397"/>
          <w:jc w:val="center"/>
        </w:trPr>
        <w:tc>
          <w:tcPr>
            <w:tcW w:w="7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71D5D6" w14:textId="77777777" w:rsidR="00B923EE" w:rsidRDefault="00EB5C9F">
            <w:pPr>
              <w:spacing w:line="280" w:lineRule="exact"/>
              <w:jc w:val="center"/>
              <w:rPr>
                <w:sz w:val="20"/>
                <w:szCs w:val="20"/>
              </w:rPr>
            </w:pPr>
            <w:r>
              <w:rPr>
                <w:sz w:val="20"/>
                <w:szCs w:val="20"/>
              </w:rPr>
              <w:t>2</w:t>
            </w:r>
            <w:r>
              <w:rPr>
                <w:rFonts w:hint="eastAsia"/>
                <w:sz w:val="20"/>
                <w:szCs w:val="20"/>
              </w:rPr>
              <w:t>2</w:t>
            </w:r>
          </w:p>
        </w:tc>
        <w:tc>
          <w:tcPr>
            <w:tcW w:w="22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256635" w14:textId="77777777" w:rsidR="00B923EE" w:rsidRDefault="00EB5C9F">
            <w:pPr>
              <w:spacing w:line="280" w:lineRule="exact"/>
              <w:rPr>
                <w:sz w:val="20"/>
                <w:szCs w:val="20"/>
              </w:rPr>
            </w:pPr>
            <w:r>
              <w:rPr>
                <w:sz w:val="20"/>
                <w:szCs w:val="20"/>
              </w:rPr>
              <w:t>旅游领域严重失信相关责任主体</w:t>
            </w:r>
          </w:p>
        </w:tc>
        <w:tc>
          <w:tcPr>
            <w:tcW w:w="5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CED592" w14:textId="77777777" w:rsidR="00B923EE" w:rsidRDefault="00EB5C9F">
            <w:pPr>
              <w:spacing w:line="280" w:lineRule="exact"/>
              <w:rPr>
                <w:sz w:val="20"/>
                <w:szCs w:val="20"/>
              </w:rPr>
            </w:pPr>
            <w:r>
              <w:rPr>
                <w:sz w:val="20"/>
                <w:szCs w:val="20"/>
              </w:rPr>
              <w:t>（一）金融机构融资授信时的审慎性参考</w:t>
            </w:r>
          </w:p>
        </w:tc>
      </w:tr>
      <w:tr w:rsidR="00B923EE" w14:paraId="40D2479F" w14:textId="77777777">
        <w:trPr>
          <w:cantSplit/>
          <w:trHeight w:val="814"/>
          <w:jc w:val="center"/>
        </w:trPr>
        <w:tc>
          <w:tcPr>
            <w:tcW w:w="755"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0D7E47DC" w14:textId="77777777" w:rsidR="00B923EE" w:rsidRDefault="00EB5C9F">
            <w:pPr>
              <w:spacing w:line="280" w:lineRule="exact"/>
              <w:jc w:val="center"/>
              <w:rPr>
                <w:sz w:val="20"/>
                <w:szCs w:val="20"/>
              </w:rPr>
            </w:pPr>
            <w:r>
              <w:rPr>
                <w:sz w:val="20"/>
                <w:szCs w:val="20"/>
              </w:rPr>
              <w:t>2</w:t>
            </w:r>
            <w:r>
              <w:rPr>
                <w:rFonts w:hint="eastAsia"/>
                <w:sz w:val="20"/>
                <w:szCs w:val="20"/>
              </w:rPr>
              <w:t>3</w:t>
            </w:r>
          </w:p>
        </w:tc>
        <w:tc>
          <w:tcPr>
            <w:tcW w:w="2258"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40977F8A" w14:textId="77777777" w:rsidR="00B923EE" w:rsidRDefault="00EB5C9F">
            <w:pPr>
              <w:spacing w:line="280" w:lineRule="exact"/>
              <w:rPr>
                <w:sz w:val="20"/>
                <w:szCs w:val="20"/>
              </w:rPr>
            </w:pPr>
            <w:r>
              <w:rPr>
                <w:sz w:val="20"/>
                <w:szCs w:val="20"/>
              </w:rPr>
              <w:t>科研领域相关失信责任主体</w:t>
            </w:r>
          </w:p>
        </w:tc>
        <w:tc>
          <w:tcPr>
            <w:tcW w:w="5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04A8F4" w14:textId="77777777" w:rsidR="00B923EE" w:rsidRDefault="00EB5C9F">
            <w:pPr>
              <w:spacing w:line="280" w:lineRule="exact"/>
              <w:rPr>
                <w:sz w:val="20"/>
                <w:szCs w:val="20"/>
              </w:rPr>
            </w:pPr>
            <w:r>
              <w:rPr>
                <w:sz w:val="20"/>
                <w:szCs w:val="20"/>
              </w:rPr>
              <w:t>（一）将失信机构及其相关失信人员</w:t>
            </w:r>
            <w:r>
              <w:rPr>
                <w:rFonts w:hint="eastAsia"/>
                <w:sz w:val="20"/>
                <w:szCs w:val="20"/>
              </w:rPr>
              <w:t>信息</w:t>
            </w:r>
            <w:r>
              <w:rPr>
                <w:sz w:val="20"/>
                <w:szCs w:val="20"/>
              </w:rPr>
              <w:t>作为银行评级授信、信贷融资、管理和退出的重要参考依据</w:t>
            </w:r>
          </w:p>
        </w:tc>
      </w:tr>
      <w:tr w:rsidR="00B923EE" w14:paraId="7DB20B0C" w14:textId="77777777">
        <w:trPr>
          <w:cantSplit/>
          <w:trHeight w:val="1084"/>
          <w:jc w:val="center"/>
        </w:trPr>
        <w:tc>
          <w:tcPr>
            <w:tcW w:w="755"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5E127454" w14:textId="77777777" w:rsidR="00B923EE" w:rsidRDefault="00EB5C9F">
            <w:pPr>
              <w:spacing w:line="280" w:lineRule="exact"/>
              <w:jc w:val="center"/>
              <w:rPr>
                <w:sz w:val="20"/>
                <w:szCs w:val="20"/>
              </w:rPr>
            </w:pPr>
            <w:r>
              <w:rPr>
                <w:sz w:val="20"/>
                <w:szCs w:val="20"/>
              </w:rPr>
              <w:t>2</w:t>
            </w:r>
            <w:r>
              <w:rPr>
                <w:rFonts w:hint="eastAsia"/>
                <w:sz w:val="20"/>
                <w:szCs w:val="20"/>
              </w:rPr>
              <w:t>4</w:t>
            </w:r>
          </w:p>
        </w:tc>
        <w:tc>
          <w:tcPr>
            <w:tcW w:w="2258"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0505A4FE" w14:textId="77777777" w:rsidR="00B923EE" w:rsidRDefault="00EB5C9F">
            <w:pPr>
              <w:spacing w:line="280" w:lineRule="exact"/>
              <w:rPr>
                <w:sz w:val="20"/>
                <w:szCs w:val="20"/>
              </w:rPr>
            </w:pPr>
            <w:r>
              <w:rPr>
                <w:sz w:val="20"/>
                <w:szCs w:val="20"/>
              </w:rPr>
              <w:t>社会保险领域严重失信企业及其有关人员</w:t>
            </w:r>
          </w:p>
        </w:tc>
        <w:tc>
          <w:tcPr>
            <w:tcW w:w="5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975C05"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）在融资授信时查询拟授信对象及其法定代表人、实际控制人、董事、监事、高级管理人员是否为失信责任主体，对拟授信对象为失信责任主体的从严审核</w:t>
            </w:r>
          </w:p>
        </w:tc>
      </w:tr>
      <w:tr w:rsidR="00B923EE" w14:paraId="61BAEB5A" w14:textId="77777777">
        <w:trPr>
          <w:cantSplit/>
          <w:trHeight w:val="520"/>
          <w:jc w:val="center"/>
        </w:trPr>
        <w:tc>
          <w:tcPr>
            <w:tcW w:w="75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5EC665" w14:textId="77777777" w:rsidR="00B923EE" w:rsidRDefault="00EB5C9F">
            <w:pPr>
              <w:spacing w:line="280" w:lineRule="exact"/>
              <w:jc w:val="center"/>
              <w:rPr>
                <w:sz w:val="20"/>
                <w:szCs w:val="20"/>
              </w:rPr>
            </w:pPr>
            <w:r>
              <w:rPr>
                <w:sz w:val="20"/>
                <w:szCs w:val="20"/>
              </w:rPr>
              <w:t>2</w:t>
            </w:r>
            <w:r>
              <w:rPr>
                <w:rFonts w:hint="eastAsia"/>
                <w:sz w:val="20"/>
                <w:szCs w:val="20"/>
              </w:rPr>
              <w:t>5</w:t>
            </w:r>
          </w:p>
        </w:tc>
        <w:tc>
          <w:tcPr>
            <w:tcW w:w="225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EDCE0E" w14:textId="77777777" w:rsidR="00B923EE" w:rsidRDefault="00EB5C9F">
            <w:pPr>
              <w:spacing w:line="280" w:lineRule="exact"/>
              <w:rPr>
                <w:sz w:val="20"/>
                <w:szCs w:val="20"/>
              </w:rPr>
            </w:pPr>
            <w:r>
              <w:rPr>
                <w:sz w:val="20"/>
                <w:szCs w:val="20"/>
              </w:rPr>
              <w:t>政府采购领域严重违法失信主体</w:t>
            </w:r>
          </w:p>
        </w:tc>
        <w:tc>
          <w:tcPr>
            <w:tcW w:w="5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06E639"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）金融机构融资授信参考</w:t>
            </w:r>
          </w:p>
        </w:tc>
      </w:tr>
      <w:tr w:rsidR="00B923EE" w14:paraId="5CB9E392" w14:textId="77777777">
        <w:trPr>
          <w:cantSplit/>
          <w:trHeight w:val="495"/>
          <w:jc w:val="center"/>
        </w:trPr>
        <w:tc>
          <w:tcPr>
            <w:tcW w:w="755"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5AE3C2F2" w14:textId="77777777" w:rsidR="00B923EE" w:rsidRDefault="00EB5C9F">
            <w:pPr>
              <w:spacing w:line="280" w:lineRule="exact"/>
              <w:jc w:val="center"/>
              <w:rPr>
                <w:sz w:val="20"/>
                <w:szCs w:val="20"/>
              </w:rPr>
            </w:pPr>
            <w:r>
              <w:rPr>
                <w:sz w:val="20"/>
                <w:szCs w:val="20"/>
              </w:rPr>
              <w:t>2</w:t>
            </w:r>
            <w:r>
              <w:rPr>
                <w:rFonts w:hint="eastAsia"/>
                <w:sz w:val="20"/>
                <w:szCs w:val="20"/>
              </w:rPr>
              <w:t>6</w:t>
            </w:r>
          </w:p>
        </w:tc>
        <w:tc>
          <w:tcPr>
            <w:tcW w:w="2258"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EBAA34A" w14:textId="77777777" w:rsidR="00B923EE" w:rsidRDefault="00EB5C9F">
            <w:pPr>
              <w:spacing w:line="280" w:lineRule="exact"/>
              <w:rPr>
                <w:sz w:val="20"/>
                <w:szCs w:val="20"/>
              </w:rPr>
            </w:pPr>
            <w:r>
              <w:rPr>
                <w:color w:val="000000" w:themeColor="text1"/>
                <w:sz w:val="20"/>
                <w:szCs w:val="20"/>
              </w:rPr>
              <w:t>知识产权（专利）领域严重失信主体</w:t>
            </w:r>
          </w:p>
        </w:tc>
        <w:tc>
          <w:tcPr>
            <w:tcW w:w="5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1744DF"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）供金融机构融资授信时审慎性参考</w:t>
            </w:r>
          </w:p>
        </w:tc>
      </w:tr>
      <w:tr w:rsidR="00B923EE" w14:paraId="451941E1" w14:textId="77777777">
        <w:trPr>
          <w:cantSplit/>
          <w:trHeight w:val="554"/>
          <w:jc w:val="center"/>
        </w:trPr>
        <w:tc>
          <w:tcPr>
            <w:tcW w:w="755" w:type="dxa"/>
            <w:vMerge/>
            <w:tcBorders>
              <w:left w:val="single" w:sz="4" w:space="0" w:color="auto"/>
              <w:right w:val="single" w:sz="4" w:space="0" w:color="auto"/>
            </w:tcBorders>
            <w:tcMar>
              <w:top w:w="57" w:type="dxa"/>
              <w:left w:w="57" w:type="dxa"/>
              <w:bottom w:w="57" w:type="dxa"/>
              <w:right w:w="57" w:type="dxa"/>
            </w:tcMar>
            <w:vAlign w:val="center"/>
          </w:tcPr>
          <w:p w14:paraId="625C3998" w14:textId="77777777" w:rsidR="00B923EE" w:rsidRDefault="00B923EE">
            <w:pPr>
              <w:spacing w:line="280" w:lineRule="exact"/>
              <w:jc w:val="center"/>
              <w:rPr>
                <w:sz w:val="20"/>
                <w:szCs w:val="20"/>
              </w:rPr>
            </w:pPr>
          </w:p>
        </w:tc>
        <w:tc>
          <w:tcPr>
            <w:tcW w:w="2258" w:type="dxa"/>
            <w:vMerge/>
            <w:tcBorders>
              <w:left w:val="single" w:sz="4" w:space="0" w:color="auto"/>
              <w:right w:val="single" w:sz="4" w:space="0" w:color="auto"/>
            </w:tcBorders>
            <w:tcMar>
              <w:top w:w="57" w:type="dxa"/>
              <w:left w:w="57" w:type="dxa"/>
              <w:bottom w:w="57" w:type="dxa"/>
              <w:right w:w="57" w:type="dxa"/>
            </w:tcMar>
            <w:vAlign w:val="center"/>
          </w:tcPr>
          <w:p w14:paraId="071A6918" w14:textId="77777777" w:rsidR="00B923EE" w:rsidRDefault="00B923EE">
            <w:pPr>
              <w:spacing w:line="280" w:lineRule="exact"/>
              <w:rPr>
                <w:sz w:val="20"/>
                <w:szCs w:val="20"/>
              </w:rPr>
            </w:pPr>
          </w:p>
        </w:tc>
        <w:tc>
          <w:tcPr>
            <w:tcW w:w="5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3E6E46"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）引导金融机构按照风险定价原则，提高财产保险费率或者限制向其提供保险等服务</w:t>
            </w:r>
          </w:p>
        </w:tc>
      </w:tr>
      <w:tr w:rsidR="00B923EE" w14:paraId="0BB626D1" w14:textId="77777777">
        <w:trPr>
          <w:cantSplit/>
          <w:trHeight w:val="397"/>
          <w:jc w:val="center"/>
        </w:trPr>
        <w:tc>
          <w:tcPr>
            <w:tcW w:w="7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013565" w14:textId="77777777" w:rsidR="00B923EE" w:rsidRDefault="00EB5C9F">
            <w:pPr>
              <w:spacing w:line="280" w:lineRule="exact"/>
              <w:jc w:val="center"/>
              <w:rPr>
                <w:sz w:val="20"/>
                <w:szCs w:val="20"/>
              </w:rPr>
            </w:pPr>
            <w:r>
              <w:rPr>
                <w:sz w:val="20"/>
                <w:szCs w:val="20"/>
              </w:rPr>
              <w:t>2</w:t>
            </w:r>
            <w:r>
              <w:rPr>
                <w:rFonts w:hint="eastAsia"/>
                <w:sz w:val="20"/>
                <w:szCs w:val="20"/>
              </w:rPr>
              <w:t>7</w:t>
            </w:r>
          </w:p>
        </w:tc>
        <w:tc>
          <w:tcPr>
            <w:tcW w:w="22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6A49AB" w14:textId="77777777" w:rsidR="00B923EE" w:rsidRDefault="00EB5C9F">
            <w:pPr>
              <w:spacing w:line="280" w:lineRule="exact"/>
              <w:rPr>
                <w:sz w:val="20"/>
                <w:szCs w:val="20"/>
              </w:rPr>
            </w:pPr>
            <w:r>
              <w:rPr>
                <w:sz w:val="20"/>
                <w:szCs w:val="20"/>
              </w:rPr>
              <w:t>会计领域违法失信相关责任主体</w:t>
            </w:r>
          </w:p>
        </w:tc>
        <w:tc>
          <w:tcPr>
            <w:tcW w:w="5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990733" w14:textId="77777777" w:rsidR="00B923EE" w:rsidRDefault="00EB5C9F">
            <w:pPr>
              <w:spacing w:line="280" w:lineRule="exact"/>
              <w:rPr>
                <w:sz w:val="20"/>
                <w:szCs w:val="20"/>
              </w:rPr>
            </w:pPr>
            <w:r>
              <w:rPr>
                <w:sz w:val="20"/>
                <w:szCs w:val="20"/>
              </w:rPr>
              <w:t>（一）金融机构融资授信参考</w:t>
            </w:r>
          </w:p>
        </w:tc>
      </w:tr>
      <w:tr w:rsidR="00B923EE" w14:paraId="45616675" w14:textId="77777777">
        <w:trPr>
          <w:cantSplit/>
          <w:trHeight w:val="712"/>
          <w:jc w:val="center"/>
        </w:trPr>
        <w:tc>
          <w:tcPr>
            <w:tcW w:w="7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FBD9FE" w14:textId="77777777" w:rsidR="00B923EE" w:rsidRDefault="00EB5C9F">
            <w:pPr>
              <w:spacing w:line="280" w:lineRule="exact"/>
              <w:jc w:val="center"/>
              <w:rPr>
                <w:sz w:val="20"/>
                <w:szCs w:val="20"/>
              </w:rPr>
            </w:pPr>
            <w:r>
              <w:rPr>
                <w:sz w:val="20"/>
                <w:szCs w:val="20"/>
              </w:rPr>
              <w:t>2</w:t>
            </w:r>
            <w:r>
              <w:rPr>
                <w:rFonts w:hint="eastAsia"/>
                <w:sz w:val="20"/>
                <w:szCs w:val="20"/>
              </w:rPr>
              <w:t>8</w:t>
            </w:r>
          </w:p>
        </w:tc>
        <w:tc>
          <w:tcPr>
            <w:tcW w:w="22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E6DCB6" w14:textId="77777777" w:rsidR="00B923EE" w:rsidRDefault="00EB5C9F">
            <w:pPr>
              <w:spacing w:line="280" w:lineRule="exact"/>
              <w:rPr>
                <w:sz w:val="20"/>
                <w:szCs w:val="20"/>
              </w:rPr>
            </w:pPr>
            <w:r>
              <w:rPr>
                <w:sz w:val="20"/>
                <w:szCs w:val="20"/>
              </w:rPr>
              <w:t>出入境检验检疫严重失信企业及其有关人员</w:t>
            </w:r>
          </w:p>
        </w:tc>
        <w:tc>
          <w:tcPr>
            <w:tcW w:w="5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ADFA1F" w14:textId="77777777" w:rsidR="00B923EE" w:rsidRDefault="00EB5C9F">
            <w:pPr>
              <w:numPr>
                <w:ilvl w:val="0"/>
                <w:numId w:val="7"/>
              </w:numPr>
              <w:spacing w:line="280" w:lineRule="exact"/>
              <w:rPr>
                <w:sz w:val="20"/>
                <w:szCs w:val="20"/>
              </w:rPr>
            </w:pPr>
            <w:r>
              <w:rPr>
                <w:sz w:val="20"/>
                <w:szCs w:val="20"/>
                <w:lang w:val="zh-CN"/>
              </w:rPr>
              <w:t>严重失信企业的失信状况作为其融资或对其授信的重要依据和参考</w:t>
            </w:r>
          </w:p>
        </w:tc>
      </w:tr>
      <w:tr w:rsidR="00B923EE" w14:paraId="6DB8BF29" w14:textId="77777777">
        <w:trPr>
          <w:cantSplit/>
          <w:trHeight w:val="765"/>
          <w:jc w:val="center"/>
        </w:trPr>
        <w:tc>
          <w:tcPr>
            <w:tcW w:w="7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A45F42" w14:textId="77777777" w:rsidR="00B923EE" w:rsidRDefault="00EB5C9F">
            <w:pPr>
              <w:spacing w:line="280" w:lineRule="exact"/>
              <w:jc w:val="center"/>
              <w:rPr>
                <w:sz w:val="20"/>
                <w:szCs w:val="20"/>
              </w:rPr>
            </w:pPr>
            <w:r>
              <w:rPr>
                <w:rFonts w:hint="eastAsia"/>
                <w:sz w:val="20"/>
                <w:szCs w:val="20"/>
              </w:rPr>
              <w:t>29</w:t>
            </w:r>
          </w:p>
        </w:tc>
        <w:tc>
          <w:tcPr>
            <w:tcW w:w="22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E74F20" w14:textId="77777777" w:rsidR="00B923EE" w:rsidRDefault="00EB5C9F">
            <w:pPr>
              <w:spacing w:line="280" w:lineRule="exact"/>
              <w:jc w:val="left"/>
              <w:rPr>
                <w:sz w:val="20"/>
                <w:szCs w:val="20"/>
              </w:rPr>
            </w:pPr>
            <w:r>
              <w:rPr>
                <w:rFonts w:hint="eastAsia"/>
                <w:sz w:val="20"/>
                <w:szCs w:val="20"/>
              </w:rPr>
              <w:t>文化市场领域严重违法失信相关责任主体</w:t>
            </w:r>
          </w:p>
        </w:tc>
        <w:tc>
          <w:tcPr>
            <w:tcW w:w="5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D36AE5" w14:textId="77777777" w:rsidR="00B923EE" w:rsidRDefault="00EB5C9F">
            <w:pPr>
              <w:numPr>
                <w:ilvl w:val="0"/>
                <w:numId w:val="8"/>
              </w:numPr>
              <w:spacing w:line="280" w:lineRule="exact"/>
              <w:rPr>
                <w:sz w:val="20"/>
                <w:szCs w:val="20"/>
              </w:rPr>
            </w:pPr>
            <w:r>
              <w:rPr>
                <w:rFonts w:hint="eastAsia"/>
                <w:sz w:val="20"/>
                <w:szCs w:val="20"/>
              </w:rPr>
              <w:t>将失信信息作为投资入股商业银行以及银行授信决策和信贷管理的重要参考</w:t>
            </w:r>
          </w:p>
        </w:tc>
      </w:tr>
    </w:tbl>
    <w:p w14:paraId="638A7E5B" w14:textId="77777777" w:rsidR="00B923EE" w:rsidRDefault="00EB5C9F">
      <w:pPr>
        <w:spacing w:beforeLines="100" w:before="312" w:afterLines="100" w:after="312"/>
        <w:rPr>
          <w:rFonts w:ascii="黑体" w:eastAsia="黑体" w:hAnsi="黑体" w:cs="黑体"/>
          <w:sz w:val="32"/>
          <w:szCs w:val="32"/>
        </w:rPr>
      </w:pPr>
      <w:bookmarkStart w:id="104" w:name="_Toc25022"/>
      <w:bookmarkStart w:id="105" w:name="_Toc29177"/>
      <w:bookmarkStart w:id="106" w:name="_Toc26892"/>
      <w:r>
        <w:rPr>
          <w:rFonts w:ascii="黑体" w:eastAsia="黑体" w:hAnsi="黑体" w:cs="黑体"/>
          <w:sz w:val="32"/>
          <w:szCs w:val="32"/>
        </w:rPr>
        <w:t>（三十三）</w:t>
      </w:r>
      <w:r>
        <w:rPr>
          <w:rFonts w:ascii="黑体" w:eastAsia="黑体" w:hAnsi="黑体" w:cs="黑体" w:hint="eastAsia"/>
          <w:sz w:val="32"/>
          <w:szCs w:val="32"/>
        </w:rPr>
        <w:t>永州</w:t>
      </w:r>
      <w:r>
        <w:rPr>
          <w:rFonts w:ascii="黑体" w:eastAsia="黑体" w:hAnsi="黑体" w:cs="黑体"/>
          <w:sz w:val="32"/>
          <w:szCs w:val="32"/>
        </w:rPr>
        <w:t>海关</w:t>
      </w:r>
      <w:bookmarkEnd w:id="104"/>
      <w:bookmarkEnd w:id="105"/>
      <w:bookmarkEnd w:id="106"/>
    </w:p>
    <w:tbl>
      <w:tblPr>
        <w:tblW w:w="8729" w:type="dxa"/>
        <w:jc w:val="center"/>
        <w:tblLayout w:type="fixed"/>
        <w:tblCellMar>
          <w:left w:w="0" w:type="dxa"/>
          <w:right w:w="0" w:type="dxa"/>
        </w:tblCellMar>
        <w:tblLook w:val="04A0" w:firstRow="1" w:lastRow="0" w:firstColumn="1" w:lastColumn="0" w:noHBand="0" w:noVBand="1"/>
      </w:tblPr>
      <w:tblGrid>
        <w:gridCol w:w="660"/>
        <w:gridCol w:w="2090"/>
        <w:gridCol w:w="5979"/>
      </w:tblGrid>
      <w:tr w:rsidR="00B923EE" w14:paraId="2E6E6C58" w14:textId="77777777">
        <w:trPr>
          <w:cantSplit/>
          <w:trHeight w:val="397"/>
          <w:tblHeader/>
          <w:jc w:val="center"/>
        </w:trPr>
        <w:tc>
          <w:tcPr>
            <w:tcW w:w="6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31E49A4" w14:textId="77777777" w:rsidR="00B923EE" w:rsidRDefault="00EB5C9F">
            <w:pPr>
              <w:spacing w:line="280" w:lineRule="exact"/>
              <w:jc w:val="center"/>
              <w:rPr>
                <w:rFonts w:eastAsia="黑体"/>
                <w:sz w:val="20"/>
                <w:szCs w:val="20"/>
              </w:rPr>
            </w:pPr>
            <w:r>
              <w:rPr>
                <w:rFonts w:eastAsia="黑体"/>
                <w:sz w:val="20"/>
                <w:szCs w:val="20"/>
              </w:rPr>
              <w:t>序号</w:t>
            </w:r>
          </w:p>
        </w:tc>
        <w:tc>
          <w:tcPr>
            <w:tcW w:w="20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BFBF796" w14:textId="77777777" w:rsidR="00B923EE" w:rsidRDefault="00EB5C9F">
            <w:pPr>
              <w:spacing w:line="280" w:lineRule="exact"/>
              <w:jc w:val="center"/>
              <w:rPr>
                <w:rFonts w:eastAsia="黑体"/>
                <w:sz w:val="20"/>
                <w:szCs w:val="20"/>
              </w:rPr>
            </w:pPr>
            <w:r>
              <w:rPr>
                <w:rFonts w:eastAsia="黑体"/>
                <w:sz w:val="20"/>
                <w:szCs w:val="20"/>
              </w:rPr>
              <w:t>对象</w:t>
            </w:r>
          </w:p>
        </w:tc>
        <w:tc>
          <w:tcPr>
            <w:tcW w:w="59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561B9F"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2E936F5B" w14:textId="77777777">
        <w:trPr>
          <w:cantSplit/>
          <w:trHeight w:val="397"/>
          <w:jc w:val="center"/>
        </w:trPr>
        <w:tc>
          <w:tcPr>
            <w:tcW w:w="66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5D3F2DAE" w14:textId="77777777" w:rsidR="00B923EE" w:rsidRDefault="00EB5C9F">
            <w:pPr>
              <w:spacing w:line="280" w:lineRule="exact"/>
              <w:jc w:val="center"/>
              <w:rPr>
                <w:sz w:val="20"/>
                <w:szCs w:val="20"/>
              </w:rPr>
            </w:pPr>
            <w:r>
              <w:rPr>
                <w:sz w:val="20"/>
                <w:szCs w:val="20"/>
              </w:rPr>
              <w:t>1</w:t>
            </w:r>
          </w:p>
        </w:tc>
        <w:tc>
          <w:tcPr>
            <w:tcW w:w="209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5BC85183" w14:textId="77777777" w:rsidR="00B923EE" w:rsidRDefault="00EB5C9F">
            <w:pPr>
              <w:spacing w:line="280" w:lineRule="exact"/>
              <w:rPr>
                <w:sz w:val="20"/>
                <w:szCs w:val="20"/>
              </w:rPr>
            </w:pPr>
            <w:r>
              <w:rPr>
                <w:sz w:val="20"/>
                <w:szCs w:val="20"/>
              </w:rPr>
              <w:t>重大税收违法案件当事人</w:t>
            </w:r>
          </w:p>
        </w:tc>
        <w:tc>
          <w:tcPr>
            <w:tcW w:w="59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EEBFE9C" w14:textId="77777777" w:rsidR="00B923EE" w:rsidRDefault="00EB5C9F">
            <w:pPr>
              <w:spacing w:line="280" w:lineRule="exact"/>
              <w:rPr>
                <w:sz w:val="20"/>
                <w:szCs w:val="20"/>
              </w:rPr>
            </w:pPr>
            <w:r>
              <w:rPr>
                <w:sz w:val="20"/>
                <w:szCs w:val="20"/>
              </w:rPr>
              <w:t>（一）禁止适用海关认证企业管理</w:t>
            </w:r>
          </w:p>
        </w:tc>
      </w:tr>
      <w:tr w:rsidR="00B923EE" w14:paraId="2B744726" w14:textId="77777777">
        <w:trPr>
          <w:cantSplit/>
          <w:trHeight w:val="397"/>
          <w:jc w:val="center"/>
        </w:trPr>
        <w:tc>
          <w:tcPr>
            <w:tcW w:w="660"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6923B0E0" w14:textId="77777777" w:rsidR="00B923EE" w:rsidRDefault="00B923EE">
            <w:pPr>
              <w:spacing w:line="280" w:lineRule="exact"/>
              <w:jc w:val="center"/>
              <w:rPr>
                <w:sz w:val="20"/>
                <w:szCs w:val="20"/>
              </w:rPr>
            </w:pPr>
          </w:p>
        </w:tc>
        <w:tc>
          <w:tcPr>
            <w:tcW w:w="2090" w:type="dxa"/>
            <w:vMerge/>
            <w:tcBorders>
              <w:left w:val="single" w:sz="2" w:space="0" w:color="000000"/>
              <w:bottom w:val="single" w:sz="4" w:space="0" w:color="auto"/>
              <w:right w:val="single" w:sz="2" w:space="0" w:color="000000"/>
            </w:tcBorders>
            <w:tcMar>
              <w:top w:w="57" w:type="dxa"/>
              <w:left w:w="57" w:type="dxa"/>
              <w:bottom w:w="57" w:type="dxa"/>
              <w:right w:w="57" w:type="dxa"/>
            </w:tcMar>
            <w:vAlign w:val="center"/>
          </w:tcPr>
          <w:p w14:paraId="194571C5" w14:textId="77777777" w:rsidR="00B923EE" w:rsidRDefault="00B923EE">
            <w:pPr>
              <w:spacing w:line="280" w:lineRule="exact"/>
              <w:rPr>
                <w:sz w:val="20"/>
                <w:szCs w:val="20"/>
              </w:rPr>
            </w:pPr>
          </w:p>
        </w:tc>
        <w:tc>
          <w:tcPr>
            <w:tcW w:w="5979"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182A57BA" w14:textId="77777777" w:rsidR="00B923EE" w:rsidRDefault="00EB5C9F">
            <w:pPr>
              <w:spacing w:line="280" w:lineRule="exact"/>
              <w:rPr>
                <w:sz w:val="20"/>
                <w:szCs w:val="20"/>
              </w:rPr>
            </w:pPr>
            <w:r>
              <w:rPr>
                <w:sz w:val="20"/>
                <w:szCs w:val="20"/>
              </w:rPr>
              <w:t>（二）强化检验检疫监督管理。对公布的重大税收违法案件当事人，直接列为出入境检验检疫信用</w:t>
            </w:r>
            <w:r>
              <w:rPr>
                <w:sz w:val="20"/>
                <w:szCs w:val="20"/>
              </w:rPr>
              <w:t>D</w:t>
            </w:r>
            <w:r>
              <w:rPr>
                <w:sz w:val="20"/>
                <w:szCs w:val="20"/>
              </w:rPr>
              <w:t>级，实行限制性管理措施</w:t>
            </w:r>
          </w:p>
        </w:tc>
      </w:tr>
      <w:tr w:rsidR="00B923EE" w14:paraId="6CAE8F1B" w14:textId="77777777">
        <w:trPr>
          <w:cantSplit/>
          <w:trHeight w:val="369"/>
          <w:jc w:val="center"/>
        </w:trPr>
        <w:tc>
          <w:tcPr>
            <w:tcW w:w="66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6DA48B5" w14:textId="77777777" w:rsidR="00B923EE" w:rsidRDefault="00EB5C9F">
            <w:pPr>
              <w:spacing w:line="260" w:lineRule="exact"/>
              <w:jc w:val="center"/>
              <w:rPr>
                <w:sz w:val="20"/>
                <w:szCs w:val="20"/>
              </w:rPr>
            </w:pPr>
            <w:r>
              <w:rPr>
                <w:sz w:val="20"/>
                <w:szCs w:val="20"/>
              </w:rPr>
              <w:lastRenderedPageBreak/>
              <w:t>2</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F2421AC" w14:textId="77777777" w:rsidR="00B923EE" w:rsidRDefault="00EB5C9F">
            <w:pPr>
              <w:spacing w:line="260" w:lineRule="exact"/>
              <w:rPr>
                <w:sz w:val="20"/>
                <w:szCs w:val="20"/>
              </w:rPr>
            </w:pPr>
            <w:r>
              <w:rPr>
                <w:sz w:val="20"/>
                <w:szCs w:val="20"/>
              </w:rPr>
              <w:t>安全生产领域联合惩戒对象</w:t>
            </w:r>
          </w:p>
        </w:tc>
        <w:tc>
          <w:tcPr>
            <w:tcW w:w="5979"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82C75C3" w14:textId="77777777" w:rsidR="00B923EE" w:rsidRDefault="00EB5C9F">
            <w:pPr>
              <w:spacing w:line="260" w:lineRule="exact"/>
              <w:rPr>
                <w:sz w:val="20"/>
                <w:szCs w:val="20"/>
              </w:rPr>
            </w:pPr>
            <w:r>
              <w:rPr>
                <w:sz w:val="20"/>
                <w:szCs w:val="20"/>
              </w:rPr>
              <w:t>（一）对存在失信行为的生产经营单位进出口货物实施严密监管，在办理通关业务时，加强单证审核或布控查验</w:t>
            </w:r>
          </w:p>
        </w:tc>
      </w:tr>
      <w:tr w:rsidR="00B923EE" w14:paraId="0EFBDA02" w14:textId="77777777">
        <w:trPr>
          <w:cantSplit/>
          <w:trHeight w:val="369"/>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FB4F3C5"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BF8BB3C"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033D193" w14:textId="77777777" w:rsidR="00B923EE" w:rsidRDefault="00EB5C9F">
            <w:pPr>
              <w:spacing w:line="260" w:lineRule="exact"/>
              <w:rPr>
                <w:sz w:val="20"/>
                <w:szCs w:val="20"/>
              </w:rPr>
            </w:pPr>
            <w:r>
              <w:rPr>
                <w:sz w:val="20"/>
                <w:szCs w:val="20"/>
              </w:rPr>
              <w:t>（二）存在失信行为的生产经营单位申请适用海关认证企业管理的，海关不予通过认证</w:t>
            </w:r>
            <w:r>
              <w:rPr>
                <w:sz w:val="20"/>
                <w:szCs w:val="20"/>
              </w:rPr>
              <w:t>;</w:t>
            </w:r>
            <w:r>
              <w:rPr>
                <w:sz w:val="20"/>
                <w:szCs w:val="20"/>
              </w:rPr>
              <w:t>已经成为认证企业的，按照规定下调企业信用等级</w:t>
            </w:r>
          </w:p>
        </w:tc>
      </w:tr>
      <w:tr w:rsidR="00B923EE" w14:paraId="734C75FC" w14:textId="77777777">
        <w:trPr>
          <w:cantSplit/>
          <w:trHeight w:val="369"/>
          <w:jc w:val="center"/>
        </w:trPr>
        <w:tc>
          <w:tcPr>
            <w:tcW w:w="660" w:type="dxa"/>
            <w:vMerge/>
            <w:tcBorders>
              <w:top w:val="single" w:sz="4" w:space="0" w:color="auto"/>
              <w:left w:val="single" w:sz="4" w:space="0" w:color="auto"/>
              <w:bottom w:val="single" w:sz="2" w:space="0" w:color="000000"/>
              <w:right w:val="single" w:sz="2" w:space="0" w:color="000000"/>
            </w:tcBorders>
            <w:tcMar>
              <w:top w:w="45" w:type="dxa"/>
              <w:left w:w="57" w:type="dxa"/>
              <w:bottom w:w="45" w:type="dxa"/>
              <w:right w:w="57" w:type="dxa"/>
            </w:tcMar>
            <w:vAlign w:val="center"/>
          </w:tcPr>
          <w:p w14:paraId="6EE73DE3" w14:textId="77777777" w:rsidR="00B923EE" w:rsidRDefault="00B923EE">
            <w:pPr>
              <w:spacing w:line="260" w:lineRule="exact"/>
              <w:jc w:val="center"/>
              <w:rPr>
                <w:sz w:val="20"/>
                <w:szCs w:val="20"/>
              </w:rPr>
            </w:pPr>
          </w:p>
        </w:tc>
        <w:tc>
          <w:tcPr>
            <w:tcW w:w="2090" w:type="dxa"/>
            <w:vMerge/>
            <w:tcBorders>
              <w:top w:val="single" w:sz="4" w:space="0" w:color="auto"/>
              <w:left w:val="single" w:sz="2" w:space="0" w:color="000000"/>
              <w:bottom w:val="single" w:sz="2" w:space="0" w:color="000000"/>
              <w:right w:val="single" w:sz="2" w:space="0" w:color="000000"/>
            </w:tcBorders>
            <w:tcMar>
              <w:top w:w="45" w:type="dxa"/>
              <w:left w:w="57" w:type="dxa"/>
              <w:bottom w:w="45" w:type="dxa"/>
              <w:right w:w="57" w:type="dxa"/>
            </w:tcMar>
            <w:vAlign w:val="center"/>
          </w:tcPr>
          <w:p w14:paraId="383E3263" w14:textId="77777777" w:rsidR="00B923EE" w:rsidRDefault="00B923EE">
            <w:pPr>
              <w:spacing w:line="260" w:lineRule="exact"/>
              <w:rPr>
                <w:sz w:val="20"/>
                <w:szCs w:val="20"/>
              </w:rPr>
            </w:pPr>
          </w:p>
        </w:tc>
        <w:tc>
          <w:tcPr>
            <w:tcW w:w="5979" w:type="dxa"/>
            <w:tcBorders>
              <w:top w:val="single" w:sz="4" w:space="0" w:color="auto"/>
              <w:left w:val="single" w:sz="2" w:space="0" w:color="000000"/>
              <w:bottom w:val="single" w:sz="2" w:space="0" w:color="000000"/>
              <w:right w:val="single" w:sz="2" w:space="0" w:color="000000"/>
            </w:tcBorders>
            <w:tcMar>
              <w:top w:w="45" w:type="dxa"/>
              <w:left w:w="57" w:type="dxa"/>
              <w:bottom w:w="45" w:type="dxa"/>
              <w:right w:w="57" w:type="dxa"/>
            </w:tcMar>
            <w:vAlign w:val="center"/>
          </w:tcPr>
          <w:p w14:paraId="451FE2CC" w14:textId="77777777" w:rsidR="00B923EE" w:rsidRDefault="00EB5C9F">
            <w:pPr>
              <w:spacing w:line="260" w:lineRule="exact"/>
              <w:rPr>
                <w:sz w:val="20"/>
                <w:szCs w:val="20"/>
              </w:rPr>
            </w:pPr>
            <w:r>
              <w:rPr>
                <w:sz w:val="20"/>
                <w:szCs w:val="20"/>
              </w:rPr>
              <w:t>（三）将企业违法失信行为纳入检验检疫进出口企业信用管理系统，依据《出入境检验检疫企业信用管理办法》对其进行信用评级和监督</w:t>
            </w:r>
          </w:p>
        </w:tc>
      </w:tr>
      <w:tr w:rsidR="00B923EE" w14:paraId="7605A760" w14:textId="77777777">
        <w:trPr>
          <w:cantSplit/>
          <w:trHeight w:val="369"/>
          <w:jc w:val="center"/>
        </w:trPr>
        <w:tc>
          <w:tcPr>
            <w:tcW w:w="6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5757487F" w14:textId="77777777" w:rsidR="00B923EE" w:rsidRDefault="00EB5C9F">
            <w:pPr>
              <w:spacing w:line="260" w:lineRule="exact"/>
              <w:jc w:val="center"/>
              <w:rPr>
                <w:sz w:val="20"/>
                <w:szCs w:val="20"/>
              </w:rPr>
            </w:pPr>
            <w:r>
              <w:rPr>
                <w:sz w:val="20"/>
                <w:szCs w:val="20"/>
              </w:rPr>
              <w:t>3</w:t>
            </w:r>
          </w:p>
        </w:tc>
        <w:tc>
          <w:tcPr>
            <w:tcW w:w="209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4A850508" w14:textId="77777777" w:rsidR="00B923EE" w:rsidRDefault="00EB5C9F">
            <w:pPr>
              <w:spacing w:line="260" w:lineRule="exact"/>
              <w:rPr>
                <w:sz w:val="20"/>
                <w:szCs w:val="20"/>
              </w:rPr>
            </w:pPr>
            <w:r>
              <w:rPr>
                <w:sz w:val="20"/>
                <w:szCs w:val="20"/>
              </w:rPr>
              <w:t>环境保护领域失信生产经营单位及其有关人员</w:t>
            </w: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6C1ED606" w14:textId="77777777" w:rsidR="00B923EE" w:rsidRDefault="00EB5C9F">
            <w:pPr>
              <w:spacing w:line="260" w:lineRule="exact"/>
              <w:rPr>
                <w:sz w:val="20"/>
                <w:szCs w:val="20"/>
              </w:rPr>
            </w:pPr>
            <w:r>
              <w:rPr>
                <w:sz w:val="20"/>
                <w:szCs w:val="20"/>
              </w:rPr>
              <w:t>（一）依法限制成为海关认证企业</w:t>
            </w:r>
          </w:p>
        </w:tc>
      </w:tr>
      <w:tr w:rsidR="00B923EE" w14:paraId="280751B6" w14:textId="77777777">
        <w:trPr>
          <w:cantSplit/>
          <w:trHeight w:val="369"/>
          <w:jc w:val="center"/>
        </w:trPr>
        <w:tc>
          <w:tcPr>
            <w:tcW w:w="66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51F3102D" w14:textId="77777777" w:rsidR="00B923EE" w:rsidRDefault="00EB5C9F">
            <w:pPr>
              <w:spacing w:line="260" w:lineRule="exact"/>
              <w:jc w:val="center"/>
              <w:rPr>
                <w:sz w:val="20"/>
                <w:szCs w:val="20"/>
              </w:rPr>
            </w:pPr>
            <w:r>
              <w:rPr>
                <w:sz w:val="20"/>
                <w:szCs w:val="20"/>
              </w:rPr>
              <w:t>4</w:t>
            </w:r>
          </w:p>
        </w:tc>
        <w:tc>
          <w:tcPr>
            <w:tcW w:w="209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74C06363" w14:textId="77777777" w:rsidR="00B923EE" w:rsidRDefault="00EB5C9F">
            <w:pPr>
              <w:spacing w:line="260" w:lineRule="exact"/>
              <w:rPr>
                <w:sz w:val="20"/>
                <w:szCs w:val="20"/>
              </w:rPr>
            </w:pPr>
            <w:r>
              <w:rPr>
                <w:sz w:val="20"/>
                <w:szCs w:val="20"/>
              </w:rPr>
              <w:t>食品药品安全严重失信者名单</w:t>
            </w: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13B1D364" w14:textId="77777777" w:rsidR="00B923EE" w:rsidRDefault="00EB5C9F">
            <w:pPr>
              <w:spacing w:line="260" w:lineRule="exact"/>
              <w:rPr>
                <w:sz w:val="20"/>
                <w:szCs w:val="20"/>
              </w:rPr>
            </w:pPr>
            <w:r>
              <w:rPr>
                <w:sz w:val="20"/>
                <w:szCs w:val="20"/>
              </w:rPr>
              <w:t>（一）在申请办理通关业务时，对其进出口货物加大监管力度加强单证审核和布控查验</w:t>
            </w:r>
          </w:p>
        </w:tc>
      </w:tr>
      <w:tr w:rsidR="00B923EE" w14:paraId="1045D9CA" w14:textId="77777777">
        <w:trPr>
          <w:cantSplit/>
          <w:trHeight w:val="369"/>
          <w:jc w:val="center"/>
        </w:trPr>
        <w:tc>
          <w:tcPr>
            <w:tcW w:w="660" w:type="dxa"/>
            <w:vMerge/>
            <w:tcBorders>
              <w:left w:val="single" w:sz="2" w:space="0" w:color="000000"/>
              <w:right w:val="single" w:sz="2" w:space="0" w:color="000000"/>
            </w:tcBorders>
            <w:tcMar>
              <w:top w:w="45" w:type="dxa"/>
              <w:left w:w="57" w:type="dxa"/>
              <w:bottom w:w="45" w:type="dxa"/>
              <w:right w:w="57" w:type="dxa"/>
            </w:tcMar>
            <w:vAlign w:val="center"/>
          </w:tcPr>
          <w:p w14:paraId="3BD6774D" w14:textId="77777777" w:rsidR="00B923EE" w:rsidRDefault="00B923EE">
            <w:pPr>
              <w:spacing w:line="26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2DABAA0D"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2DA78FD6" w14:textId="77777777" w:rsidR="00B923EE" w:rsidRDefault="00EB5C9F">
            <w:pPr>
              <w:spacing w:line="260" w:lineRule="exact"/>
              <w:rPr>
                <w:sz w:val="20"/>
                <w:szCs w:val="20"/>
              </w:rPr>
            </w:pPr>
            <w:r>
              <w:rPr>
                <w:sz w:val="20"/>
                <w:szCs w:val="20"/>
              </w:rPr>
              <w:t>（二）对申请适用海关认证企业管理的，不予通过认证；对已经成为认证企业的，按照规定下调企业信用等级</w:t>
            </w:r>
          </w:p>
        </w:tc>
      </w:tr>
      <w:tr w:rsidR="00B923EE" w14:paraId="72D721B9" w14:textId="77777777">
        <w:trPr>
          <w:cantSplit/>
          <w:trHeight w:val="369"/>
          <w:jc w:val="center"/>
        </w:trPr>
        <w:tc>
          <w:tcPr>
            <w:tcW w:w="660" w:type="dxa"/>
            <w:vMerge/>
            <w:tcBorders>
              <w:left w:val="single" w:sz="2" w:space="0" w:color="000000"/>
              <w:bottom w:val="single" w:sz="2" w:space="0" w:color="000000"/>
              <w:right w:val="single" w:sz="2" w:space="0" w:color="000000"/>
            </w:tcBorders>
            <w:tcMar>
              <w:top w:w="45" w:type="dxa"/>
              <w:left w:w="57" w:type="dxa"/>
              <w:bottom w:w="45" w:type="dxa"/>
              <w:right w:w="57" w:type="dxa"/>
            </w:tcMar>
            <w:vAlign w:val="center"/>
          </w:tcPr>
          <w:p w14:paraId="62C0D413" w14:textId="77777777" w:rsidR="00B923EE" w:rsidRDefault="00B923EE">
            <w:pPr>
              <w:spacing w:line="260" w:lineRule="exact"/>
              <w:jc w:val="center"/>
              <w:rPr>
                <w:sz w:val="20"/>
                <w:szCs w:val="20"/>
              </w:rPr>
            </w:pPr>
          </w:p>
        </w:tc>
        <w:tc>
          <w:tcPr>
            <w:tcW w:w="2090" w:type="dxa"/>
            <w:vMerge/>
            <w:tcBorders>
              <w:left w:val="single" w:sz="2" w:space="0" w:color="000000"/>
              <w:bottom w:val="single" w:sz="2" w:space="0" w:color="000000"/>
              <w:right w:val="single" w:sz="2" w:space="0" w:color="000000"/>
            </w:tcBorders>
            <w:tcMar>
              <w:top w:w="45" w:type="dxa"/>
              <w:left w:w="57" w:type="dxa"/>
              <w:bottom w:w="45" w:type="dxa"/>
              <w:right w:w="57" w:type="dxa"/>
            </w:tcMar>
            <w:vAlign w:val="center"/>
          </w:tcPr>
          <w:p w14:paraId="1A94D7DD"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5B29EF88" w14:textId="77777777" w:rsidR="00B923EE" w:rsidRDefault="00EB5C9F">
            <w:pPr>
              <w:spacing w:line="260" w:lineRule="exact"/>
              <w:rPr>
                <w:sz w:val="20"/>
                <w:szCs w:val="20"/>
              </w:rPr>
            </w:pPr>
            <w:r>
              <w:rPr>
                <w:sz w:val="20"/>
                <w:szCs w:val="20"/>
              </w:rPr>
              <w:t>（三）在申请国境口岸卫生许可时，检验检疫部门可不予受理或不予许可</w:t>
            </w:r>
          </w:p>
        </w:tc>
      </w:tr>
      <w:tr w:rsidR="00B923EE" w14:paraId="4FE9D8DA" w14:textId="77777777">
        <w:trPr>
          <w:cantSplit/>
          <w:trHeight w:val="369"/>
          <w:jc w:val="center"/>
        </w:trPr>
        <w:tc>
          <w:tcPr>
            <w:tcW w:w="66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4235B6EF" w14:textId="77777777" w:rsidR="00B923EE" w:rsidRDefault="00EB5C9F">
            <w:pPr>
              <w:spacing w:line="260" w:lineRule="exact"/>
              <w:jc w:val="center"/>
              <w:rPr>
                <w:sz w:val="20"/>
                <w:szCs w:val="20"/>
              </w:rPr>
            </w:pPr>
            <w:r>
              <w:rPr>
                <w:sz w:val="20"/>
                <w:szCs w:val="20"/>
              </w:rPr>
              <w:t>5</w:t>
            </w:r>
          </w:p>
        </w:tc>
        <w:tc>
          <w:tcPr>
            <w:tcW w:w="209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21B7CB10" w14:textId="77777777" w:rsidR="00B923EE" w:rsidRDefault="00EB5C9F">
            <w:pPr>
              <w:spacing w:line="260" w:lineRule="exact"/>
              <w:rPr>
                <w:sz w:val="20"/>
                <w:szCs w:val="20"/>
              </w:rPr>
            </w:pPr>
            <w:r>
              <w:rPr>
                <w:sz w:val="20"/>
                <w:szCs w:val="20"/>
              </w:rPr>
              <w:t>严重质量违法失信行为当事人</w:t>
            </w: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22F5EF4B" w14:textId="77777777" w:rsidR="00B923EE" w:rsidRDefault="00EB5C9F">
            <w:pPr>
              <w:spacing w:line="260" w:lineRule="exact"/>
              <w:rPr>
                <w:sz w:val="20"/>
                <w:szCs w:val="20"/>
              </w:rPr>
            </w:pPr>
            <w:r>
              <w:rPr>
                <w:sz w:val="20"/>
                <w:szCs w:val="20"/>
              </w:rPr>
              <w:t>（一）对存在失信行为的生产经营单位进出口货物实施严密监管，在办理通关业务时，加强单证审核或布控查验</w:t>
            </w:r>
          </w:p>
        </w:tc>
      </w:tr>
      <w:tr w:rsidR="00B923EE" w14:paraId="64B9C5CA" w14:textId="77777777">
        <w:trPr>
          <w:cantSplit/>
          <w:trHeight w:val="369"/>
          <w:jc w:val="center"/>
        </w:trPr>
        <w:tc>
          <w:tcPr>
            <w:tcW w:w="660" w:type="dxa"/>
            <w:vMerge/>
            <w:tcBorders>
              <w:left w:val="single" w:sz="2" w:space="0" w:color="000000"/>
              <w:right w:val="single" w:sz="2" w:space="0" w:color="000000"/>
            </w:tcBorders>
            <w:tcMar>
              <w:top w:w="45" w:type="dxa"/>
              <w:left w:w="57" w:type="dxa"/>
              <w:bottom w:w="45" w:type="dxa"/>
              <w:right w:w="57" w:type="dxa"/>
            </w:tcMar>
            <w:vAlign w:val="center"/>
          </w:tcPr>
          <w:p w14:paraId="5930FD68" w14:textId="77777777" w:rsidR="00B923EE" w:rsidRDefault="00B923EE">
            <w:pPr>
              <w:spacing w:line="26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4776734B"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2631EF65" w14:textId="77777777" w:rsidR="00B923EE" w:rsidRDefault="00EB5C9F">
            <w:pPr>
              <w:spacing w:line="260" w:lineRule="exact"/>
              <w:rPr>
                <w:sz w:val="20"/>
                <w:szCs w:val="20"/>
              </w:rPr>
            </w:pPr>
            <w:r>
              <w:rPr>
                <w:sz w:val="20"/>
                <w:szCs w:val="20"/>
              </w:rPr>
              <w:t>（二）对存在失信行为的生产经营单位申请适用海关认证企业管理的，不予通过认证。已经成为认证企业的，按照规定下调企业信用等级</w:t>
            </w:r>
          </w:p>
        </w:tc>
      </w:tr>
      <w:tr w:rsidR="00B923EE" w14:paraId="35D916C3" w14:textId="77777777">
        <w:trPr>
          <w:cantSplit/>
          <w:trHeight w:val="369"/>
          <w:jc w:val="center"/>
        </w:trPr>
        <w:tc>
          <w:tcPr>
            <w:tcW w:w="660" w:type="dxa"/>
            <w:vMerge/>
            <w:tcBorders>
              <w:left w:val="single" w:sz="2" w:space="0" w:color="000000"/>
              <w:right w:val="single" w:sz="2" w:space="0" w:color="000000"/>
            </w:tcBorders>
            <w:tcMar>
              <w:top w:w="45" w:type="dxa"/>
              <w:left w:w="57" w:type="dxa"/>
              <w:bottom w:w="45" w:type="dxa"/>
              <w:right w:w="57" w:type="dxa"/>
            </w:tcMar>
            <w:vAlign w:val="center"/>
          </w:tcPr>
          <w:p w14:paraId="45E5B6E4" w14:textId="77777777" w:rsidR="00B923EE" w:rsidRDefault="00B923EE">
            <w:pPr>
              <w:spacing w:line="26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18A620DF"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3847CEE6" w14:textId="77777777" w:rsidR="00B923EE" w:rsidRDefault="00EB5C9F">
            <w:pPr>
              <w:spacing w:line="260" w:lineRule="exact"/>
              <w:rPr>
                <w:sz w:val="20"/>
                <w:szCs w:val="20"/>
              </w:rPr>
            </w:pPr>
            <w:r>
              <w:rPr>
                <w:sz w:val="20"/>
                <w:szCs w:val="20"/>
              </w:rPr>
              <w:t>（三）享受优惠性政策支持的审慎性参考</w:t>
            </w:r>
          </w:p>
        </w:tc>
      </w:tr>
      <w:tr w:rsidR="00B923EE" w14:paraId="4D1C573D" w14:textId="77777777">
        <w:trPr>
          <w:cantSplit/>
          <w:trHeight w:val="369"/>
          <w:jc w:val="center"/>
        </w:trPr>
        <w:tc>
          <w:tcPr>
            <w:tcW w:w="660" w:type="dxa"/>
            <w:vMerge/>
            <w:tcBorders>
              <w:left w:val="single" w:sz="2" w:space="0" w:color="000000"/>
              <w:bottom w:val="single" w:sz="2" w:space="0" w:color="000000"/>
              <w:right w:val="single" w:sz="2" w:space="0" w:color="000000"/>
            </w:tcBorders>
            <w:tcMar>
              <w:top w:w="45" w:type="dxa"/>
              <w:left w:w="57" w:type="dxa"/>
              <w:bottom w:w="45" w:type="dxa"/>
              <w:right w:w="57" w:type="dxa"/>
            </w:tcMar>
            <w:vAlign w:val="center"/>
          </w:tcPr>
          <w:p w14:paraId="644AFC12" w14:textId="77777777" w:rsidR="00B923EE" w:rsidRDefault="00B923EE">
            <w:pPr>
              <w:spacing w:line="260" w:lineRule="exact"/>
              <w:jc w:val="center"/>
              <w:rPr>
                <w:sz w:val="20"/>
                <w:szCs w:val="20"/>
              </w:rPr>
            </w:pPr>
          </w:p>
        </w:tc>
        <w:tc>
          <w:tcPr>
            <w:tcW w:w="2090" w:type="dxa"/>
            <w:vMerge/>
            <w:tcBorders>
              <w:left w:val="single" w:sz="2" w:space="0" w:color="000000"/>
              <w:bottom w:val="single" w:sz="2" w:space="0" w:color="000000"/>
              <w:right w:val="single" w:sz="2" w:space="0" w:color="000000"/>
            </w:tcBorders>
            <w:tcMar>
              <w:top w:w="45" w:type="dxa"/>
              <w:left w:w="57" w:type="dxa"/>
              <w:bottom w:w="45" w:type="dxa"/>
              <w:right w:w="57" w:type="dxa"/>
            </w:tcMar>
            <w:vAlign w:val="center"/>
          </w:tcPr>
          <w:p w14:paraId="2BB53873"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62435B8F" w14:textId="77777777" w:rsidR="00B923EE" w:rsidRDefault="00EB5C9F">
            <w:pPr>
              <w:spacing w:line="260" w:lineRule="exact"/>
              <w:rPr>
                <w:sz w:val="20"/>
                <w:szCs w:val="20"/>
              </w:rPr>
            </w:pPr>
            <w:r>
              <w:rPr>
                <w:sz w:val="20"/>
                <w:szCs w:val="20"/>
              </w:rPr>
              <w:t>（四）列为出入境检验检疫严重失信企业，实行限制性的管理措施</w:t>
            </w:r>
          </w:p>
        </w:tc>
      </w:tr>
      <w:tr w:rsidR="00B923EE" w14:paraId="51677BD3" w14:textId="77777777">
        <w:trPr>
          <w:cantSplit/>
          <w:trHeight w:val="369"/>
          <w:jc w:val="center"/>
        </w:trPr>
        <w:tc>
          <w:tcPr>
            <w:tcW w:w="66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534B9447" w14:textId="77777777" w:rsidR="00B923EE" w:rsidRDefault="00EB5C9F">
            <w:pPr>
              <w:spacing w:line="260" w:lineRule="exact"/>
              <w:jc w:val="center"/>
              <w:rPr>
                <w:sz w:val="20"/>
                <w:szCs w:val="20"/>
              </w:rPr>
            </w:pPr>
            <w:r>
              <w:rPr>
                <w:sz w:val="20"/>
                <w:szCs w:val="20"/>
              </w:rPr>
              <w:t>6</w:t>
            </w:r>
          </w:p>
        </w:tc>
        <w:tc>
          <w:tcPr>
            <w:tcW w:w="209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15844ED3" w14:textId="77777777" w:rsidR="00B923EE" w:rsidRDefault="00EB5C9F">
            <w:pPr>
              <w:spacing w:line="260" w:lineRule="exact"/>
              <w:rPr>
                <w:sz w:val="20"/>
                <w:szCs w:val="20"/>
              </w:rPr>
            </w:pPr>
            <w:r>
              <w:rPr>
                <w:sz w:val="20"/>
                <w:szCs w:val="20"/>
              </w:rPr>
              <w:t>财政性资金管理使用领域相关失信责任主体</w:t>
            </w: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0FD09EC4" w14:textId="77777777" w:rsidR="00B923EE" w:rsidRDefault="00EB5C9F">
            <w:pPr>
              <w:spacing w:line="260" w:lineRule="exact"/>
              <w:rPr>
                <w:sz w:val="20"/>
                <w:szCs w:val="20"/>
              </w:rPr>
            </w:pPr>
            <w:r>
              <w:rPr>
                <w:sz w:val="20"/>
                <w:szCs w:val="20"/>
              </w:rPr>
              <w:t>（一）享受优惠性政策认定参考</w:t>
            </w:r>
          </w:p>
        </w:tc>
      </w:tr>
      <w:tr w:rsidR="00B923EE" w14:paraId="0A7F2C41" w14:textId="77777777">
        <w:trPr>
          <w:cantSplit/>
          <w:trHeight w:val="369"/>
          <w:jc w:val="center"/>
        </w:trPr>
        <w:tc>
          <w:tcPr>
            <w:tcW w:w="660" w:type="dxa"/>
            <w:vMerge/>
            <w:tcBorders>
              <w:left w:val="single" w:sz="2" w:space="0" w:color="000000"/>
              <w:right w:val="single" w:sz="2" w:space="0" w:color="000000"/>
            </w:tcBorders>
            <w:tcMar>
              <w:top w:w="45" w:type="dxa"/>
              <w:left w:w="57" w:type="dxa"/>
              <w:bottom w:w="45" w:type="dxa"/>
              <w:right w:w="57" w:type="dxa"/>
            </w:tcMar>
            <w:vAlign w:val="center"/>
          </w:tcPr>
          <w:p w14:paraId="0A063774" w14:textId="77777777" w:rsidR="00B923EE" w:rsidRDefault="00B923EE">
            <w:pPr>
              <w:spacing w:line="26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2B8A22E7"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6D69AF83" w14:textId="77777777" w:rsidR="00B923EE" w:rsidRDefault="00EB5C9F">
            <w:pPr>
              <w:spacing w:line="260" w:lineRule="exact"/>
              <w:rPr>
                <w:sz w:val="20"/>
                <w:szCs w:val="20"/>
              </w:rPr>
            </w:pPr>
            <w:r>
              <w:rPr>
                <w:sz w:val="20"/>
                <w:szCs w:val="20"/>
              </w:rPr>
              <w:t>（二）依法限制成为海关认证企业</w:t>
            </w:r>
          </w:p>
        </w:tc>
      </w:tr>
      <w:tr w:rsidR="00B923EE" w14:paraId="76F87D90" w14:textId="77777777">
        <w:trPr>
          <w:cantSplit/>
          <w:trHeight w:val="369"/>
          <w:jc w:val="center"/>
        </w:trPr>
        <w:tc>
          <w:tcPr>
            <w:tcW w:w="660" w:type="dxa"/>
            <w:vMerge/>
            <w:tcBorders>
              <w:left w:val="single" w:sz="2" w:space="0" w:color="000000"/>
              <w:right w:val="single" w:sz="2" w:space="0" w:color="000000"/>
            </w:tcBorders>
            <w:tcMar>
              <w:top w:w="45" w:type="dxa"/>
              <w:left w:w="57" w:type="dxa"/>
              <w:bottom w:w="45" w:type="dxa"/>
              <w:right w:w="57" w:type="dxa"/>
            </w:tcMar>
            <w:vAlign w:val="center"/>
          </w:tcPr>
          <w:p w14:paraId="4BD1703C" w14:textId="77777777" w:rsidR="00B923EE" w:rsidRDefault="00B923EE">
            <w:pPr>
              <w:spacing w:line="26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3CCB9799"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69838E57" w14:textId="77777777" w:rsidR="00B923EE" w:rsidRDefault="00EB5C9F">
            <w:pPr>
              <w:spacing w:line="260" w:lineRule="exact"/>
              <w:rPr>
                <w:sz w:val="20"/>
                <w:szCs w:val="20"/>
              </w:rPr>
            </w:pPr>
            <w:r>
              <w:rPr>
                <w:sz w:val="20"/>
                <w:szCs w:val="20"/>
              </w:rPr>
              <w:t>（三）加大进出口货物监管力度</w:t>
            </w:r>
          </w:p>
        </w:tc>
      </w:tr>
      <w:tr w:rsidR="00B923EE" w14:paraId="2C2101F5" w14:textId="77777777">
        <w:trPr>
          <w:cantSplit/>
          <w:trHeight w:val="369"/>
          <w:jc w:val="center"/>
        </w:trPr>
        <w:tc>
          <w:tcPr>
            <w:tcW w:w="660" w:type="dxa"/>
            <w:vMerge/>
            <w:tcBorders>
              <w:left w:val="single" w:sz="2" w:space="0" w:color="000000"/>
              <w:bottom w:val="single" w:sz="2" w:space="0" w:color="000000"/>
              <w:right w:val="single" w:sz="2" w:space="0" w:color="000000"/>
            </w:tcBorders>
            <w:tcMar>
              <w:top w:w="45" w:type="dxa"/>
              <w:left w:w="57" w:type="dxa"/>
              <w:bottom w:w="45" w:type="dxa"/>
              <w:right w:w="57" w:type="dxa"/>
            </w:tcMar>
            <w:vAlign w:val="center"/>
          </w:tcPr>
          <w:p w14:paraId="35F5F4F9" w14:textId="77777777" w:rsidR="00B923EE" w:rsidRDefault="00B923EE">
            <w:pPr>
              <w:spacing w:line="260" w:lineRule="exact"/>
              <w:jc w:val="center"/>
              <w:rPr>
                <w:sz w:val="20"/>
                <w:szCs w:val="20"/>
              </w:rPr>
            </w:pPr>
          </w:p>
        </w:tc>
        <w:tc>
          <w:tcPr>
            <w:tcW w:w="2090" w:type="dxa"/>
            <w:vMerge/>
            <w:tcBorders>
              <w:left w:val="single" w:sz="2" w:space="0" w:color="000000"/>
              <w:bottom w:val="single" w:sz="2" w:space="0" w:color="000000"/>
              <w:right w:val="single" w:sz="2" w:space="0" w:color="000000"/>
            </w:tcBorders>
            <w:tcMar>
              <w:top w:w="45" w:type="dxa"/>
              <w:left w:w="57" w:type="dxa"/>
              <w:bottom w:w="45" w:type="dxa"/>
              <w:right w:w="57" w:type="dxa"/>
            </w:tcMar>
            <w:vAlign w:val="center"/>
          </w:tcPr>
          <w:p w14:paraId="37C3D172"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6E46C5D9" w14:textId="77777777" w:rsidR="00B923EE" w:rsidRDefault="00EB5C9F">
            <w:pPr>
              <w:spacing w:line="260" w:lineRule="exact"/>
              <w:rPr>
                <w:sz w:val="20"/>
                <w:szCs w:val="20"/>
              </w:rPr>
            </w:pPr>
            <w:r>
              <w:rPr>
                <w:sz w:val="20"/>
                <w:szCs w:val="20"/>
              </w:rPr>
              <w:t>（四）依法加强检验检疫信用监管</w:t>
            </w:r>
          </w:p>
        </w:tc>
      </w:tr>
      <w:tr w:rsidR="00B923EE" w14:paraId="27BFC45C" w14:textId="77777777">
        <w:trPr>
          <w:cantSplit/>
          <w:trHeight w:val="369"/>
          <w:jc w:val="center"/>
        </w:trPr>
        <w:tc>
          <w:tcPr>
            <w:tcW w:w="66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0954CBAE" w14:textId="77777777" w:rsidR="00B923EE" w:rsidRDefault="00EB5C9F">
            <w:pPr>
              <w:spacing w:line="260" w:lineRule="exact"/>
              <w:jc w:val="center"/>
              <w:rPr>
                <w:sz w:val="20"/>
                <w:szCs w:val="20"/>
              </w:rPr>
            </w:pPr>
            <w:r>
              <w:rPr>
                <w:sz w:val="20"/>
                <w:szCs w:val="20"/>
              </w:rPr>
              <w:t>7</w:t>
            </w:r>
          </w:p>
        </w:tc>
        <w:tc>
          <w:tcPr>
            <w:tcW w:w="209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1516841E" w14:textId="77777777" w:rsidR="00B923EE" w:rsidRDefault="00EB5C9F">
            <w:pPr>
              <w:spacing w:line="260" w:lineRule="exact"/>
              <w:rPr>
                <w:sz w:val="20"/>
                <w:szCs w:val="20"/>
              </w:rPr>
            </w:pPr>
            <w:r>
              <w:rPr>
                <w:sz w:val="20"/>
                <w:szCs w:val="20"/>
              </w:rPr>
              <w:t>失信被执行人</w:t>
            </w: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1BD72554" w14:textId="77777777" w:rsidR="00B923EE" w:rsidRDefault="00EB5C9F">
            <w:pPr>
              <w:spacing w:line="260" w:lineRule="exact"/>
              <w:rPr>
                <w:sz w:val="20"/>
                <w:szCs w:val="20"/>
              </w:rPr>
            </w:pPr>
            <w:r>
              <w:rPr>
                <w:sz w:val="20"/>
                <w:szCs w:val="20"/>
              </w:rPr>
              <w:t>（一）享受优惠性政策认定参考</w:t>
            </w:r>
          </w:p>
        </w:tc>
      </w:tr>
      <w:tr w:rsidR="00B923EE" w14:paraId="23616A32" w14:textId="77777777">
        <w:trPr>
          <w:cantSplit/>
          <w:trHeight w:val="369"/>
          <w:jc w:val="center"/>
        </w:trPr>
        <w:tc>
          <w:tcPr>
            <w:tcW w:w="660" w:type="dxa"/>
            <w:vMerge/>
            <w:tcBorders>
              <w:left w:val="single" w:sz="2" w:space="0" w:color="000000"/>
              <w:bottom w:val="single" w:sz="2" w:space="0" w:color="000000"/>
              <w:right w:val="single" w:sz="2" w:space="0" w:color="000000"/>
            </w:tcBorders>
            <w:tcMar>
              <w:top w:w="45" w:type="dxa"/>
              <w:left w:w="57" w:type="dxa"/>
              <w:bottom w:w="45" w:type="dxa"/>
              <w:right w:w="57" w:type="dxa"/>
            </w:tcMar>
            <w:vAlign w:val="center"/>
          </w:tcPr>
          <w:p w14:paraId="02DCC3C9" w14:textId="77777777" w:rsidR="00B923EE" w:rsidRDefault="00B923EE">
            <w:pPr>
              <w:spacing w:line="260" w:lineRule="exact"/>
              <w:jc w:val="center"/>
              <w:rPr>
                <w:sz w:val="20"/>
                <w:szCs w:val="20"/>
              </w:rPr>
            </w:pPr>
          </w:p>
        </w:tc>
        <w:tc>
          <w:tcPr>
            <w:tcW w:w="2090" w:type="dxa"/>
            <w:vMerge/>
            <w:tcBorders>
              <w:left w:val="single" w:sz="2" w:space="0" w:color="000000"/>
              <w:bottom w:val="single" w:sz="2" w:space="0" w:color="000000"/>
              <w:right w:val="single" w:sz="2" w:space="0" w:color="000000"/>
            </w:tcBorders>
            <w:tcMar>
              <w:top w:w="45" w:type="dxa"/>
              <w:left w:w="57" w:type="dxa"/>
              <w:bottom w:w="45" w:type="dxa"/>
              <w:right w:w="57" w:type="dxa"/>
            </w:tcMar>
            <w:vAlign w:val="center"/>
          </w:tcPr>
          <w:p w14:paraId="6A4F98A2"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0A9F7BEA" w14:textId="77777777" w:rsidR="00B923EE" w:rsidRDefault="00EB5C9F">
            <w:pPr>
              <w:spacing w:line="260" w:lineRule="exact"/>
              <w:rPr>
                <w:sz w:val="20"/>
                <w:szCs w:val="20"/>
              </w:rPr>
            </w:pPr>
            <w:r>
              <w:rPr>
                <w:sz w:val="20"/>
                <w:szCs w:val="20"/>
              </w:rPr>
              <w:t>（二）依法限制成为海关认证企业；对进出口货物实施严密监管</w:t>
            </w:r>
          </w:p>
        </w:tc>
      </w:tr>
      <w:tr w:rsidR="00B923EE" w14:paraId="4FF5090C" w14:textId="77777777">
        <w:trPr>
          <w:cantSplit/>
          <w:trHeight w:val="369"/>
          <w:jc w:val="center"/>
        </w:trPr>
        <w:tc>
          <w:tcPr>
            <w:tcW w:w="66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6B33BDC1" w14:textId="77777777" w:rsidR="00B923EE" w:rsidRDefault="00EB5C9F">
            <w:pPr>
              <w:spacing w:line="260" w:lineRule="exact"/>
              <w:jc w:val="center"/>
              <w:rPr>
                <w:sz w:val="20"/>
                <w:szCs w:val="20"/>
              </w:rPr>
            </w:pPr>
            <w:r>
              <w:rPr>
                <w:sz w:val="20"/>
                <w:szCs w:val="20"/>
              </w:rPr>
              <w:t>8</w:t>
            </w:r>
          </w:p>
        </w:tc>
        <w:tc>
          <w:tcPr>
            <w:tcW w:w="209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3B037ACB" w14:textId="77777777" w:rsidR="00B923EE" w:rsidRDefault="00EB5C9F">
            <w:pPr>
              <w:spacing w:line="260" w:lineRule="exact"/>
              <w:rPr>
                <w:sz w:val="20"/>
                <w:szCs w:val="20"/>
              </w:rPr>
            </w:pPr>
            <w:r>
              <w:rPr>
                <w:sz w:val="20"/>
                <w:szCs w:val="20"/>
              </w:rPr>
              <w:t>统计</w:t>
            </w:r>
            <w:r>
              <w:rPr>
                <w:rFonts w:hint="eastAsia"/>
                <w:sz w:val="20"/>
                <w:szCs w:val="20"/>
              </w:rPr>
              <w:t>领域</w:t>
            </w:r>
            <w:r>
              <w:rPr>
                <w:sz w:val="20"/>
                <w:szCs w:val="20"/>
              </w:rPr>
              <w:t>严重失信企业及其有关人员</w:t>
            </w: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0F8A83F5" w14:textId="77777777" w:rsidR="00B923EE" w:rsidRDefault="00EB5C9F">
            <w:pPr>
              <w:spacing w:line="260" w:lineRule="exact"/>
              <w:rPr>
                <w:sz w:val="20"/>
                <w:szCs w:val="20"/>
              </w:rPr>
            </w:pPr>
            <w:r>
              <w:rPr>
                <w:sz w:val="20"/>
                <w:szCs w:val="20"/>
              </w:rPr>
              <w:t>（一）对其进出口货物加大监管力度，加强单证审核和布控查验</w:t>
            </w:r>
          </w:p>
        </w:tc>
      </w:tr>
      <w:tr w:rsidR="00B923EE" w14:paraId="0D47F964" w14:textId="77777777">
        <w:trPr>
          <w:cantSplit/>
          <w:trHeight w:val="369"/>
          <w:jc w:val="center"/>
        </w:trPr>
        <w:tc>
          <w:tcPr>
            <w:tcW w:w="660" w:type="dxa"/>
            <w:vMerge/>
            <w:tcBorders>
              <w:left w:val="single" w:sz="2" w:space="0" w:color="000000"/>
              <w:right w:val="single" w:sz="2" w:space="0" w:color="000000"/>
            </w:tcBorders>
            <w:tcMar>
              <w:top w:w="45" w:type="dxa"/>
              <w:left w:w="57" w:type="dxa"/>
              <w:bottom w:w="45" w:type="dxa"/>
              <w:right w:w="57" w:type="dxa"/>
            </w:tcMar>
            <w:vAlign w:val="center"/>
          </w:tcPr>
          <w:p w14:paraId="0668F04C" w14:textId="77777777" w:rsidR="00B923EE" w:rsidRDefault="00B923EE">
            <w:pPr>
              <w:spacing w:line="26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02D74C69"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189AFF7C" w14:textId="77777777" w:rsidR="00B923EE" w:rsidRDefault="00EB5C9F">
            <w:pPr>
              <w:spacing w:line="260" w:lineRule="exact"/>
              <w:rPr>
                <w:sz w:val="20"/>
                <w:szCs w:val="20"/>
              </w:rPr>
            </w:pPr>
            <w:r>
              <w:rPr>
                <w:sz w:val="20"/>
                <w:szCs w:val="20"/>
              </w:rPr>
              <w:t>（二）申请适用海关认证企业管理的，不予通过认证；已经成为认证企业的，按照规定下调企业信用等级</w:t>
            </w:r>
          </w:p>
        </w:tc>
      </w:tr>
      <w:tr w:rsidR="00B923EE" w14:paraId="6A4E529C" w14:textId="77777777">
        <w:trPr>
          <w:cantSplit/>
          <w:trHeight w:val="369"/>
          <w:jc w:val="center"/>
        </w:trPr>
        <w:tc>
          <w:tcPr>
            <w:tcW w:w="660" w:type="dxa"/>
            <w:vMerge/>
            <w:tcBorders>
              <w:left w:val="single" w:sz="2" w:space="0" w:color="000000"/>
              <w:right w:val="single" w:sz="2" w:space="0" w:color="000000"/>
            </w:tcBorders>
            <w:tcMar>
              <w:top w:w="45" w:type="dxa"/>
              <w:left w:w="57" w:type="dxa"/>
              <w:bottom w:w="45" w:type="dxa"/>
              <w:right w:w="57" w:type="dxa"/>
            </w:tcMar>
            <w:vAlign w:val="center"/>
          </w:tcPr>
          <w:p w14:paraId="1D37246F" w14:textId="77777777" w:rsidR="00B923EE" w:rsidRDefault="00B923EE">
            <w:pPr>
              <w:spacing w:line="26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677D6527"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509E7729" w14:textId="77777777" w:rsidR="00B923EE" w:rsidRDefault="00EB5C9F">
            <w:pPr>
              <w:spacing w:line="260" w:lineRule="exact"/>
              <w:rPr>
                <w:sz w:val="20"/>
                <w:szCs w:val="20"/>
              </w:rPr>
            </w:pPr>
            <w:r>
              <w:rPr>
                <w:sz w:val="20"/>
                <w:szCs w:val="20"/>
              </w:rPr>
              <w:t>（三）优惠性政策认定重要参考</w:t>
            </w:r>
          </w:p>
        </w:tc>
      </w:tr>
      <w:tr w:rsidR="00B923EE" w14:paraId="318363B1" w14:textId="77777777">
        <w:trPr>
          <w:cantSplit/>
          <w:trHeight w:val="369"/>
          <w:jc w:val="center"/>
        </w:trPr>
        <w:tc>
          <w:tcPr>
            <w:tcW w:w="660" w:type="dxa"/>
            <w:vMerge/>
            <w:tcBorders>
              <w:left w:val="single" w:sz="2" w:space="0" w:color="000000"/>
              <w:bottom w:val="single" w:sz="2" w:space="0" w:color="000000"/>
              <w:right w:val="single" w:sz="2" w:space="0" w:color="000000"/>
            </w:tcBorders>
            <w:tcMar>
              <w:top w:w="45" w:type="dxa"/>
              <w:left w:w="57" w:type="dxa"/>
              <w:bottom w:w="45" w:type="dxa"/>
              <w:right w:w="57" w:type="dxa"/>
            </w:tcMar>
            <w:vAlign w:val="center"/>
          </w:tcPr>
          <w:p w14:paraId="59C40808" w14:textId="77777777" w:rsidR="00B923EE" w:rsidRDefault="00B923EE">
            <w:pPr>
              <w:spacing w:line="260" w:lineRule="exact"/>
              <w:jc w:val="center"/>
              <w:rPr>
                <w:sz w:val="20"/>
                <w:szCs w:val="20"/>
              </w:rPr>
            </w:pPr>
          </w:p>
        </w:tc>
        <w:tc>
          <w:tcPr>
            <w:tcW w:w="2090" w:type="dxa"/>
            <w:vMerge/>
            <w:tcBorders>
              <w:left w:val="single" w:sz="2" w:space="0" w:color="000000"/>
              <w:bottom w:val="single" w:sz="2" w:space="0" w:color="000000"/>
              <w:right w:val="single" w:sz="2" w:space="0" w:color="000000"/>
            </w:tcBorders>
            <w:tcMar>
              <w:top w:w="45" w:type="dxa"/>
              <w:left w:w="57" w:type="dxa"/>
              <w:bottom w:w="45" w:type="dxa"/>
              <w:right w:w="57" w:type="dxa"/>
            </w:tcMar>
            <w:vAlign w:val="center"/>
          </w:tcPr>
          <w:p w14:paraId="5075012F"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33BB3F97" w14:textId="77777777" w:rsidR="00B923EE" w:rsidRDefault="00EB5C9F">
            <w:pPr>
              <w:spacing w:line="260" w:lineRule="exact"/>
              <w:rPr>
                <w:sz w:val="20"/>
                <w:szCs w:val="20"/>
              </w:rPr>
            </w:pPr>
            <w:r>
              <w:rPr>
                <w:sz w:val="20"/>
                <w:szCs w:val="20"/>
              </w:rPr>
              <w:t>（四）将失信企业有关信息纳入检验检疫进出口企业信用管理系统，依据《出入境检验检疫企业信用管理办法》对其进行信用评级和监督</w:t>
            </w:r>
          </w:p>
        </w:tc>
      </w:tr>
      <w:tr w:rsidR="00B923EE" w14:paraId="38C9B88A" w14:textId="77777777">
        <w:trPr>
          <w:cantSplit/>
          <w:trHeight w:val="351"/>
          <w:jc w:val="center"/>
        </w:trPr>
        <w:tc>
          <w:tcPr>
            <w:tcW w:w="66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18943CFE" w14:textId="77777777" w:rsidR="00B923EE" w:rsidRDefault="00EB5C9F">
            <w:pPr>
              <w:spacing w:line="260" w:lineRule="exact"/>
              <w:jc w:val="center"/>
              <w:rPr>
                <w:sz w:val="20"/>
                <w:szCs w:val="20"/>
              </w:rPr>
            </w:pPr>
            <w:r>
              <w:rPr>
                <w:sz w:val="20"/>
                <w:szCs w:val="20"/>
              </w:rPr>
              <w:t>9</w:t>
            </w:r>
          </w:p>
        </w:tc>
        <w:tc>
          <w:tcPr>
            <w:tcW w:w="2090"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09F49EE3" w14:textId="77777777" w:rsidR="00B923EE" w:rsidRDefault="00EB5C9F">
            <w:pPr>
              <w:spacing w:line="260" w:lineRule="exact"/>
              <w:rPr>
                <w:sz w:val="20"/>
                <w:szCs w:val="20"/>
              </w:rPr>
            </w:pPr>
            <w:r>
              <w:rPr>
                <w:sz w:val="20"/>
                <w:szCs w:val="20"/>
              </w:rPr>
              <w:t>严重违法超限超载运输失信当事人</w:t>
            </w: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0880304D" w14:textId="77777777" w:rsidR="00B923EE" w:rsidRDefault="00EB5C9F">
            <w:pPr>
              <w:spacing w:line="260" w:lineRule="exact"/>
              <w:rPr>
                <w:sz w:val="20"/>
                <w:szCs w:val="20"/>
              </w:rPr>
            </w:pPr>
            <w:r>
              <w:rPr>
                <w:sz w:val="20"/>
                <w:szCs w:val="20"/>
              </w:rPr>
              <w:t>（一）依法限制成为海关认证企业</w:t>
            </w:r>
          </w:p>
        </w:tc>
      </w:tr>
      <w:tr w:rsidR="00B923EE" w14:paraId="26A0B133" w14:textId="77777777">
        <w:trPr>
          <w:cantSplit/>
          <w:trHeight w:val="351"/>
          <w:jc w:val="center"/>
        </w:trPr>
        <w:tc>
          <w:tcPr>
            <w:tcW w:w="66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2DB9534F" w14:textId="77777777" w:rsidR="00B923EE" w:rsidRDefault="00EB5C9F">
            <w:pPr>
              <w:spacing w:line="260" w:lineRule="exact"/>
              <w:jc w:val="center"/>
              <w:rPr>
                <w:sz w:val="20"/>
                <w:szCs w:val="20"/>
              </w:rPr>
            </w:pPr>
            <w:r>
              <w:rPr>
                <w:sz w:val="20"/>
                <w:szCs w:val="20"/>
              </w:rPr>
              <w:lastRenderedPageBreak/>
              <w:t>10</w:t>
            </w:r>
          </w:p>
        </w:tc>
        <w:tc>
          <w:tcPr>
            <w:tcW w:w="2090" w:type="dxa"/>
            <w:vMerge w:val="restart"/>
            <w:tcBorders>
              <w:top w:val="single" w:sz="2" w:space="0" w:color="000000"/>
              <w:left w:val="single" w:sz="2" w:space="0" w:color="000000"/>
              <w:right w:val="single" w:sz="2" w:space="0" w:color="000000"/>
            </w:tcBorders>
            <w:tcMar>
              <w:top w:w="45" w:type="dxa"/>
              <w:left w:w="57" w:type="dxa"/>
              <w:bottom w:w="45" w:type="dxa"/>
              <w:right w:w="57" w:type="dxa"/>
            </w:tcMar>
            <w:vAlign w:val="center"/>
          </w:tcPr>
          <w:p w14:paraId="39BDDAFC" w14:textId="77777777" w:rsidR="00B923EE" w:rsidRDefault="00EB5C9F">
            <w:pPr>
              <w:spacing w:line="260" w:lineRule="exact"/>
              <w:rPr>
                <w:sz w:val="20"/>
                <w:szCs w:val="20"/>
              </w:rPr>
            </w:pPr>
            <w:r>
              <w:rPr>
                <w:sz w:val="20"/>
                <w:szCs w:val="20"/>
              </w:rPr>
              <w:t>农资领域严重失信联合惩戒对象</w:t>
            </w: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4386D4DB" w14:textId="77777777" w:rsidR="00B923EE" w:rsidRDefault="00EB5C9F">
            <w:pPr>
              <w:spacing w:line="260" w:lineRule="exact"/>
              <w:rPr>
                <w:sz w:val="20"/>
                <w:szCs w:val="20"/>
              </w:rPr>
            </w:pPr>
            <w:r>
              <w:rPr>
                <w:sz w:val="20"/>
                <w:szCs w:val="20"/>
              </w:rPr>
              <w:t>（一）享受优惠性政策支持的审慎性参考</w:t>
            </w:r>
          </w:p>
        </w:tc>
      </w:tr>
      <w:tr w:rsidR="00B923EE" w14:paraId="1EEC9BC6" w14:textId="77777777">
        <w:trPr>
          <w:cantSplit/>
          <w:trHeight w:val="351"/>
          <w:jc w:val="center"/>
        </w:trPr>
        <w:tc>
          <w:tcPr>
            <w:tcW w:w="660" w:type="dxa"/>
            <w:vMerge/>
            <w:tcBorders>
              <w:left w:val="single" w:sz="2" w:space="0" w:color="000000"/>
              <w:right w:val="single" w:sz="2" w:space="0" w:color="000000"/>
            </w:tcBorders>
            <w:tcMar>
              <w:top w:w="45" w:type="dxa"/>
              <w:left w:w="57" w:type="dxa"/>
              <w:bottom w:w="45" w:type="dxa"/>
              <w:right w:w="57" w:type="dxa"/>
            </w:tcMar>
            <w:vAlign w:val="center"/>
          </w:tcPr>
          <w:p w14:paraId="7DBAAA9F" w14:textId="77777777" w:rsidR="00B923EE" w:rsidRDefault="00B923EE">
            <w:pPr>
              <w:spacing w:line="260" w:lineRule="exact"/>
              <w:jc w:val="center"/>
              <w:rPr>
                <w:sz w:val="20"/>
                <w:szCs w:val="20"/>
              </w:rPr>
            </w:pPr>
          </w:p>
        </w:tc>
        <w:tc>
          <w:tcPr>
            <w:tcW w:w="2090" w:type="dxa"/>
            <w:vMerge/>
            <w:tcBorders>
              <w:left w:val="single" w:sz="2" w:space="0" w:color="000000"/>
              <w:right w:val="single" w:sz="2" w:space="0" w:color="000000"/>
            </w:tcBorders>
            <w:tcMar>
              <w:top w:w="45" w:type="dxa"/>
              <w:left w:w="57" w:type="dxa"/>
              <w:bottom w:w="45" w:type="dxa"/>
              <w:right w:w="57" w:type="dxa"/>
            </w:tcMar>
            <w:vAlign w:val="center"/>
          </w:tcPr>
          <w:p w14:paraId="7D307F55"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4891DD89" w14:textId="77777777" w:rsidR="00B923EE" w:rsidRDefault="00EB5C9F">
            <w:pPr>
              <w:spacing w:line="260" w:lineRule="exact"/>
              <w:rPr>
                <w:sz w:val="20"/>
                <w:szCs w:val="20"/>
              </w:rPr>
            </w:pPr>
            <w:r>
              <w:rPr>
                <w:sz w:val="20"/>
                <w:szCs w:val="20"/>
              </w:rPr>
              <w:t>（二）对失信企业进出口货物实施严密监管，在办理通关业务时，加强单证审核或布控查验</w:t>
            </w:r>
          </w:p>
        </w:tc>
      </w:tr>
      <w:tr w:rsidR="00B923EE" w14:paraId="394CA8DE" w14:textId="77777777">
        <w:trPr>
          <w:cantSplit/>
          <w:trHeight w:val="351"/>
          <w:jc w:val="center"/>
        </w:trPr>
        <w:tc>
          <w:tcPr>
            <w:tcW w:w="660" w:type="dxa"/>
            <w:vMerge/>
            <w:tcBorders>
              <w:left w:val="single" w:sz="2" w:space="0" w:color="000000"/>
              <w:bottom w:val="single" w:sz="4" w:space="0" w:color="auto"/>
              <w:right w:val="single" w:sz="2" w:space="0" w:color="000000"/>
            </w:tcBorders>
            <w:tcMar>
              <w:top w:w="45" w:type="dxa"/>
              <w:left w:w="57" w:type="dxa"/>
              <w:bottom w:w="45" w:type="dxa"/>
              <w:right w:w="57" w:type="dxa"/>
            </w:tcMar>
            <w:vAlign w:val="center"/>
          </w:tcPr>
          <w:p w14:paraId="7620CDF2" w14:textId="77777777" w:rsidR="00B923EE" w:rsidRDefault="00B923EE">
            <w:pPr>
              <w:spacing w:line="260" w:lineRule="exact"/>
              <w:jc w:val="center"/>
              <w:rPr>
                <w:sz w:val="20"/>
                <w:szCs w:val="20"/>
              </w:rPr>
            </w:pPr>
          </w:p>
        </w:tc>
        <w:tc>
          <w:tcPr>
            <w:tcW w:w="2090" w:type="dxa"/>
            <w:vMerge/>
            <w:tcBorders>
              <w:left w:val="single" w:sz="2" w:space="0" w:color="000000"/>
              <w:bottom w:val="single" w:sz="4" w:space="0" w:color="auto"/>
              <w:right w:val="single" w:sz="2" w:space="0" w:color="000000"/>
            </w:tcBorders>
            <w:tcMar>
              <w:top w:w="45" w:type="dxa"/>
              <w:left w:w="57" w:type="dxa"/>
              <w:bottom w:w="45" w:type="dxa"/>
              <w:right w:w="57" w:type="dxa"/>
            </w:tcMar>
            <w:vAlign w:val="center"/>
          </w:tcPr>
          <w:p w14:paraId="6389C701"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37A46893" w14:textId="77777777" w:rsidR="00B923EE" w:rsidRDefault="00EB5C9F">
            <w:pPr>
              <w:spacing w:line="260" w:lineRule="exact"/>
              <w:rPr>
                <w:sz w:val="20"/>
                <w:szCs w:val="20"/>
              </w:rPr>
            </w:pPr>
            <w:r>
              <w:rPr>
                <w:sz w:val="20"/>
                <w:szCs w:val="20"/>
              </w:rPr>
              <w:t>（三）对失信企业申请适用海关认证企业管理的，不予通过认证。已经成为认证企业的，按照规定下调企业信用等级</w:t>
            </w:r>
          </w:p>
        </w:tc>
      </w:tr>
      <w:tr w:rsidR="00B923EE" w14:paraId="359E3779" w14:textId="77777777">
        <w:trPr>
          <w:cantSplit/>
          <w:trHeight w:val="351"/>
          <w:jc w:val="center"/>
        </w:trPr>
        <w:tc>
          <w:tcPr>
            <w:tcW w:w="66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CF721D7" w14:textId="77777777" w:rsidR="00B923EE" w:rsidRDefault="00EB5C9F">
            <w:pPr>
              <w:spacing w:line="260" w:lineRule="exact"/>
              <w:jc w:val="center"/>
              <w:rPr>
                <w:sz w:val="20"/>
                <w:szCs w:val="20"/>
              </w:rPr>
            </w:pPr>
            <w:r>
              <w:rPr>
                <w:sz w:val="20"/>
                <w:szCs w:val="20"/>
              </w:rPr>
              <w:t>11</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3FDA231A" w14:textId="77777777" w:rsidR="00B923EE" w:rsidRDefault="00EB5C9F">
            <w:pPr>
              <w:spacing w:line="260" w:lineRule="exact"/>
              <w:rPr>
                <w:sz w:val="20"/>
                <w:szCs w:val="20"/>
              </w:rPr>
            </w:pPr>
            <w:r>
              <w:rPr>
                <w:sz w:val="20"/>
                <w:szCs w:val="20"/>
              </w:rPr>
              <w:t>海关失信企业</w:t>
            </w:r>
          </w:p>
        </w:tc>
        <w:tc>
          <w:tcPr>
            <w:tcW w:w="5979" w:type="dxa"/>
            <w:tcBorders>
              <w:top w:val="single" w:sz="2" w:space="0" w:color="000000"/>
              <w:left w:val="single" w:sz="4" w:space="0" w:color="auto"/>
              <w:bottom w:val="single" w:sz="2" w:space="0" w:color="000000"/>
              <w:right w:val="single" w:sz="2" w:space="0" w:color="000000"/>
            </w:tcBorders>
            <w:tcMar>
              <w:top w:w="45" w:type="dxa"/>
              <w:left w:w="57" w:type="dxa"/>
              <w:bottom w:w="45" w:type="dxa"/>
              <w:right w:w="57" w:type="dxa"/>
            </w:tcMar>
            <w:vAlign w:val="center"/>
          </w:tcPr>
          <w:p w14:paraId="2E8168CC" w14:textId="77777777" w:rsidR="00B923EE" w:rsidRDefault="00EB5C9F">
            <w:pPr>
              <w:spacing w:line="260" w:lineRule="exact"/>
              <w:rPr>
                <w:sz w:val="20"/>
                <w:szCs w:val="20"/>
              </w:rPr>
            </w:pPr>
            <w:r>
              <w:rPr>
                <w:sz w:val="20"/>
                <w:szCs w:val="20"/>
              </w:rPr>
              <w:t>（一）适用较高的进出口货物查验率（布控查验或者实货验估</w:t>
            </w:r>
            <w:r>
              <w:rPr>
                <w:rFonts w:hint="eastAsia"/>
                <w:sz w:val="20"/>
                <w:szCs w:val="20"/>
              </w:rPr>
              <w:t>）</w:t>
            </w:r>
          </w:p>
        </w:tc>
      </w:tr>
      <w:tr w:rsidR="00B923EE" w14:paraId="04CB0782"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1C2DCE0"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BA02E86" w14:textId="77777777" w:rsidR="00B923EE" w:rsidRDefault="00B923EE">
            <w:pPr>
              <w:spacing w:line="260" w:lineRule="exact"/>
              <w:rPr>
                <w:sz w:val="20"/>
                <w:szCs w:val="20"/>
              </w:rPr>
            </w:pPr>
          </w:p>
        </w:tc>
        <w:tc>
          <w:tcPr>
            <w:tcW w:w="5979" w:type="dxa"/>
            <w:tcBorders>
              <w:top w:val="single" w:sz="2" w:space="0" w:color="000000"/>
              <w:left w:val="single" w:sz="4" w:space="0" w:color="auto"/>
              <w:bottom w:val="single" w:sz="2" w:space="0" w:color="000000"/>
              <w:right w:val="single" w:sz="2" w:space="0" w:color="000000"/>
            </w:tcBorders>
            <w:tcMar>
              <w:top w:w="45" w:type="dxa"/>
              <w:left w:w="57" w:type="dxa"/>
              <w:bottom w:w="45" w:type="dxa"/>
              <w:right w:w="57" w:type="dxa"/>
            </w:tcMar>
            <w:vAlign w:val="center"/>
          </w:tcPr>
          <w:p w14:paraId="4B25D0E0" w14:textId="77777777" w:rsidR="00B923EE" w:rsidRDefault="00EB5C9F">
            <w:pPr>
              <w:spacing w:line="260" w:lineRule="exact"/>
              <w:rPr>
                <w:sz w:val="20"/>
                <w:szCs w:val="20"/>
              </w:rPr>
            </w:pPr>
            <w:r>
              <w:rPr>
                <w:sz w:val="20"/>
                <w:szCs w:val="20"/>
              </w:rPr>
              <w:t>（二）实施进出口货物单证重点审核</w:t>
            </w:r>
          </w:p>
        </w:tc>
      </w:tr>
      <w:tr w:rsidR="00B923EE" w14:paraId="1E8B5FFD"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BEBA971"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AD03C21" w14:textId="77777777" w:rsidR="00B923EE" w:rsidRDefault="00B923EE">
            <w:pPr>
              <w:spacing w:line="260" w:lineRule="exact"/>
              <w:rPr>
                <w:sz w:val="20"/>
                <w:szCs w:val="20"/>
              </w:rPr>
            </w:pPr>
          </w:p>
        </w:tc>
        <w:tc>
          <w:tcPr>
            <w:tcW w:w="5979" w:type="dxa"/>
            <w:tcBorders>
              <w:top w:val="single" w:sz="2" w:space="0" w:color="000000"/>
              <w:left w:val="single" w:sz="4" w:space="0" w:color="auto"/>
              <w:bottom w:val="single" w:sz="2" w:space="0" w:color="000000"/>
              <w:right w:val="single" w:sz="2" w:space="0" w:color="000000"/>
            </w:tcBorders>
            <w:tcMar>
              <w:top w:w="45" w:type="dxa"/>
              <w:left w:w="57" w:type="dxa"/>
              <w:bottom w:w="45" w:type="dxa"/>
              <w:right w:w="57" w:type="dxa"/>
            </w:tcMar>
            <w:vAlign w:val="center"/>
          </w:tcPr>
          <w:p w14:paraId="419F7D01" w14:textId="77777777" w:rsidR="00B923EE" w:rsidRDefault="00EB5C9F">
            <w:pPr>
              <w:spacing w:line="260" w:lineRule="exact"/>
              <w:rPr>
                <w:sz w:val="20"/>
                <w:szCs w:val="20"/>
              </w:rPr>
            </w:pPr>
            <w:r>
              <w:rPr>
                <w:sz w:val="20"/>
                <w:szCs w:val="20"/>
              </w:rPr>
              <w:t>（三）实施加工贸易重点监管</w:t>
            </w:r>
          </w:p>
        </w:tc>
      </w:tr>
      <w:tr w:rsidR="00B923EE" w14:paraId="18B1A3C4"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3EE3178"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3ECAA27" w14:textId="77777777" w:rsidR="00B923EE" w:rsidRDefault="00B923EE">
            <w:pPr>
              <w:spacing w:line="260" w:lineRule="exact"/>
              <w:rPr>
                <w:sz w:val="20"/>
                <w:szCs w:val="20"/>
              </w:rPr>
            </w:pPr>
          </w:p>
        </w:tc>
        <w:tc>
          <w:tcPr>
            <w:tcW w:w="5979" w:type="dxa"/>
            <w:tcBorders>
              <w:top w:val="single" w:sz="2" w:space="0" w:color="000000"/>
              <w:left w:val="single" w:sz="4" w:space="0" w:color="auto"/>
              <w:bottom w:val="single" w:sz="2" w:space="0" w:color="000000"/>
              <w:right w:val="single" w:sz="2" w:space="0" w:color="000000"/>
            </w:tcBorders>
            <w:tcMar>
              <w:top w:w="45" w:type="dxa"/>
              <w:left w:w="57" w:type="dxa"/>
              <w:bottom w:w="45" w:type="dxa"/>
              <w:right w:w="57" w:type="dxa"/>
            </w:tcMar>
            <w:vAlign w:val="center"/>
          </w:tcPr>
          <w:p w14:paraId="694860AC" w14:textId="77777777" w:rsidR="00B923EE" w:rsidRDefault="00EB5C9F">
            <w:pPr>
              <w:spacing w:line="260" w:lineRule="exact"/>
              <w:rPr>
                <w:sz w:val="20"/>
                <w:szCs w:val="20"/>
              </w:rPr>
            </w:pPr>
            <w:r>
              <w:rPr>
                <w:sz w:val="20"/>
                <w:szCs w:val="20"/>
              </w:rPr>
              <w:t>（四）海关总署规定的其他管理原则和措施</w:t>
            </w:r>
          </w:p>
        </w:tc>
      </w:tr>
      <w:tr w:rsidR="00B923EE" w14:paraId="6EF324BC"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1E464A6"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1F63B53" w14:textId="77777777" w:rsidR="00B923EE" w:rsidRDefault="00B923EE">
            <w:pPr>
              <w:spacing w:line="260" w:lineRule="exact"/>
              <w:rPr>
                <w:sz w:val="20"/>
                <w:szCs w:val="20"/>
              </w:rPr>
            </w:pPr>
          </w:p>
        </w:tc>
        <w:tc>
          <w:tcPr>
            <w:tcW w:w="5979" w:type="dxa"/>
            <w:tcBorders>
              <w:top w:val="single" w:sz="2" w:space="0" w:color="000000"/>
              <w:left w:val="single" w:sz="4" w:space="0" w:color="auto"/>
              <w:bottom w:val="single" w:sz="2" w:space="0" w:color="000000"/>
              <w:right w:val="single" w:sz="2" w:space="0" w:color="000000"/>
            </w:tcBorders>
            <w:tcMar>
              <w:top w:w="45" w:type="dxa"/>
              <w:left w:w="57" w:type="dxa"/>
              <w:bottom w:w="45" w:type="dxa"/>
              <w:right w:w="57" w:type="dxa"/>
            </w:tcMar>
            <w:vAlign w:val="center"/>
          </w:tcPr>
          <w:p w14:paraId="3E4EC548" w14:textId="77777777" w:rsidR="00B923EE" w:rsidRDefault="00EB5C9F">
            <w:pPr>
              <w:spacing w:line="260" w:lineRule="exact"/>
              <w:rPr>
                <w:sz w:val="20"/>
                <w:szCs w:val="20"/>
              </w:rPr>
            </w:pPr>
            <w:r>
              <w:rPr>
                <w:sz w:val="20"/>
                <w:szCs w:val="20"/>
              </w:rPr>
              <w:t>（五）通过海关企业进出口信用信息公示平台向社会公布</w:t>
            </w:r>
          </w:p>
        </w:tc>
      </w:tr>
      <w:tr w:rsidR="00B923EE" w14:paraId="66851233"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00D52860"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0C7AA9E5" w14:textId="77777777" w:rsidR="00B923EE" w:rsidRDefault="00B923EE">
            <w:pPr>
              <w:spacing w:line="260" w:lineRule="exact"/>
              <w:rPr>
                <w:sz w:val="20"/>
                <w:szCs w:val="20"/>
              </w:rPr>
            </w:pPr>
          </w:p>
        </w:tc>
        <w:tc>
          <w:tcPr>
            <w:tcW w:w="5979" w:type="dxa"/>
            <w:tcBorders>
              <w:top w:val="single" w:sz="2" w:space="0" w:color="000000"/>
              <w:left w:val="single" w:sz="4" w:space="0" w:color="auto"/>
              <w:bottom w:val="single" w:sz="2" w:space="0" w:color="000000"/>
              <w:right w:val="single" w:sz="2" w:space="0" w:color="000000"/>
            </w:tcBorders>
            <w:tcMar>
              <w:top w:w="45" w:type="dxa"/>
              <w:left w:w="57" w:type="dxa"/>
              <w:bottom w:w="45" w:type="dxa"/>
              <w:right w:w="57" w:type="dxa"/>
            </w:tcMar>
            <w:vAlign w:val="center"/>
          </w:tcPr>
          <w:p w14:paraId="58D46073" w14:textId="77777777" w:rsidR="00B923EE" w:rsidRDefault="00EB5C9F">
            <w:pPr>
              <w:spacing w:line="260" w:lineRule="exact"/>
              <w:rPr>
                <w:sz w:val="20"/>
                <w:szCs w:val="20"/>
              </w:rPr>
            </w:pPr>
            <w:r>
              <w:rPr>
                <w:sz w:val="20"/>
                <w:szCs w:val="20"/>
              </w:rPr>
              <w:t>（六）不予适用检验检疫部门</w:t>
            </w:r>
            <w:r>
              <w:rPr>
                <w:sz w:val="20"/>
                <w:szCs w:val="20"/>
              </w:rPr>
              <w:t>A</w:t>
            </w:r>
            <w:r>
              <w:rPr>
                <w:sz w:val="20"/>
                <w:szCs w:val="20"/>
              </w:rPr>
              <w:t>级及以上企业信用管理，对其中有走私行为、走私罪的海关失信企业，直接列为信用</w:t>
            </w:r>
            <w:r>
              <w:rPr>
                <w:sz w:val="20"/>
                <w:szCs w:val="20"/>
              </w:rPr>
              <w:t>D</w:t>
            </w:r>
            <w:r>
              <w:rPr>
                <w:sz w:val="20"/>
                <w:szCs w:val="20"/>
              </w:rPr>
              <w:t>级管理，实行限制性管理措施</w:t>
            </w:r>
          </w:p>
        </w:tc>
      </w:tr>
      <w:tr w:rsidR="00B923EE" w14:paraId="46CA8210"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A181EC6"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A614927" w14:textId="77777777" w:rsidR="00B923EE" w:rsidRDefault="00B923EE">
            <w:pPr>
              <w:spacing w:line="260" w:lineRule="exact"/>
              <w:rPr>
                <w:sz w:val="20"/>
                <w:szCs w:val="20"/>
              </w:rPr>
            </w:pPr>
          </w:p>
        </w:tc>
        <w:tc>
          <w:tcPr>
            <w:tcW w:w="5979" w:type="dxa"/>
            <w:tcBorders>
              <w:top w:val="single" w:sz="2" w:space="0" w:color="000000"/>
              <w:left w:val="single" w:sz="4" w:space="0" w:color="auto"/>
              <w:bottom w:val="single" w:sz="2" w:space="0" w:color="000000"/>
              <w:right w:val="single" w:sz="2" w:space="0" w:color="000000"/>
            </w:tcBorders>
            <w:tcMar>
              <w:top w:w="45" w:type="dxa"/>
              <w:left w:w="57" w:type="dxa"/>
              <w:bottom w:w="45" w:type="dxa"/>
              <w:right w:w="57" w:type="dxa"/>
            </w:tcMar>
            <w:vAlign w:val="center"/>
          </w:tcPr>
          <w:p w14:paraId="714031FC" w14:textId="77777777" w:rsidR="00B923EE" w:rsidRDefault="00EB5C9F">
            <w:pPr>
              <w:spacing w:line="260" w:lineRule="exact"/>
              <w:rPr>
                <w:sz w:val="20"/>
                <w:szCs w:val="20"/>
              </w:rPr>
            </w:pPr>
            <w:r>
              <w:rPr>
                <w:sz w:val="20"/>
                <w:szCs w:val="20"/>
              </w:rPr>
              <w:t>（七）对进出口货物适用较高的检验检疫查验率</w:t>
            </w:r>
          </w:p>
        </w:tc>
      </w:tr>
      <w:tr w:rsidR="00B923EE" w14:paraId="54192754" w14:textId="77777777">
        <w:trPr>
          <w:cantSplit/>
          <w:trHeight w:val="351"/>
          <w:jc w:val="center"/>
        </w:trPr>
        <w:tc>
          <w:tcPr>
            <w:tcW w:w="660" w:type="dxa"/>
            <w:vMerge w:val="restart"/>
            <w:tcBorders>
              <w:top w:val="single" w:sz="4" w:space="0" w:color="auto"/>
              <w:left w:val="single" w:sz="2" w:space="0" w:color="000000"/>
              <w:bottom w:val="single" w:sz="4" w:space="0" w:color="auto"/>
              <w:right w:val="single" w:sz="2" w:space="0" w:color="000000"/>
            </w:tcBorders>
            <w:tcMar>
              <w:top w:w="45" w:type="dxa"/>
              <w:left w:w="57" w:type="dxa"/>
              <w:bottom w:w="45" w:type="dxa"/>
              <w:right w:w="57" w:type="dxa"/>
            </w:tcMar>
            <w:vAlign w:val="center"/>
          </w:tcPr>
          <w:p w14:paraId="61EC80D8" w14:textId="77777777" w:rsidR="00B923EE" w:rsidRDefault="00EB5C9F">
            <w:pPr>
              <w:spacing w:line="260" w:lineRule="exact"/>
              <w:jc w:val="center"/>
              <w:rPr>
                <w:sz w:val="20"/>
                <w:szCs w:val="20"/>
              </w:rPr>
            </w:pPr>
            <w:r>
              <w:rPr>
                <w:sz w:val="20"/>
                <w:szCs w:val="20"/>
              </w:rPr>
              <w:t>12</w:t>
            </w:r>
          </w:p>
        </w:tc>
        <w:tc>
          <w:tcPr>
            <w:tcW w:w="2090" w:type="dxa"/>
            <w:vMerge w:val="restart"/>
            <w:tcBorders>
              <w:top w:val="single" w:sz="4" w:space="0" w:color="auto"/>
              <w:left w:val="single" w:sz="2" w:space="0" w:color="000000"/>
              <w:bottom w:val="single" w:sz="4" w:space="0" w:color="auto"/>
              <w:right w:val="single" w:sz="2" w:space="0" w:color="000000"/>
            </w:tcBorders>
            <w:tcMar>
              <w:top w:w="45" w:type="dxa"/>
              <w:left w:w="57" w:type="dxa"/>
              <w:bottom w:w="45" w:type="dxa"/>
              <w:right w:w="57" w:type="dxa"/>
            </w:tcMar>
            <w:vAlign w:val="center"/>
          </w:tcPr>
          <w:p w14:paraId="4917C0ED" w14:textId="77777777" w:rsidR="00B923EE" w:rsidRDefault="00EB5C9F">
            <w:pPr>
              <w:spacing w:line="260" w:lineRule="exact"/>
              <w:rPr>
                <w:sz w:val="20"/>
                <w:szCs w:val="20"/>
              </w:rPr>
            </w:pPr>
            <w:r>
              <w:rPr>
                <w:sz w:val="20"/>
                <w:szCs w:val="20"/>
              </w:rPr>
              <w:t>保险领域违法失信相关责任主体</w:t>
            </w: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2F511180" w14:textId="77777777" w:rsidR="00B923EE" w:rsidRDefault="00EB5C9F">
            <w:pPr>
              <w:spacing w:line="260" w:lineRule="exact"/>
              <w:rPr>
                <w:sz w:val="20"/>
                <w:szCs w:val="20"/>
              </w:rPr>
            </w:pPr>
            <w:r>
              <w:rPr>
                <w:sz w:val="20"/>
                <w:szCs w:val="20"/>
              </w:rPr>
              <w:t>（一）限制享受优惠性政策认定参考</w:t>
            </w:r>
          </w:p>
        </w:tc>
      </w:tr>
      <w:tr w:rsidR="00B923EE" w14:paraId="144189CD" w14:textId="77777777">
        <w:trPr>
          <w:cantSplit/>
          <w:trHeight w:val="351"/>
          <w:jc w:val="center"/>
        </w:trPr>
        <w:tc>
          <w:tcPr>
            <w:tcW w:w="660" w:type="dxa"/>
            <w:vMerge/>
            <w:tcBorders>
              <w:top w:val="single" w:sz="4" w:space="0" w:color="auto"/>
              <w:left w:val="single" w:sz="2" w:space="0" w:color="000000"/>
              <w:bottom w:val="single" w:sz="4" w:space="0" w:color="auto"/>
              <w:right w:val="single" w:sz="2" w:space="0" w:color="000000"/>
            </w:tcBorders>
            <w:tcMar>
              <w:top w:w="45" w:type="dxa"/>
              <w:left w:w="57" w:type="dxa"/>
              <w:bottom w:w="45" w:type="dxa"/>
              <w:right w:w="57" w:type="dxa"/>
            </w:tcMar>
            <w:vAlign w:val="center"/>
          </w:tcPr>
          <w:p w14:paraId="64069476" w14:textId="77777777" w:rsidR="00B923EE" w:rsidRDefault="00B923EE">
            <w:pPr>
              <w:spacing w:line="260" w:lineRule="exact"/>
              <w:jc w:val="center"/>
              <w:rPr>
                <w:sz w:val="20"/>
                <w:szCs w:val="20"/>
              </w:rPr>
            </w:pPr>
          </w:p>
        </w:tc>
        <w:tc>
          <w:tcPr>
            <w:tcW w:w="2090" w:type="dxa"/>
            <w:vMerge/>
            <w:tcBorders>
              <w:top w:val="single" w:sz="4" w:space="0" w:color="auto"/>
              <w:left w:val="single" w:sz="2" w:space="0" w:color="000000"/>
              <w:bottom w:val="single" w:sz="4" w:space="0" w:color="auto"/>
              <w:right w:val="single" w:sz="2" w:space="0" w:color="000000"/>
            </w:tcBorders>
            <w:tcMar>
              <w:top w:w="45" w:type="dxa"/>
              <w:left w:w="57" w:type="dxa"/>
              <w:bottom w:w="45" w:type="dxa"/>
              <w:right w:w="57" w:type="dxa"/>
            </w:tcMar>
            <w:vAlign w:val="center"/>
          </w:tcPr>
          <w:p w14:paraId="6B7A4FA0"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4E4DA862" w14:textId="77777777" w:rsidR="00B923EE" w:rsidRDefault="00EB5C9F">
            <w:pPr>
              <w:spacing w:line="260" w:lineRule="exact"/>
              <w:rPr>
                <w:sz w:val="20"/>
                <w:szCs w:val="20"/>
              </w:rPr>
            </w:pPr>
            <w:r>
              <w:rPr>
                <w:sz w:val="20"/>
                <w:szCs w:val="20"/>
              </w:rPr>
              <w:t>（二）依法限制成为海关认证企业</w:t>
            </w:r>
          </w:p>
        </w:tc>
      </w:tr>
      <w:tr w:rsidR="00B923EE" w14:paraId="65EAB376" w14:textId="77777777">
        <w:trPr>
          <w:cantSplit/>
          <w:trHeight w:val="351"/>
          <w:jc w:val="center"/>
        </w:trPr>
        <w:tc>
          <w:tcPr>
            <w:tcW w:w="660" w:type="dxa"/>
            <w:vMerge/>
            <w:tcBorders>
              <w:top w:val="single" w:sz="4" w:space="0" w:color="auto"/>
              <w:left w:val="single" w:sz="2" w:space="0" w:color="000000"/>
              <w:bottom w:val="single" w:sz="4" w:space="0" w:color="auto"/>
              <w:right w:val="single" w:sz="2" w:space="0" w:color="000000"/>
            </w:tcBorders>
            <w:tcMar>
              <w:top w:w="45" w:type="dxa"/>
              <w:left w:w="57" w:type="dxa"/>
              <w:bottom w:w="45" w:type="dxa"/>
              <w:right w:w="57" w:type="dxa"/>
            </w:tcMar>
            <w:vAlign w:val="center"/>
          </w:tcPr>
          <w:p w14:paraId="31503AEA" w14:textId="77777777" w:rsidR="00B923EE" w:rsidRDefault="00B923EE">
            <w:pPr>
              <w:spacing w:line="260" w:lineRule="exact"/>
              <w:jc w:val="center"/>
              <w:rPr>
                <w:sz w:val="20"/>
                <w:szCs w:val="20"/>
              </w:rPr>
            </w:pPr>
          </w:p>
        </w:tc>
        <w:tc>
          <w:tcPr>
            <w:tcW w:w="2090" w:type="dxa"/>
            <w:vMerge/>
            <w:tcBorders>
              <w:top w:val="single" w:sz="4" w:space="0" w:color="auto"/>
              <w:left w:val="single" w:sz="2" w:space="0" w:color="000000"/>
              <w:bottom w:val="single" w:sz="4" w:space="0" w:color="auto"/>
              <w:right w:val="single" w:sz="2" w:space="0" w:color="000000"/>
            </w:tcBorders>
            <w:tcMar>
              <w:top w:w="45" w:type="dxa"/>
              <w:left w:w="57" w:type="dxa"/>
              <w:bottom w:w="45" w:type="dxa"/>
              <w:right w:w="57" w:type="dxa"/>
            </w:tcMar>
            <w:vAlign w:val="center"/>
          </w:tcPr>
          <w:p w14:paraId="6DF0FABF"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4" w:space="0" w:color="auto"/>
              <w:right w:val="single" w:sz="2" w:space="0" w:color="000000"/>
            </w:tcBorders>
            <w:tcMar>
              <w:top w:w="45" w:type="dxa"/>
              <w:left w:w="57" w:type="dxa"/>
              <w:bottom w:w="45" w:type="dxa"/>
              <w:right w:w="57" w:type="dxa"/>
            </w:tcMar>
            <w:vAlign w:val="center"/>
          </w:tcPr>
          <w:p w14:paraId="50D06620" w14:textId="77777777" w:rsidR="00B923EE" w:rsidRDefault="00EB5C9F">
            <w:pPr>
              <w:spacing w:line="260" w:lineRule="exact"/>
              <w:rPr>
                <w:sz w:val="20"/>
                <w:szCs w:val="20"/>
              </w:rPr>
            </w:pPr>
            <w:r>
              <w:rPr>
                <w:sz w:val="20"/>
                <w:szCs w:val="20"/>
              </w:rPr>
              <w:t>（三）加大进出口货物监管力度</w:t>
            </w:r>
          </w:p>
        </w:tc>
      </w:tr>
      <w:tr w:rsidR="00B923EE" w14:paraId="158893B9" w14:textId="77777777">
        <w:trPr>
          <w:cantSplit/>
          <w:trHeight w:val="351"/>
          <w:jc w:val="center"/>
        </w:trPr>
        <w:tc>
          <w:tcPr>
            <w:tcW w:w="66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7F3ADE6" w14:textId="77777777" w:rsidR="00B923EE" w:rsidRDefault="00EB5C9F">
            <w:pPr>
              <w:spacing w:line="260" w:lineRule="exact"/>
              <w:jc w:val="center"/>
              <w:rPr>
                <w:sz w:val="20"/>
                <w:szCs w:val="20"/>
              </w:rPr>
            </w:pPr>
            <w:r>
              <w:rPr>
                <w:sz w:val="20"/>
                <w:szCs w:val="20"/>
              </w:rPr>
              <w:t>13</w:t>
            </w:r>
          </w:p>
        </w:tc>
        <w:tc>
          <w:tcPr>
            <w:tcW w:w="2090" w:type="dxa"/>
            <w:vMerge w:val="restart"/>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A63504E" w14:textId="77777777" w:rsidR="00B923EE" w:rsidRDefault="00EB5C9F">
            <w:pPr>
              <w:spacing w:line="260" w:lineRule="exact"/>
              <w:rPr>
                <w:sz w:val="20"/>
                <w:szCs w:val="20"/>
              </w:rPr>
            </w:pPr>
            <w:r>
              <w:rPr>
                <w:sz w:val="20"/>
                <w:szCs w:val="20"/>
              </w:rPr>
              <w:t>海关高级认证企业</w:t>
            </w:r>
          </w:p>
        </w:tc>
        <w:tc>
          <w:tcPr>
            <w:tcW w:w="5979"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F0CB500" w14:textId="77777777" w:rsidR="00B923EE" w:rsidRDefault="00EB5C9F">
            <w:pPr>
              <w:spacing w:line="260" w:lineRule="exact"/>
              <w:rPr>
                <w:sz w:val="20"/>
                <w:szCs w:val="20"/>
              </w:rPr>
            </w:pPr>
            <w:r>
              <w:rPr>
                <w:sz w:val="20"/>
                <w:szCs w:val="20"/>
              </w:rPr>
              <w:t>（一）在确定进出口货物的商品归类、海关估价、原产地或者办结其他海关手续前先行办理验放手续</w:t>
            </w:r>
          </w:p>
        </w:tc>
      </w:tr>
      <w:tr w:rsidR="00B923EE" w14:paraId="23D74D2C"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3397E810"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5AE8F11"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4B37689" w14:textId="77777777" w:rsidR="00B923EE" w:rsidRDefault="00EB5C9F">
            <w:pPr>
              <w:spacing w:line="260" w:lineRule="exact"/>
              <w:rPr>
                <w:sz w:val="20"/>
                <w:szCs w:val="20"/>
              </w:rPr>
            </w:pPr>
            <w:r>
              <w:rPr>
                <w:sz w:val="20"/>
                <w:szCs w:val="20"/>
              </w:rPr>
              <w:t>（二）适用较低进出口货物查验率</w:t>
            </w:r>
          </w:p>
        </w:tc>
      </w:tr>
      <w:tr w:rsidR="00B923EE" w14:paraId="0EDF46D9"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5B85DF0"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CF88891"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59C0E59" w14:textId="77777777" w:rsidR="00B923EE" w:rsidRDefault="00EB5C9F">
            <w:pPr>
              <w:spacing w:line="260" w:lineRule="exact"/>
              <w:rPr>
                <w:sz w:val="20"/>
                <w:szCs w:val="20"/>
              </w:rPr>
            </w:pPr>
            <w:r>
              <w:rPr>
                <w:sz w:val="20"/>
                <w:szCs w:val="20"/>
              </w:rPr>
              <w:t>（三）简化进出口货物单证审核流程</w:t>
            </w:r>
          </w:p>
        </w:tc>
      </w:tr>
      <w:tr w:rsidR="00B923EE" w14:paraId="50FFDF04"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26ADB67F"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13EDA6F"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34ECC4A" w14:textId="77777777" w:rsidR="00B923EE" w:rsidRDefault="00EB5C9F">
            <w:pPr>
              <w:spacing w:line="260" w:lineRule="exact"/>
              <w:rPr>
                <w:sz w:val="20"/>
                <w:szCs w:val="20"/>
              </w:rPr>
            </w:pPr>
            <w:r>
              <w:rPr>
                <w:sz w:val="20"/>
                <w:szCs w:val="20"/>
              </w:rPr>
              <w:t>（四）优先办理进出口货物通关手续</w:t>
            </w:r>
          </w:p>
        </w:tc>
      </w:tr>
      <w:tr w:rsidR="00B923EE" w14:paraId="46DC08A6"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031B75C6"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F81CDD3"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41C1E787" w14:textId="77777777" w:rsidR="00B923EE" w:rsidRDefault="00EB5C9F">
            <w:pPr>
              <w:spacing w:line="260" w:lineRule="exact"/>
              <w:rPr>
                <w:sz w:val="20"/>
                <w:szCs w:val="20"/>
              </w:rPr>
            </w:pPr>
            <w:r>
              <w:rPr>
                <w:sz w:val="20"/>
                <w:szCs w:val="20"/>
              </w:rPr>
              <w:t>（五）海关为企业设立协调员</w:t>
            </w:r>
          </w:p>
        </w:tc>
      </w:tr>
      <w:tr w:rsidR="00B923EE" w14:paraId="22A6A962"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0244A3A5"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E46B487"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198872BE" w14:textId="77777777" w:rsidR="00B923EE" w:rsidRDefault="00EB5C9F">
            <w:pPr>
              <w:spacing w:line="260" w:lineRule="exact"/>
              <w:rPr>
                <w:sz w:val="20"/>
                <w:szCs w:val="20"/>
              </w:rPr>
            </w:pPr>
            <w:r>
              <w:rPr>
                <w:sz w:val="20"/>
                <w:szCs w:val="20"/>
              </w:rPr>
              <w:t>（六）对从事加工贸易的企业，不实行银行保证金台账制度</w:t>
            </w:r>
          </w:p>
        </w:tc>
      </w:tr>
      <w:tr w:rsidR="00B923EE" w14:paraId="07398E0F" w14:textId="77777777">
        <w:trPr>
          <w:cantSplit/>
          <w:trHeight w:val="351"/>
          <w:jc w:val="center"/>
        </w:trPr>
        <w:tc>
          <w:tcPr>
            <w:tcW w:w="66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6EBCDD94"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5E8D73D2"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vAlign w:val="center"/>
          </w:tcPr>
          <w:p w14:paraId="73A11F45" w14:textId="77777777" w:rsidR="00B923EE" w:rsidRDefault="00EB5C9F">
            <w:pPr>
              <w:spacing w:line="260" w:lineRule="exact"/>
              <w:rPr>
                <w:sz w:val="20"/>
                <w:szCs w:val="20"/>
              </w:rPr>
            </w:pPr>
            <w:r>
              <w:rPr>
                <w:sz w:val="20"/>
                <w:szCs w:val="20"/>
              </w:rPr>
              <w:t>（七）适用汇总征税管理措施</w:t>
            </w:r>
          </w:p>
        </w:tc>
      </w:tr>
      <w:tr w:rsidR="00B923EE" w14:paraId="5E23E2E2" w14:textId="77777777">
        <w:trPr>
          <w:cantSplit/>
          <w:trHeight w:val="351"/>
          <w:jc w:val="center"/>
        </w:trPr>
        <w:tc>
          <w:tcPr>
            <w:tcW w:w="660" w:type="dxa"/>
            <w:vMerge/>
            <w:tcBorders>
              <w:top w:val="single" w:sz="4" w:space="0" w:color="auto"/>
              <w:left w:val="single" w:sz="4" w:space="0" w:color="auto"/>
              <w:bottom w:val="single" w:sz="4" w:space="0" w:color="auto"/>
              <w:right w:val="single" w:sz="2" w:space="0" w:color="000000"/>
            </w:tcBorders>
            <w:tcMar>
              <w:top w:w="45" w:type="dxa"/>
              <w:left w:w="57" w:type="dxa"/>
              <w:bottom w:w="45" w:type="dxa"/>
              <w:right w:w="57" w:type="dxa"/>
            </w:tcMar>
            <w:vAlign w:val="center"/>
          </w:tcPr>
          <w:p w14:paraId="460B8FD1" w14:textId="77777777" w:rsidR="00B923EE" w:rsidRDefault="00B923EE">
            <w:pPr>
              <w:spacing w:line="260" w:lineRule="exact"/>
              <w:jc w:val="center"/>
              <w:rPr>
                <w:sz w:val="20"/>
                <w:szCs w:val="20"/>
              </w:rPr>
            </w:pPr>
          </w:p>
        </w:tc>
        <w:tc>
          <w:tcPr>
            <w:tcW w:w="2090" w:type="dxa"/>
            <w:vMerge/>
            <w:tcBorders>
              <w:top w:val="single" w:sz="4" w:space="0" w:color="auto"/>
              <w:left w:val="single" w:sz="2" w:space="0" w:color="000000"/>
              <w:bottom w:val="single" w:sz="4" w:space="0" w:color="auto"/>
              <w:right w:val="single" w:sz="2" w:space="0" w:color="000000"/>
            </w:tcBorders>
            <w:tcMar>
              <w:top w:w="45" w:type="dxa"/>
              <w:left w:w="57" w:type="dxa"/>
              <w:bottom w:w="45" w:type="dxa"/>
              <w:right w:w="57" w:type="dxa"/>
            </w:tcMar>
            <w:vAlign w:val="center"/>
          </w:tcPr>
          <w:p w14:paraId="449931DF" w14:textId="77777777" w:rsidR="00B923EE" w:rsidRDefault="00B923EE">
            <w:pPr>
              <w:spacing w:line="260" w:lineRule="exact"/>
              <w:rPr>
                <w:sz w:val="20"/>
                <w:szCs w:val="20"/>
              </w:rPr>
            </w:pPr>
          </w:p>
        </w:tc>
        <w:tc>
          <w:tcPr>
            <w:tcW w:w="5979" w:type="dxa"/>
            <w:tcBorders>
              <w:top w:val="single" w:sz="4" w:space="0" w:color="auto"/>
              <w:left w:val="single" w:sz="2" w:space="0" w:color="000000"/>
              <w:bottom w:val="single" w:sz="2" w:space="0" w:color="000000"/>
              <w:right w:val="single" w:sz="2" w:space="0" w:color="000000"/>
            </w:tcBorders>
            <w:tcMar>
              <w:top w:w="45" w:type="dxa"/>
              <w:left w:w="57" w:type="dxa"/>
              <w:bottom w:w="45" w:type="dxa"/>
              <w:right w:w="57" w:type="dxa"/>
            </w:tcMar>
            <w:vAlign w:val="center"/>
          </w:tcPr>
          <w:p w14:paraId="441B15E6" w14:textId="77777777" w:rsidR="00B923EE" w:rsidRDefault="00EB5C9F">
            <w:pPr>
              <w:spacing w:line="260" w:lineRule="exact"/>
              <w:rPr>
                <w:sz w:val="20"/>
                <w:szCs w:val="20"/>
              </w:rPr>
            </w:pPr>
            <w:r>
              <w:rPr>
                <w:sz w:val="20"/>
                <w:szCs w:val="20"/>
              </w:rPr>
              <w:t>（八）根据国际协议规定，适用原产地自主声明措施</w:t>
            </w:r>
          </w:p>
        </w:tc>
      </w:tr>
      <w:tr w:rsidR="00B923EE" w14:paraId="0D45B0DA" w14:textId="77777777">
        <w:trPr>
          <w:cantSplit/>
          <w:trHeight w:val="90"/>
          <w:jc w:val="center"/>
        </w:trPr>
        <w:tc>
          <w:tcPr>
            <w:tcW w:w="660" w:type="dxa"/>
            <w:vMerge/>
            <w:tcBorders>
              <w:top w:val="single" w:sz="4" w:space="0" w:color="auto"/>
              <w:left w:val="single" w:sz="4" w:space="0" w:color="auto"/>
              <w:bottom w:val="single" w:sz="4" w:space="0" w:color="auto"/>
              <w:right w:val="single" w:sz="2" w:space="0" w:color="000000"/>
            </w:tcBorders>
            <w:tcMar>
              <w:top w:w="45" w:type="dxa"/>
              <w:left w:w="57" w:type="dxa"/>
              <w:bottom w:w="45" w:type="dxa"/>
              <w:right w:w="57" w:type="dxa"/>
            </w:tcMar>
            <w:vAlign w:val="center"/>
          </w:tcPr>
          <w:p w14:paraId="21C3D923" w14:textId="77777777" w:rsidR="00B923EE" w:rsidRDefault="00B923EE">
            <w:pPr>
              <w:spacing w:line="260" w:lineRule="exact"/>
              <w:jc w:val="center"/>
              <w:rPr>
                <w:sz w:val="20"/>
                <w:szCs w:val="20"/>
              </w:rPr>
            </w:pPr>
          </w:p>
        </w:tc>
        <w:tc>
          <w:tcPr>
            <w:tcW w:w="2090" w:type="dxa"/>
            <w:vMerge/>
            <w:tcBorders>
              <w:top w:val="single" w:sz="4" w:space="0" w:color="auto"/>
              <w:left w:val="single" w:sz="2" w:space="0" w:color="000000"/>
              <w:bottom w:val="single" w:sz="4" w:space="0" w:color="auto"/>
              <w:right w:val="single" w:sz="2" w:space="0" w:color="000000"/>
            </w:tcBorders>
            <w:tcMar>
              <w:top w:w="45" w:type="dxa"/>
              <w:left w:w="57" w:type="dxa"/>
              <w:bottom w:w="45" w:type="dxa"/>
              <w:right w:w="57" w:type="dxa"/>
            </w:tcMar>
            <w:vAlign w:val="center"/>
          </w:tcPr>
          <w:p w14:paraId="716DCFCE"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1CCA059A" w14:textId="77777777" w:rsidR="00B923EE" w:rsidRDefault="00EB5C9F">
            <w:pPr>
              <w:spacing w:line="260" w:lineRule="exact"/>
              <w:rPr>
                <w:sz w:val="20"/>
                <w:szCs w:val="20"/>
              </w:rPr>
            </w:pPr>
            <w:r>
              <w:rPr>
                <w:sz w:val="20"/>
                <w:szCs w:val="20"/>
              </w:rPr>
              <w:t>（九）</w:t>
            </w:r>
            <w:r>
              <w:rPr>
                <w:sz w:val="20"/>
                <w:szCs w:val="20"/>
              </w:rPr>
              <w:t>AEO</w:t>
            </w:r>
            <w:r>
              <w:rPr>
                <w:sz w:val="20"/>
                <w:szCs w:val="20"/>
              </w:rPr>
              <w:t>互认国家或者地区海关提供的通关便利措施</w:t>
            </w:r>
          </w:p>
        </w:tc>
      </w:tr>
      <w:tr w:rsidR="00B923EE" w14:paraId="4ACB7529" w14:textId="77777777">
        <w:trPr>
          <w:cantSplit/>
          <w:trHeight w:val="351"/>
          <w:jc w:val="center"/>
        </w:trPr>
        <w:tc>
          <w:tcPr>
            <w:tcW w:w="660" w:type="dxa"/>
            <w:vMerge/>
            <w:tcBorders>
              <w:top w:val="single" w:sz="4" w:space="0" w:color="auto"/>
              <w:left w:val="single" w:sz="4" w:space="0" w:color="auto"/>
              <w:bottom w:val="single" w:sz="4" w:space="0" w:color="auto"/>
              <w:right w:val="single" w:sz="2" w:space="0" w:color="000000"/>
            </w:tcBorders>
            <w:tcMar>
              <w:top w:w="45" w:type="dxa"/>
              <w:left w:w="57" w:type="dxa"/>
              <w:bottom w:w="45" w:type="dxa"/>
              <w:right w:w="57" w:type="dxa"/>
            </w:tcMar>
            <w:vAlign w:val="center"/>
          </w:tcPr>
          <w:p w14:paraId="459E4EBF" w14:textId="77777777" w:rsidR="00B923EE" w:rsidRDefault="00B923EE">
            <w:pPr>
              <w:spacing w:line="260" w:lineRule="exact"/>
              <w:jc w:val="center"/>
              <w:rPr>
                <w:sz w:val="20"/>
                <w:szCs w:val="20"/>
              </w:rPr>
            </w:pPr>
          </w:p>
        </w:tc>
        <w:tc>
          <w:tcPr>
            <w:tcW w:w="2090" w:type="dxa"/>
            <w:vMerge/>
            <w:tcBorders>
              <w:top w:val="single" w:sz="4" w:space="0" w:color="auto"/>
              <w:left w:val="single" w:sz="2" w:space="0" w:color="000000"/>
              <w:bottom w:val="single" w:sz="4" w:space="0" w:color="auto"/>
              <w:right w:val="single" w:sz="2" w:space="0" w:color="000000"/>
            </w:tcBorders>
            <w:tcMar>
              <w:top w:w="45" w:type="dxa"/>
              <w:left w:w="57" w:type="dxa"/>
              <w:bottom w:w="45" w:type="dxa"/>
              <w:right w:w="57" w:type="dxa"/>
            </w:tcMar>
            <w:vAlign w:val="center"/>
          </w:tcPr>
          <w:p w14:paraId="653FCE06"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5BCFB7CF" w14:textId="77777777" w:rsidR="00B923EE" w:rsidRDefault="00EB5C9F">
            <w:pPr>
              <w:spacing w:line="260" w:lineRule="exact"/>
              <w:rPr>
                <w:sz w:val="20"/>
                <w:szCs w:val="20"/>
              </w:rPr>
            </w:pPr>
            <w:r>
              <w:rPr>
                <w:sz w:val="20"/>
                <w:szCs w:val="20"/>
              </w:rPr>
              <w:t>（十）海关给予适用的其他便利管理措施</w:t>
            </w:r>
          </w:p>
        </w:tc>
      </w:tr>
      <w:tr w:rsidR="00B923EE" w14:paraId="17464263" w14:textId="77777777">
        <w:trPr>
          <w:cantSplit/>
          <w:trHeight w:val="351"/>
          <w:jc w:val="center"/>
        </w:trPr>
        <w:tc>
          <w:tcPr>
            <w:tcW w:w="660" w:type="dxa"/>
            <w:vMerge/>
            <w:tcBorders>
              <w:top w:val="single" w:sz="4" w:space="0" w:color="auto"/>
              <w:left w:val="single" w:sz="4" w:space="0" w:color="auto"/>
              <w:bottom w:val="single" w:sz="4" w:space="0" w:color="auto"/>
              <w:right w:val="single" w:sz="2" w:space="0" w:color="000000"/>
            </w:tcBorders>
            <w:tcMar>
              <w:top w:w="45" w:type="dxa"/>
              <w:left w:w="57" w:type="dxa"/>
              <w:bottom w:w="45" w:type="dxa"/>
              <w:right w:w="57" w:type="dxa"/>
            </w:tcMar>
            <w:vAlign w:val="center"/>
          </w:tcPr>
          <w:p w14:paraId="7A5A947C" w14:textId="77777777" w:rsidR="00B923EE" w:rsidRDefault="00B923EE">
            <w:pPr>
              <w:spacing w:line="260" w:lineRule="exact"/>
              <w:jc w:val="center"/>
              <w:rPr>
                <w:sz w:val="20"/>
                <w:szCs w:val="20"/>
              </w:rPr>
            </w:pPr>
          </w:p>
        </w:tc>
        <w:tc>
          <w:tcPr>
            <w:tcW w:w="2090" w:type="dxa"/>
            <w:vMerge/>
            <w:tcBorders>
              <w:top w:val="single" w:sz="4" w:space="0" w:color="auto"/>
              <w:left w:val="single" w:sz="2" w:space="0" w:color="000000"/>
              <w:bottom w:val="single" w:sz="4" w:space="0" w:color="auto"/>
              <w:right w:val="single" w:sz="2" w:space="0" w:color="000000"/>
            </w:tcBorders>
            <w:tcMar>
              <w:top w:w="45" w:type="dxa"/>
              <w:left w:w="57" w:type="dxa"/>
              <w:bottom w:w="45" w:type="dxa"/>
              <w:right w:w="57" w:type="dxa"/>
            </w:tcMar>
            <w:vAlign w:val="center"/>
          </w:tcPr>
          <w:p w14:paraId="7FFF5D24"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02A53747" w14:textId="77777777" w:rsidR="00B923EE" w:rsidRDefault="00EB5C9F">
            <w:pPr>
              <w:spacing w:line="260" w:lineRule="exact"/>
              <w:rPr>
                <w:sz w:val="20"/>
                <w:szCs w:val="20"/>
              </w:rPr>
            </w:pPr>
            <w:r>
              <w:rPr>
                <w:sz w:val="20"/>
                <w:szCs w:val="20"/>
              </w:rPr>
              <w:t>（十一）适用较低的检验检疫口岸查验率</w:t>
            </w:r>
          </w:p>
        </w:tc>
      </w:tr>
      <w:tr w:rsidR="00B923EE" w14:paraId="1035DE51" w14:textId="77777777">
        <w:trPr>
          <w:cantSplit/>
          <w:trHeight w:val="90"/>
          <w:jc w:val="center"/>
        </w:trPr>
        <w:tc>
          <w:tcPr>
            <w:tcW w:w="660" w:type="dxa"/>
            <w:vMerge/>
            <w:tcBorders>
              <w:top w:val="single" w:sz="4" w:space="0" w:color="auto"/>
              <w:left w:val="single" w:sz="4" w:space="0" w:color="auto"/>
              <w:bottom w:val="single" w:sz="4" w:space="0" w:color="auto"/>
              <w:right w:val="single" w:sz="2" w:space="0" w:color="000000"/>
            </w:tcBorders>
            <w:tcMar>
              <w:top w:w="45" w:type="dxa"/>
              <w:left w:w="57" w:type="dxa"/>
              <w:bottom w:w="45" w:type="dxa"/>
              <w:right w:w="57" w:type="dxa"/>
            </w:tcMar>
            <w:vAlign w:val="center"/>
          </w:tcPr>
          <w:p w14:paraId="7D6D8E27" w14:textId="77777777" w:rsidR="00B923EE" w:rsidRDefault="00B923EE">
            <w:pPr>
              <w:spacing w:line="260" w:lineRule="exact"/>
              <w:jc w:val="center"/>
              <w:rPr>
                <w:sz w:val="20"/>
                <w:szCs w:val="20"/>
              </w:rPr>
            </w:pPr>
          </w:p>
        </w:tc>
        <w:tc>
          <w:tcPr>
            <w:tcW w:w="2090" w:type="dxa"/>
            <w:vMerge/>
            <w:tcBorders>
              <w:top w:val="single" w:sz="4" w:space="0" w:color="auto"/>
              <w:left w:val="single" w:sz="2" w:space="0" w:color="000000"/>
              <w:bottom w:val="single" w:sz="4" w:space="0" w:color="auto"/>
              <w:right w:val="single" w:sz="2" w:space="0" w:color="000000"/>
            </w:tcBorders>
            <w:tcMar>
              <w:top w:w="45" w:type="dxa"/>
              <w:left w:w="57" w:type="dxa"/>
              <w:bottom w:w="45" w:type="dxa"/>
              <w:right w:w="57" w:type="dxa"/>
            </w:tcMar>
            <w:vAlign w:val="center"/>
          </w:tcPr>
          <w:p w14:paraId="6EF37C3B" w14:textId="77777777" w:rsidR="00B923EE" w:rsidRDefault="00B923EE">
            <w:pPr>
              <w:spacing w:line="26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45" w:type="dxa"/>
              <w:left w:w="57" w:type="dxa"/>
              <w:bottom w:w="45" w:type="dxa"/>
              <w:right w:w="57" w:type="dxa"/>
            </w:tcMar>
            <w:vAlign w:val="center"/>
          </w:tcPr>
          <w:p w14:paraId="0DF1CC43" w14:textId="77777777" w:rsidR="00B923EE" w:rsidRDefault="00EB5C9F">
            <w:pPr>
              <w:spacing w:line="260" w:lineRule="exact"/>
              <w:rPr>
                <w:sz w:val="20"/>
                <w:szCs w:val="20"/>
              </w:rPr>
            </w:pPr>
            <w:r>
              <w:rPr>
                <w:sz w:val="20"/>
                <w:szCs w:val="20"/>
              </w:rPr>
              <w:t>（十二）优先安排免办</w:t>
            </w:r>
            <w:r>
              <w:rPr>
                <w:sz w:val="20"/>
                <w:szCs w:val="20"/>
              </w:rPr>
              <w:t>CCC</w:t>
            </w:r>
            <w:r>
              <w:rPr>
                <w:sz w:val="20"/>
                <w:szCs w:val="20"/>
              </w:rPr>
              <w:t>和免办</w:t>
            </w:r>
            <w:r>
              <w:rPr>
                <w:sz w:val="20"/>
                <w:szCs w:val="20"/>
              </w:rPr>
              <w:t>CCC</w:t>
            </w:r>
            <w:r>
              <w:rPr>
                <w:sz w:val="20"/>
                <w:szCs w:val="20"/>
              </w:rPr>
              <w:t>认证货物担保放行以及后续销毁核销等</w:t>
            </w:r>
          </w:p>
        </w:tc>
      </w:tr>
      <w:tr w:rsidR="00B923EE" w14:paraId="168BF763" w14:textId="77777777">
        <w:trPr>
          <w:cantSplit/>
          <w:trHeight w:val="397"/>
          <w:jc w:val="center"/>
        </w:trPr>
        <w:tc>
          <w:tcPr>
            <w:tcW w:w="660" w:type="dxa"/>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7D9E70D6" w14:textId="77777777" w:rsidR="00B923EE" w:rsidRDefault="00EB5C9F">
            <w:pPr>
              <w:spacing w:line="280" w:lineRule="exact"/>
              <w:jc w:val="center"/>
              <w:rPr>
                <w:sz w:val="20"/>
                <w:szCs w:val="20"/>
              </w:rPr>
            </w:pPr>
            <w:r>
              <w:rPr>
                <w:sz w:val="20"/>
                <w:szCs w:val="20"/>
              </w:rPr>
              <w:lastRenderedPageBreak/>
              <w:t>14</w:t>
            </w:r>
          </w:p>
        </w:tc>
        <w:tc>
          <w:tcPr>
            <w:tcW w:w="2090" w:type="dxa"/>
            <w:tcBorders>
              <w:top w:val="single" w:sz="4" w:space="0" w:color="auto"/>
              <w:left w:val="single" w:sz="2" w:space="0" w:color="000000"/>
              <w:bottom w:val="single" w:sz="4" w:space="0" w:color="auto"/>
              <w:right w:val="single" w:sz="2" w:space="0" w:color="000000"/>
            </w:tcBorders>
            <w:tcMar>
              <w:top w:w="68" w:type="dxa"/>
              <w:left w:w="57" w:type="dxa"/>
              <w:bottom w:w="68" w:type="dxa"/>
              <w:right w:w="57" w:type="dxa"/>
            </w:tcMar>
            <w:vAlign w:val="center"/>
          </w:tcPr>
          <w:p w14:paraId="425BB069" w14:textId="77777777" w:rsidR="00B923EE" w:rsidRDefault="00EB5C9F">
            <w:pPr>
              <w:spacing w:line="280" w:lineRule="exact"/>
              <w:rPr>
                <w:sz w:val="20"/>
                <w:szCs w:val="20"/>
              </w:rPr>
            </w:pPr>
            <w:r>
              <w:rPr>
                <w:sz w:val="20"/>
                <w:szCs w:val="20"/>
              </w:rPr>
              <w:t>优秀志愿者</w:t>
            </w:r>
          </w:p>
        </w:tc>
        <w:tc>
          <w:tcPr>
            <w:tcW w:w="5979" w:type="dxa"/>
            <w:tcBorders>
              <w:top w:val="single" w:sz="2" w:space="0" w:color="000000"/>
              <w:left w:val="single" w:sz="2" w:space="0" w:color="000000"/>
              <w:bottom w:val="single" w:sz="4" w:space="0" w:color="auto"/>
              <w:right w:val="single" w:sz="2" w:space="0" w:color="000000"/>
            </w:tcBorders>
            <w:tcMar>
              <w:top w:w="68" w:type="dxa"/>
              <w:left w:w="57" w:type="dxa"/>
              <w:bottom w:w="68" w:type="dxa"/>
              <w:right w:w="57" w:type="dxa"/>
            </w:tcMar>
            <w:vAlign w:val="center"/>
          </w:tcPr>
          <w:p w14:paraId="528B90EC" w14:textId="77777777" w:rsidR="00B923EE" w:rsidRDefault="00EB5C9F">
            <w:pPr>
              <w:spacing w:line="280" w:lineRule="exact"/>
              <w:rPr>
                <w:spacing w:val="-8"/>
                <w:sz w:val="20"/>
                <w:szCs w:val="20"/>
              </w:rPr>
            </w:pPr>
            <w:r>
              <w:rPr>
                <w:spacing w:val="-8"/>
                <w:sz w:val="20"/>
                <w:szCs w:val="20"/>
              </w:rPr>
              <w:t>（一）优秀志愿者担任法人代表的企业，按照下列条件适用海关进出口便利化措施。企业信用等级为认证企业的，适用以下便利化措施：</w:t>
            </w:r>
          </w:p>
          <w:p w14:paraId="4F439356" w14:textId="77777777" w:rsidR="00B923EE" w:rsidRDefault="00EB5C9F">
            <w:pPr>
              <w:spacing w:line="280" w:lineRule="exact"/>
              <w:rPr>
                <w:sz w:val="20"/>
                <w:szCs w:val="20"/>
              </w:rPr>
            </w:pPr>
            <w:r>
              <w:rPr>
                <w:sz w:val="20"/>
                <w:szCs w:val="20"/>
              </w:rPr>
              <w:t>1.</w:t>
            </w:r>
            <w:r>
              <w:rPr>
                <w:sz w:val="20"/>
                <w:szCs w:val="20"/>
              </w:rPr>
              <w:t>适用较低进出口货物查验率；</w:t>
            </w:r>
          </w:p>
          <w:p w14:paraId="6E782FC4" w14:textId="77777777" w:rsidR="00B923EE" w:rsidRDefault="00EB5C9F">
            <w:pPr>
              <w:spacing w:line="280" w:lineRule="exact"/>
              <w:rPr>
                <w:sz w:val="20"/>
                <w:szCs w:val="20"/>
              </w:rPr>
            </w:pPr>
            <w:r>
              <w:rPr>
                <w:sz w:val="20"/>
                <w:szCs w:val="20"/>
              </w:rPr>
              <w:t>2.</w:t>
            </w:r>
            <w:r>
              <w:rPr>
                <w:sz w:val="20"/>
                <w:szCs w:val="20"/>
              </w:rPr>
              <w:t>简化进出口货物单证审核；</w:t>
            </w:r>
          </w:p>
          <w:p w14:paraId="13CD7721" w14:textId="77777777" w:rsidR="00B923EE" w:rsidRDefault="00EB5C9F">
            <w:pPr>
              <w:spacing w:line="280" w:lineRule="exact"/>
              <w:rPr>
                <w:sz w:val="20"/>
                <w:szCs w:val="20"/>
              </w:rPr>
            </w:pPr>
            <w:r>
              <w:rPr>
                <w:sz w:val="20"/>
                <w:szCs w:val="20"/>
              </w:rPr>
              <w:t>3.</w:t>
            </w:r>
            <w:r>
              <w:rPr>
                <w:sz w:val="20"/>
                <w:szCs w:val="20"/>
              </w:rPr>
              <w:t>优先办理进出口货物通关手续；</w:t>
            </w:r>
          </w:p>
          <w:p w14:paraId="4C5FE974" w14:textId="77777777" w:rsidR="00B923EE" w:rsidRDefault="00EB5C9F">
            <w:pPr>
              <w:spacing w:line="280" w:lineRule="exact"/>
              <w:rPr>
                <w:sz w:val="20"/>
                <w:szCs w:val="20"/>
              </w:rPr>
            </w:pPr>
            <w:r>
              <w:rPr>
                <w:sz w:val="20"/>
                <w:szCs w:val="20"/>
              </w:rPr>
              <w:t>4.</w:t>
            </w:r>
            <w:r>
              <w:rPr>
                <w:sz w:val="20"/>
                <w:szCs w:val="20"/>
              </w:rPr>
              <w:t>优先为企业设立协调员，解决企业进出口通关问题。企业信用等级为一般信用企业的，优先对其开展信用培育或提供相关培训</w:t>
            </w:r>
          </w:p>
        </w:tc>
      </w:tr>
      <w:tr w:rsidR="00B923EE" w14:paraId="69C10961" w14:textId="77777777">
        <w:trPr>
          <w:cantSplit/>
          <w:trHeight w:val="397"/>
          <w:jc w:val="center"/>
        </w:trPr>
        <w:tc>
          <w:tcPr>
            <w:tcW w:w="660" w:type="dxa"/>
            <w:vMerge w:val="restart"/>
            <w:tcBorders>
              <w:top w:val="single" w:sz="4" w:space="0" w:color="auto"/>
              <w:left w:val="single" w:sz="4" w:space="0" w:color="auto"/>
              <w:right w:val="single" w:sz="4" w:space="0" w:color="auto"/>
            </w:tcBorders>
            <w:tcMar>
              <w:top w:w="68" w:type="dxa"/>
              <w:left w:w="57" w:type="dxa"/>
              <w:bottom w:w="68" w:type="dxa"/>
              <w:right w:w="57" w:type="dxa"/>
            </w:tcMar>
            <w:vAlign w:val="center"/>
          </w:tcPr>
          <w:p w14:paraId="129E4831" w14:textId="77777777" w:rsidR="00B923EE" w:rsidRDefault="00EB5C9F">
            <w:pPr>
              <w:spacing w:line="280" w:lineRule="exact"/>
              <w:jc w:val="center"/>
              <w:rPr>
                <w:sz w:val="20"/>
                <w:szCs w:val="20"/>
              </w:rPr>
            </w:pPr>
            <w:r>
              <w:rPr>
                <w:sz w:val="20"/>
                <w:szCs w:val="20"/>
              </w:rPr>
              <w:t>15</w:t>
            </w:r>
          </w:p>
        </w:tc>
        <w:tc>
          <w:tcPr>
            <w:tcW w:w="2090" w:type="dxa"/>
            <w:vMerge w:val="restart"/>
            <w:tcBorders>
              <w:top w:val="single" w:sz="4" w:space="0" w:color="auto"/>
              <w:left w:val="single" w:sz="4" w:space="0" w:color="auto"/>
              <w:right w:val="single" w:sz="4" w:space="0" w:color="auto"/>
            </w:tcBorders>
            <w:tcMar>
              <w:top w:w="68" w:type="dxa"/>
              <w:left w:w="57" w:type="dxa"/>
              <w:bottom w:w="68" w:type="dxa"/>
              <w:right w:w="57" w:type="dxa"/>
            </w:tcMar>
            <w:vAlign w:val="center"/>
          </w:tcPr>
          <w:p w14:paraId="5D442E41" w14:textId="77777777" w:rsidR="00B923EE" w:rsidRDefault="00EB5C9F">
            <w:pPr>
              <w:spacing w:line="280" w:lineRule="exact"/>
              <w:rPr>
                <w:sz w:val="20"/>
                <w:szCs w:val="20"/>
              </w:rPr>
            </w:pPr>
            <w:r>
              <w:rPr>
                <w:sz w:val="20"/>
                <w:szCs w:val="20"/>
              </w:rPr>
              <w:t>纳税信用</w:t>
            </w:r>
            <w:r>
              <w:rPr>
                <w:sz w:val="20"/>
                <w:szCs w:val="20"/>
              </w:rPr>
              <w:t>A</w:t>
            </w:r>
            <w:r>
              <w:rPr>
                <w:sz w:val="20"/>
                <w:szCs w:val="20"/>
              </w:rPr>
              <w:t>级纳税人</w:t>
            </w:r>
          </w:p>
        </w:tc>
        <w:tc>
          <w:tcPr>
            <w:tcW w:w="5979"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1BAF6522" w14:textId="77777777" w:rsidR="00B923EE" w:rsidRDefault="00EB5C9F">
            <w:pPr>
              <w:spacing w:line="280" w:lineRule="exact"/>
              <w:rPr>
                <w:sz w:val="20"/>
                <w:szCs w:val="20"/>
              </w:rPr>
            </w:pPr>
            <w:r>
              <w:rPr>
                <w:sz w:val="20"/>
                <w:szCs w:val="20"/>
              </w:rPr>
              <w:t>（一）以下便利化措施，适用于海关企业信用等级为认证企业的</w:t>
            </w:r>
            <w:r>
              <w:rPr>
                <w:sz w:val="20"/>
                <w:szCs w:val="20"/>
              </w:rPr>
              <w:t>A</w:t>
            </w:r>
            <w:r>
              <w:rPr>
                <w:sz w:val="20"/>
                <w:szCs w:val="20"/>
              </w:rPr>
              <w:t>级纳税人：</w:t>
            </w:r>
          </w:p>
          <w:p w14:paraId="32C783F2" w14:textId="77777777" w:rsidR="00B923EE" w:rsidRDefault="00EB5C9F">
            <w:pPr>
              <w:spacing w:line="280" w:lineRule="exact"/>
              <w:rPr>
                <w:sz w:val="20"/>
                <w:szCs w:val="20"/>
              </w:rPr>
            </w:pPr>
            <w:r>
              <w:rPr>
                <w:sz w:val="20"/>
                <w:szCs w:val="20"/>
              </w:rPr>
              <w:t>1.</w:t>
            </w:r>
            <w:r>
              <w:rPr>
                <w:sz w:val="20"/>
                <w:szCs w:val="20"/>
              </w:rPr>
              <w:t>适用较低进出口货物查验率</w:t>
            </w:r>
          </w:p>
          <w:p w14:paraId="2B1DB667" w14:textId="77777777" w:rsidR="00B923EE" w:rsidRDefault="00EB5C9F">
            <w:pPr>
              <w:spacing w:line="280" w:lineRule="exact"/>
              <w:rPr>
                <w:sz w:val="20"/>
                <w:szCs w:val="20"/>
              </w:rPr>
            </w:pPr>
            <w:r>
              <w:rPr>
                <w:sz w:val="20"/>
                <w:szCs w:val="20"/>
              </w:rPr>
              <w:t>2.</w:t>
            </w:r>
            <w:r>
              <w:rPr>
                <w:sz w:val="20"/>
                <w:szCs w:val="20"/>
              </w:rPr>
              <w:t>简化进出口货物单证审核</w:t>
            </w:r>
          </w:p>
          <w:p w14:paraId="2DEB5EF1" w14:textId="77777777" w:rsidR="00B923EE" w:rsidRDefault="00EB5C9F">
            <w:pPr>
              <w:spacing w:line="280" w:lineRule="exact"/>
              <w:rPr>
                <w:sz w:val="20"/>
                <w:szCs w:val="20"/>
              </w:rPr>
            </w:pPr>
            <w:r>
              <w:rPr>
                <w:sz w:val="20"/>
                <w:szCs w:val="20"/>
              </w:rPr>
              <w:t>3.</w:t>
            </w:r>
            <w:r>
              <w:rPr>
                <w:sz w:val="20"/>
                <w:szCs w:val="20"/>
              </w:rPr>
              <w:t>优先办理进出口货物通关手续</w:t>
            </w:r>
          </w:p>
          <w:p w14:paraId="39A60F01" w14:textId="77777777" w:rsidR="00B923EE" w:rsidRDefault="00EB5C9F">
            <w:pPr>
              <w:spacing w:line="280" w:lineRule="exact"/>
              <w:rPr>
                <w:sz w:val="20"/>
                <w:szCs w:val="20"/>
              </w:rPr>
            </w:pPr>
            <w:r>
              <w:rPr>
                <w:sz w:val="20"/>
                <w:szCs w:val="20"/>
              </w:rPr>
              <w:t>4.</w:t>
            </w:r>
            <w:r>
              <w:rPr>
                <w:sz w:val="20"/>
                <w:szCs w:val="20"/>
              </w:rPr>
              <w:t>海关优先为企业设立协调员，解决企业进出口通关问题</w:t>
            </w:r>
          </w:p>
          <w:p w14:paraId="329A6FD5" w14:textId="77777777" w:rsidR="00B923EE" w:rsidRDefault="00EB5C9F">
            <w:pPr>
              <w:spacing w:line="280" w:lineRule="exact"/>
              <w:rPr>
                <w:sz w:val="20"/>
                <w:szCs w:val="20"/>
              </w:rPr>
            </w:pPr>
            <w:r>
              <w:rPr>
                <w:sz w:val="20"/>
                <w:szCs w:val="20"/>
              </w:rPr>
              <w:t>5.</w:t>
            </w:r>
            <w:r>
              <w:rPr>
                <w:sz w:val="20"/>
                <w:szCs w:val="20"/>
              </w:rPr>
              <w:t>享受</w:t>
            </w:r>
            <w:r>
              <w:rPr>
                <w:sz w:val="20"/>
                <w:szCs w:val="20"/>
              </w:rPr>
              <w:t>AEO</w:t>
            </w:r>
            <w:r>
              <w:rPr>
                <w:sz w:val="20"/>
                <w:szCs w:val="20"/>
              </w:rPr>
              <w:t>互认国家或地区海关提供的通关便利措施</w:t>
            </w:r>
          </w:p>
        </w:tc>
      </w:tr>
      <w:tr w:rsidR="00B923EE" w14:paraId="6A51095A" w14:textId="77777777">
        <w:trPr>
          <w:cantSplit/>
          <w:trHeight w:val="397"/>
          <w:jc w:val="center"/>
        </w:trPr>
        <w:tc>
          <w:tcPr>
            <w:tcW w:w="660" w:type="dxa"/>
            <w:vMerge/>
            <w:tcBorders>
              <w:left w:val="single" w:sz="4" w:space="0" w:color="auto"/>
              <w:right w:val="single" w:sz="4" w:space="0" w:color="auto"/>
            </w:tcBorders>
            <w:tcMar>
              <w:top w:w="68" w:type="dxa"/>
              <w:left w:w="57" w:type="dxa"/>
              <w:bottom w:w="68" w:type="dxa"/>
              <w:right w:w="57" w:type="dxa"/>
            </w:tcMar>
            <w:vAlign w:val="center"/>
          </w:tcPr>
          <w:p w14:paraId="2D91C7A0" w14:textId="77777777" w:rsidR="00B923EE" w:rsidRDefault="00B923EE">
            <w:pPr>
              <w:spacing w:line="280" w:lineRule="exact"/>
              <w:jc w:val="center"/>
              <w:rPr>
                <w:sz w:val="20"/>
                <w:szCs w:val="20"/>
              </w:rPr>
            </w:pPr>
          </w:p>
        </w:tc>
        <w:tc>
          <w:tcPr>
            <w:tcW w:w="2090" w:type="dxa"/>
            <w:vMerge/>
            <w:tcBorders>
              <w:left w:val="single" w:sz="4" w:space="0" w:color="auto"/>
              <w:right w:val="single" w:sz="4" w:space="0" w:color="auto"/>
            </w:tcBorders>
            <w:tcMar>
              <w:top w:w="68" w:type="dxa"/>
              <w:left w:w="57" w:type="dxa"/>
              <w:bottom w:w="68" w:type="dxa"/>
              <w:right w:w="57" w:type="dxa"/>
            </w:tcMar>
            <w:vAlign w:val="center"/>
          </w:tcPr>
          <w:p w14:paraId="4CA4027E" w14:textId="77777777" w:rsidR="00B923EE" w:rsidRDefault="00B923EE">
            <w:pPr>
              <w:spacing w:line="280" w:lineRule="exact"/>
              <w:rPr>
                <w:sz w:val="20"/>
                <w:szCs w:val="20"/>
              </w:rPr>
            </w:pPr>
          </w:p>
        </w:tc>
        <w:tc>
          <w:tcPr>
            <w:tcW w:w="5979" w:type="dxa"/>
            <w:tcBorders>
              <w:top w:val="single" w:sz="4" w:space="0" w:color="auto"/>
              <w:left w:val="single" w:sz="2" w:space="0" w:color="000000"/>
              <w:bottom w:val="single" w:sz="2" w:space="0" w:color="000000"/>
              <w:right w:val="single" w:sz="2" w:space="0" w:color="000000"/>
            </w:tcBorders>
            <w:tcMar>
              <w:top w:w="68" w:type="dxa"/>
              <w:left w:w="57" w:type="dxa"/>
              <w:bottom w:w="68" w:type="dxa"/>
              <w:right w:w="57" w:type="dxa"/>
            </w:tcMar>
            <w:vAlign w:val="center"/>
          </w:tcPr>
          <w:p w14:paraId="4B006C8C" w14:textId="77777777" w:rsidR="00B923EE" w:rsidRDefault="00EB5C9F">
            <w:pPr>
              <w:spacing w:line="280" w:lineRule="exact"/>
              <w:rPr>
                <w:sz w:val="20"/>
                <w:szCs w:val="20"/>
              </w:rPr>
            </w:pPr>
            <w:r>
              <w:rPr>
                <w:sz w:val="20"/>
                <w:szCs w:val="20"/>
              </w:rPr>
              <w:t>（二）对于海关企业信用等级为一般信用企业的</w:t>
            </w:r>
            <w:r>
              <w:rPr>
                <w:sz w:val="20"/>
                <w:szCs w:val="20"/>
              </w:rPr>
              <w:t xml:space="preserve"> A </w:t>
            </w:r>
            <w:r>
              <w:rPr>
                <w:sz w:val="20"/>
                <w:szCs w:val="20"/>
              </w:rPr>
              <w:t>级纳税人海关优先对其开展信用培育或提供相关培训</w:t>
            </w:r>
          </w:p>
        </w:tc>
      </w:tr>
      <w:tr w:rsidR="00B923EE" w14:paraId="388883AC" w14:textId="77777777">
        <w:trPr>
          <w:cantSplit/>
          <w:trHeight w:val="397"/>
          <w:jc w:val="center"/>
        </w:trPr>
        <w:tc>
          <w:tcPr>
            <w:tcW w:w="660" w:type="dxa"/>
            <w:vMerge/>
            <w:tcBorders>
              <w:left w:val="single" w:sz="4" w:space="0" w:color="auto"/>
              <w:right w:val="single" w:sz="4" w:space="0" w:color="auto"/>
            </w:tcBorders>
            <w:tcMar>
              <w:top w:w="68" w:type="dxa"/>
              <w:left w:w="57" w:type="dxa"/>
              <w:bottom w:w="68" w:type="dxa"/>
              <w:right w:w="57" w:type="dxa"/>
            </w:tcMar>
            <w:vAlign w:val="center"/>
          </w:tcPr>
          <w:p w14:paraId="41E0C160" w14:textId="77777777" w:rsidR="00B923EE" w:rsidRDefault="00B923EE">
            <w:pPr>
              <w:spacing w:line="280" w:lineRule="exact"/>
              <w:jc w:val="center"/>
              <w:rPr>
                <w:sz w:val="20"/>
                <w:szCs w:val="20"/>
              </w:rPr>
            </w:pPr>
          </w:p>
        </w:tc>
        <w:tc>
          <w:tcPr>
            <w:tcW w:w="2090" w:type="dxa"/>
            <w:vMerge/>
            <w:tcBorders>
              <w:left w:val="single" w:sz="4" w:space="0" w:color="auto"/>
              <w:right w:val="single" w:sz="4" w:space="0" w:color="auto"/>
            </w:tcBorders>
            <w:tcMar>
              <w:top w:w="68" w:type="dxa"/>
              <w:left w:w="57" w:type="dxa"/>
              <w:bottom w:w="68" w:type="dxa"/>
              <w:right w:w="57" w:type="dxa"/>
            </w:tcMar>
            <w:vAlign w:val="center"/>
          </w:tcPr>
          <w:p w14:paraId="66674721" w14:textId="77777777" w:rsidR="00B923EE" w:rsidRDefault="00B923EE">
            <w:pPr>
              <w:spacing w:line="28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2320B33A" w14:textId="77777777" w:rsidR="00B923EE" w:rsidRDefault="00EB5C9F">
            <w:pPr>
              <w:spacing w:line="280" w:lineRule="exact"/>
              <w:rPr>
                <w:sz w:val="20"/>
                <w:szCs w:val="20"/>
              </w:rPr>
            </w:pPr>
            <w:r>
              <w:rPr>
                <w:sz w:val="20"/>
                <w:szCs w:val="20"/>
              </w:rPr>
              <w:t>（三）适用较低的检验检疫口岸查验率</w:t>
            </w:r>
          </w:p>
        </w:tc>
      </w:tr>
      <w:tr w:rsidR="00B923EE" w14:paraId="58C854CF" w14:textId="77777777">
        <w:trPr>
          <w:cantSplit/>
          <w:trHeight w:val="397"/>
          <w:jc w:val="center"/>
        </w:trPr>
        <w:tc>
          <w:tcPr>
            <w:tcW w:w="660" w:type="dxa"/>
            <w:vMerge/>
            <w:tcBorders>
              <w:left w:val="single" w:sz="4" w:space="0" w:color="auto"/>
              <w:right w:val="single" w:sz="4" w:space="0" w:color="auto"/>
            </w:tcBorders>
            <w:tcMar>
              <w:top w:w="68" w:type="dxa"/>
              <w:left w:w="57" w:type="dxa"/>
              <w:bottom w:w="68" w:type="dxa"/>
              <w:right w:w="57" w:type="dxa"/>
            </w:tcMar>
            <w:vAlign w:val="center"/>
          </w:tcPr>
          <w:p w14:paraId="683041E3" w14:textId="77777777" w:rsidR="00B923EE" w:rsidRDefault="00B923EE">
            <w:pPr>
              <w:spacing w:line="280" w:lineRule="exact"/>
              <w:jc w:val="center"/>
              <w:rPr>
                <w:sz w:val="20"/>
                <w:szCs w:val="20"/>
              </w:rPr>
            </w:pPr>
          </w:p>
        </w:tc>
        <w:tc>
          <w:tcPr>
            <w:tcW w:w="2090" w:type="dxa"/>
            <w:vMerge/>
            <w:tcBorders>
              <w:left w:val="single" w:sz="4" w:space="0" w:color="auto"/>
              <w:right w:val="single" w:sz="4" w:space="0" w:color="auto"/>
            </w:tcBorders>
            <w:tcMar>
              <w:top w:w="68" w:type="dxa"/>
              <w:left w:w="57" w:type="dxa"/>
              <w:bottom w:w="68" w:type="dxa"/>
              <w:right w:w="57" w:type="dxa"/>
            </w:tcMar>
            <w:vAlign w:val="center"/>
          </w:tcPr>
          <w:p w14:paraId="1E5C8A97" w14:textId="77777777" w:rsidR="00B923EE" w:rsidRDefault="00B923EE">
            <w:pPr>
              <w:spacing w:line="28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5F3D96A0" w14:textId="77777777" w:rsidR="00B923EE" w:rsidRDefault="00EB5C9F">
            <w:pPr>
              <w:spacing w:line="280" w:lineRule="exact"/>
              <w:rPr>
                <w:sz w:val="20"/>
                <w:szCs w:val="20"/>
              </w:rPr>
            </w:pPr>
            <w:r>
              <w:rPr>
                <w:sz w:val="20"/>
                <w:szCs w:val="20"/>
              </w:rPr>
              <w:t>（四）优先安排免办</w:t>
            </w:r>
            <w:r>
              <w:rPr>
                <w:sz w:val="20"/>
                <w:szCs w:val="20"/>
              </w:rPr>
              <w:t>CCC</w:t>
            </w:r>
            <w:r>
              <w:rPr>
                <w:sz w:val="20"/>
                <w:szCs w:val="20"/>
              </w:rPr>
              <w:t>认证货物担保放行以及后续销毁核销等</w:t>
            </w:r>
          </w:p>
        </w:tc>
      </w:tr>
      <w:tr w:rsidR="00B923EE" w14:paraId="13199260" w14:textId="77777777">
        <w:trPr>
          <w:cantSplit/>
          <w:trHeight w:val="397"/>
          <w:jc w:val="center"/>
        </w:trPr>
        <w:tc>
          <w:tcPr>
            <w:tcW w:w="660" w:type="dxa"/>
            <w:vMerge/>
            <w:tcBorders>
              <w:left w:val="single" w:sz="4" w:space="0" w:color="auto"/>
              <w:bottom w:val="single" w:sz="2" w:space="0" w:color="000000"/>
              <w:right w:val="single" w:sz="4" w:space="0" w:color="auto"/>
            </w:tcBorders>
            <w:tcMar>
              <w:top w:w="68" w:type="dxa"/>
              <w:left w:w="57" w:type="dxa"/>
              <w:bottom w:w="68" w:type="dxa"/>
              <w:right w:w="57" w:type="dxa"/>
            </w:tcMar>
            <w:vAlign w:val="center"/>
          </w:tcPr>
          <w:p w14:paraId="186A7D7E" w14:textId="77777777" w:rsidR="00B923EE" w:rsidRDefault="00B923EE">
            <w:pPr>
              <w:spacing w:line="280" w:lineRule="exact"/>
              <w:jc w:val="center"/>
              <w:rPr>
                <w:sz w:val="20"/>
                <w:szCs w:val="20"/>
              </w:rPr>
            </w:pPr>
          </w:p>
        </w:tc>
        <w:tc>
          <w:tcPr>
            <w:tcW w:w="2090" w:type="dxa"/>
            <w:vMerge/>
            <w:tcBorders>
              <w:left w:val="single" w:sz="4" w:space="0" w:color="auto"/>
              <w:bottom w:val="single" w:sz="2" w:space="0" w:color="000000"/>
              <w:right w:val="single" w:sz="4" w:space="0" w:color="auto"/>
            </w:tcBorders>
            <w:tcMar>
              <w:top w:w="68" w:type="dxa"/>
              <w:left w:w="57" w:type="dxa"/>
              <w:bottom w:w="68" w:type="dxa"/>
              <w:right w:w="57" w:type="dxa"/>
            </w:tcMar>
            <w:vAlign w:val="center"/>
          </w:tcPr>
          <w:p w14:paraId="485CFAA7" w14:textId="77777777" w:rsidR="00B923EE" w:rsidRDefault="00B923EE">
            <w:pPr>
              <w:spacing w:line="28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3208B521" w14:textId="77777777" w:rsidR="00B923EE" w:rsidRDefault="00EB5C9F">
            <w:pPr>
              <w:spacing w:line="280" w:lineRule="exact"/>
              <w:rPr>
                <w:sz w:val="20"/>
                <w:szCs w:val="20"/>
              </w:rPr>
            </w:pPr>
            <w:r>
              <w:rPr>
                <w:sz w:val="20"/>
                <w:szCs w:val="20"/>
              </w:rPr>
              <w:t>（五）办理目录外</w:t>
            </w:r>
            <w:r>
              <w:rPr>
                <w:sz w:val="20"/>
                <w:szCs w:val="20"/>
              </w:rPr>
              <w:t>3C</w:t>
            </w:r>
            <w:r>
              <w:rPr>
                <w:sz w:val="20"/>
                <w:szCs w:val="20"/>
              </w:rPr>
              <w:t>和</w:t>
            </w:r>
            <w:r>
              <w:rPr>
                <w:sz w:val="20"/>
                <w:szCs w:val="20"/>
              </w:rPr>
              <w:t>3C</w:t>
            </w:r>
            <w:r>
              <w:rPr>
                <w:sz w:val="20"/>
                <w:szCs w:val="20"/>
              </w:rPr>
              <w:t>证书时，予以优先处理</w:t>
            </w:r>
          </w:p>
        </w:tc>
      </w:tr>
      <w:tr w:rsidR="00B923EE" w14:paraId="4ED7D515" w14:textId="77777777">
        <w:trPr>
          <w:cantSplit/>
          <w:trHeight w:val="397"/>
          <w:jc w:val="center"/>
        </w:trPr>
        <w:tc>
          <w:tcPr>
            <w:tcW w:w="660" w:type="dxa"/>
            <w:vMerge w:val="restart"/>
            <w:tcBorders>
              <w:top w:val="single" w:sz="2" w:space="0" w:color="000000"/>
              <w:left w:val="single" w:sz="2" w:space="0" w:color="000000"/>
              <w:right w:val="single" w:sz="2" w:space="0" w:color="000000"/>
            </w:tcBorders>
            <w:tcMar>
              <w:top w:w="68" w:type="dxa"/>
              <w:left w:w="57" w:type="dxa"/>
              <w:bottom w:w="68" w:type="dxa"/>
              <w:right w:w="57" w:type="dxa"/>
            </w:tcMar>
            <w:vAlign w:val="center"/>
          </w:tcPr>
          <w:p w14:paraId="5711291E" w14:textId="77777777" w:rsidR="00B923EE" w:rsidRDefault="00EB5C9F">
            <w:pPr>
              <w:spacing w:line="280" w:lineRule="exact"/>
              <w:jc w:val="center"/>
              <w:rPr>
                <w:sz w:val="20"/>
                <w:szCs w:val="20"/>
              </w:rPr>
            </w:pPr>
            <w:r>
              <w:rPr>
                <w:sz w:val="20"/>
                <w:szCs w:val="20"/>
              </w:rPr>
              <w:t>16</w:t>
            </w:r>
          </w:p>
        </w:tc>
        <w:tc>
          <w:tcPr>
            <w:tcW w:w="2090" w:type="dxa"/>
            <w:vMerge w:val="restart"/>
            <w:tcBorders>
              <w:top w:val="single" w:sz="2" w:space="0" w:color="000000"/>
              <w:left w:val="single" w:sz="2" w:space="0" w:color="000000"/>
              <w:right w:val="single" w:sz="2" w:space="0" w:color="000000"/>
            </w:tcBorders>
            <w:tcMar>
              <w:top w:w="68" w:type="dxa"/>
              <w:left w:w="57" w:type="dxa"/>
              <w:bottom w:w="68" w:type="dxa"/>
              <w:right w:w="57" w:type="dxa"/>
            </w:tcMar>
            <w:vAlign w:val="center"/>
          </w:tcPr>
          <w:p w14:paraId="48633F3C" w14:textId="77777777" w:rsidR="00B923EE" w:rsidRDefault="00EB5C9F">
            <w:pPr>
              <w:spacing w:line="280" w:lineRule="exact"/>
              <w:rPr>
                <w:sz w:val="20"/>
                <w:szCs w:val="20"/>
              </w:rPr>
            </w:pPr>
            <w:r>
              <w:rPr>
                <w:sz w:val="20"/>
                <w:szCs w:val="20"/>
              </w:rPr>
              <w:t>安全生产领域守信生产经营单位及其有关人员</w:t>
            </w:r>
          </w:p>
        </w:tc>
        <w:tc>
          <w:tcPr>
            <w:tcW w:w="5979"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227DCABF" w14:textId="77777777" w:rsidR="00B923EE" w:rsidRDefault="00EB5C9F">
            <w:pPr>
              <w:spacing w:line="280" w:lineRule="exact"/>
              <w:rPr>
                <w:sz w:val="20"/>
                <w:szCs w:val="20"/>
              </w:rPr>
            </w:pPr>
            <w:r>
              <w:rPr>
                <w:sz w:val="20"/>
                <w:szCs w:val="20"/>
              </w:rPr>
              <w:t>（一）将安全生产守信情况作为海关认证企业标准的重要内容</w:t>
            </w:r>
          </w:p>
        </w:tc>
      </w:tr>
      <w:tr w:rsidR="00B923EE" w14:paraId="2C7DA2F1" w14:textId="77777777">
        <w:trPr>
          <w:cantSplit/>
          <w:trHeight w:val="397"/>
          <w:jc w:val="center"/>
        </w:trPr>
        <w:tc>
          <w:tcPr>
            <w:tcW w:w="660" w:type="dxa"/>
            <w:vMerge/>
            <w:tcBorders>
              <w:left w:val="single" w:sz="2" w:space="0" w:color="000000"/>
              <w:right w:val="single" w:sz="2" w:space="0" w:color="000000"/>
            </w:tcBorders>
            <w:tcMar>
              <w:top w:w="68" w:type="dxa"/>
              <w:left w:w="57" w:type="dxa"/>
              <w:bottom w:w="68" w:type="dxa"/>
              <w:right w:w="57" w:type="dxa"/>
            </w:tcMar>
            <w:vAlign w:val="center"/>
          </w:tcPr>
          <w:p w14:paraId="49165C59"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68" w:type="dxa"/>
              <w:left w:w="57" w:type="dxa"/>
              <w:bottom w:w="68" w:type="dxa"/>
              <w:right w:w="57" w:type="dxa"/>
            </w:tcMar>
            <w:vAlign w:val="center"/>
          </w:tcPr>
          <w:p w14:paraId="79E19460" w14:textId="77777777" w:rsidR="00B923EE" w:rsidRDefault="00B923EE">
            <w:pPr>
              <w:spacing w:line="28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5E06231B" w14:textId="77777777" w:rsidR="00B923EE" w:rsidRDefault="00EB5C9F">
            <w:pPr>
              <w:spacing w:line="280" w:lineRule="exact"/>
              <w:rPr>
                <w:sz w:val="20"/>
                <w:szCs w:val="20"/>
              </w:rPr>
            </w:pPr>
            <w:r>
              <w:rPr>
                <w:sz w:val="20"/>
                <w:szCs w:val="20"/>
              </w:rPr>
              <w:t>（二）办理通关业务时，可适当降低审核或布控查验频次</w:t>
            </w:r>
          </w:p>
        </w:tc>
      </w:tr>
      <w:tr w:rsidR="00B923EE" w14:paraId="21718717" w14:textId="77777777">
        <w:trPr>
          <w:cantSplit/>
          <w:trHeight w:val="397"/>
          <w:jc w:val="center"/>
        </w:trPr>
        <w:tc>
          <w:tcPr>
            <w:tcW w:w="660" w:type="dxa"/>
            <w:vMerge/>
            <w:tcBorders>
              <w:left w:val="single" w:sz="2" w:space="0" w:color="000000"/>
              <w:right w:val="single" w:sz="2" w:space="0" w:color="000000"/>
            </w:tcBorders>
            <w:tcMar>
              <w:top w:w="68" w:type="dxa"/>
              <w:left w:w="57" w:type="dxa"/>
              <w:bottom w:w="68" w:type="dxa"/>
              <w:right w:w="57" w:type="dxa"/>
            </w:tcMar>
            <w:vAlign w:val="center"/>
          </w:tcPr>
          <w:p w14:paraId="6AE0D31C" w14:textId="77777777" w:rsidR="00B923EE" w:rsidRDefault="00B923EE">
            <w:pPr>
              <w:spacing w:line="280" w:lineRule="exact"/>
              <w:jc w:val="center"/>
              <w:rPr>
                <w:sz w:val="20"/>
                <w:szCs w:val="20"/>
              </w:rPr>
            </w:pPr>
          </w:p>
        </w:tc>
        <w:tc>
          <w:tcPr>
            <w:tcW w:w="2090" w:type="dxa"/>
            <w:vMerge/>
            <w:tcBorders>
              <w:left w:val="single" w:sz="2" w:space="0" w:color="000000"/>
              <w:right w:val="single" w:sz="2" w:space="0" w:color="000000"/>
            </w:tcBorders>
            <w:tcMar>
              <w:top w:w="68" w:type="dxa"/>
              <w:left w:w="57" w:type="dxa"/>
              <w:bottom w:w="68" w:type="dxa"/>
              <w:right w:w="57" w:type="dxa"/>
            </w:tcMar>
            <w:vAlign w:val="center"/>
          </w:tcPr>
          <w:p w14:paraId="4E0FD806" w14:textId="77777777" w:rsidR="00B923EE" w:rsidRDefault="00B923EE">
            <w:pPr>
              <w:spacing w:line="280" w:lineRule="exact"/>
              <w:rPr>
                <w:sz w:val="20"/>
                <w:szCs w:val="20"/>
              </w:rPr>
            </w:pPr>
          </w:p>
        </w:tc>
        <w:tc>
          <w:tcPr>
            <w:tcW w:w="5979" w:type="dxa"/>
            <w:tcBorders>
              <w:top w:val="single" w:sz="2" w:space="0" w:color="000000"/>
              <w:left w:val="single" w:sz="2" w:space="0" w:color="000000"/>
              <w:bottom w:val="single" w:sz="2" w:space="0" w:color="000000"/>
              <w:right w:val="single" w:sz="2" w:space="0" w:color="000000"/>
            </w:tcBorders>
            <w:tcMar>
              <w:top w:w="68" w:type="dxa"/>
              <w:left w:w="57" w:type="dxa"/>
              <w:bottom w:w="68" w:type="dxa"/>
              <w:right w:w="57" w:type="dxa"/>
            </w:tcMar>
            <w:vAlign w:val="center"/>
          </w:tcPr>
          <w:p w14:paraId="50DF4BF3" w14:textId="77777777" w:rsidR="00B923EE" w:rsidRDefault="00EB5C9F">
            <w:pPr>
              <w:spacing w:line="280" w:lineRule="exact"/>
              <w:rPr>
                <w:sz w:val="20"/>
                <w:szCs w:val="20"/>
              </w:rPr>
            </w:pPr>
            <w:r>
              <w:rPr>
                <w:sz w:val="20"/>
                <w:szCs w:val="20"/>
              </w:rPr>
              <w:t>（三）优先给予一类管理、适用较低的口岸查验率等检验检疫优惠措施</w:t>
            </w:r>
          </w:p>
        </w:tc>
      </w:tr>
      <w:tr w:rsidR="00B923EE" w14:paraId="3BCE02BF" w14:textId="77777777">
        <w:trPr>
          <w:cantSplit/>
          <w:trHeight w:val="397"/>
          <w:jc w:val="center"/>
        </w:trPr>
        <w:tc>
          <w:tcPr>
            <w:tcW w:w="660" w:type="dxa"/>
            <w:vMerge/>
            <w:tcBorders>
              <w:left w:val="single" w:sz="2" w:space="0" w:color="000000"/>
              <w:bottom w:val="single" w:sz="4" w:space="0" w:color="auto"/>
              <w:right w:val="single" w:sz="2" w:space="0" w:color="000000"/>
            </w:tcBorders>
            <w:tcMar>
              <w:top w:w="68" w:type="dxa"/>
              <w:left w:w="57" w:type="dxa"/>
              <w:bottom w:w="68" w:type="dxa"/>
              <w:right w:w="57" w:type="dxa"/>
            </w:tcMar>
            <w:vAlign w:val="center"/>
          </w:tcPr>
          <w:p w14:paraId="1B5840B8" w14:textId="77777777" w:rsidR="00B923EE" w:rsidRDefault="00B923EE">
            <w:pPr>
              <w:spacing w:line="280" w:lineRule="exact"/>
              <w:jc w:val="center"/>
              <w:rPr>
                <w:sz w:val="20"/>
                <w:szCs w:val="20"/>
              </w:rPr>
            </w:pPr>
          </w:p>
        </w:tc>
        <w:tc>
          <w:tcPr>
            <w:tcW w:w="2090" w:type="dxa"/>
            <w:vMerge/>
            <w:tcBorders>
              <w:left w:val="single" w:sz="2" w:space="0" w:color="000000"/>
              <w:bottom w:val="single" w:sz="4" w:space="0" w:color="auto"/>
              <w:right w:val="single" w:sz="2" w:space="0" w:color="000000"/>
            </w:tcBorders>
            <w:tcMar>
              <w:top w:w="68" w:type="dxa"/>
              <w:left w:w="57" w:type="dxa"/>
              <w:bottom w:w="68" w:type="dxa"/>
              <w:right w:w="57" w:type="dxa"/>
            </w:tcMar>
            <w:vAlign w:val="center"/>
          </w:tcPr>
          <w:p w14:paraId="23B791A3" w14:textId="77777777" w:rsidR="00B923EE" w:rsidRDefault="00B923EE">
            <w:pPr>
              <w:spacing w:line="280" w:lineRule="exact"/>
              <w:rPr>
                <w:sz w:val="20"/>
                <w:szCs w:val="20"/>
              </w:rPr>
            </w:pPr>
          </w:p>
        </w:tc>
        <w:tc>
          <w:tcPr>
            <w:tcW w:w="5979" w:type="dxa"/>
            <w:tcBorders>
              <w:top w:val="single" w:sz="2" w:space="0" w:color="000000"/>
              <w:left w:val="single" w:sz="2" w:space="0" w:color="000000"/>
              <w:bottom w:val="single" w:sz="4" w:space="0" w:color="auto"/>
              <w:right w:val="single" w:sz="2" w:space="0" w:color="000000"/>
            </w:tcBorders>
            <w:tcMar>
              <w:top w:w="68" w:type="dxa"/>
              <w:left w:w="57" w:type="dxa"/>
              <w:bottom w:w="68" w:type="dxa"/>
              <w:right w:w="57" w:type="dxa"/>
            </w:tcMar>
            <w:vAlign w:val="center"/>
          </w:tcPr>
          <w:p w14:paraId="545AD5EF" w14:textId="77777777" w:rsidR="00B923EE" w:rsidRDefault="00EB5C9F">
            <w:pPr>
              <w:spacing w:line="280" w:lineRule="exact"/>
              <w:rPr>
                <w:sz w:val="20"/>
                <w:szCs w:val="20"/>
              </w:rPr>
            </w:pPr>
            <w:r>
              <w:rPr>
                <w:sz w:val="20"/>
                <w:szCs w:val="20"/>
              </w:rPr>
              <w:t>（四）优先安排检验检疫优惠政策的先行先试</w:t>
            </w:r>
          </w:p>
        </w:tc>
      </w:tr>
      <w:tr w:rsidR="00B923EE" w14:paraId="0E1486BE" w14:textId="77777777">
        <w:trPr>
          <w:cantSplit/>
          <w:trHeight w:val="397"/>
          <w:jc w:val="center"/>
        </w:trPr>
        <w:tc>
          <w:tcPr>
            <w:tcW w:w="660" w:type="dxa"/>
            <w:vMerge w:val="restart"/>
            <w:tcBorders>
              <w:top w:val="single" w:sz="4" w:space="0" w:color="auto"/>
              <w:left w:val="single" w:sz="4" w:space="0" w:color="auto"/>
              <w:right w:val="single" w:sz="4" w:space="0" w:color="auto"/>
            </w:tcBorders>
            <w:tcMar>
              <w:top w:w="68" w:type="dxa"/>
              <w:left w:w="57" w:type="dxa"/>
              <w:bottom w:w="68" w:type="dxa"/>
              <w:right w:w="57" w:type="dxa"/>
            </w:tcMar>
            <w:vAlign w:val="center"/>
          </w:tcPr>
          <w:p w14:paraId="694C39D1" w14:textId="77777777" w:rsidR="00B923EE" w:rsidRDefault="00EB5C9F">
            <w:pPr>
              <w:spacing w:line="280" w:lineRule="exact"/>
              <w:jc w:val="center"/>
              <w:rPr>
                <w:sz w:val="20"/>
                <w:szCs w:val="20"/>
              </w:rPr>
            </w:pPr>
            <w:r>
              <w:rPr>
                <w:sz w:val="20"/>
                <w:szCs w:val="20"/>
              </w:rPr>
              <w:t>17</w:t>
            </w:r>
          </w:p>
          <w:p w14:paraId="2C52FE5D" w14:textId="77777777" w:rsidR="00B923EE" w:rsidRDefault="00B923EE">
            <w:pPr>
              <w:spacing w:line="260" w:lineRule="exact"/>
              <w:jc w:val="center"/>
              <w:rPr>
                <w:sz w:val="20"/>
                <w:szCs w:val="20"/>
              </w:rPr>
            </w:pPr>
          </w:p>
        </w:tc>
        <w:tc>
          <w:tcPr>
            <w:tcW w:w="2090" w:type="dxa"/>
            <w:vMerge w:val="restart"/>
            <w:tcBorders>
              <w:top w:val="single" w:sz="4" w:space="0" w:color="auto"/>
              <w:left w:val="single" w:sz="4" w:space="0" w:color="auto"/>
              <w:right w:val="single" w:sz="4" w:space="0" w:color="auto"/>
            </w:tcBorders>
            <w:tcMar>
              <w:top w:w="68" w:type="dxa"/>
              <w:left w:w="57" w:type="dxa"/>
              <w:bottom w:w="68" w:type="dxa"/>
              <w:right w:w="57" w:type="dxa"/>
            </w:tcMar>
            <w:vAlign w:val="center"/>
          </w:tcPr>
          <w:p w14:paraId="06F4FDCC" w14:textId="77777777" w:rsidR="00B923EE" w:rsidRDefault="00EB5C9F">
            <w:pPr>
              <w:spacing w:line="280" w:lineRule="exact"/>
              <w:rPr>
                <w:sz w:val="20"/>
                <w:szCs w:val="20"/>
              </w:rPr>
            </w:pPr>
            <w:r>
              <w:rPr>
                <w:sz w:val="20"/>
                <w:szCs w:val="20"/>
              </w:rPr>
              <w:t>检验检疫信用</w:t>
            </w:r>
            <w:r>
              <w:rPr>
                <w:sz w:val="20"/>
                <w:szCs w:val="20"/>
              </w:rPr>
              <w:t>AA</w:t>
            </w:r>
            <w:r>
              <w:rPr>
                <w:sz w:val="20"/>
                <w:szCs w:val="20"/>
              </w:rPr>
              <w:t>级企业</w:t>
            </w:r>
          </w:p>
          <w:p w14:paraId="7FB91D93"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7BB07F85" w14:textId="77777777" w:rsidR="00B923EE" w:rsidRDefault="00EB5C9F">
            <w:pPr>
              <w:spacing w:line="280" w:lineRule="exact"/>
              <w:rPr>
                <w:sz w:val="20"/>
                <w:szCs w:val="20"/>
              </w:rPr>
            </w:pPr>
            <w:r>
              <w:rPr>
                <w:sz w:val="20"/>
                <w:szCs w:val="20"/>
              </w:rPr>
              <w:t>（一）以下便利措施，适用于海关企业信用等级为认证企业的检验检疫信用</w:t>
            </w:r>
            <w:r>
              <w:rPr>
                <w:sz w:val="20"/>
                <w:szCs w:val="20"/>
              </w:rPr>
              <w:t xml:space="preserve"> AA </w:t>
            </w:r>
            <w:r>
              <w:rPr>
                <w:sz w:val="20"/>
                <w:szCs w:val="20"/>
              </w:rPr>
              <w:t>级企业：</w:t>
            </w:r>
          </w:p>
          <w:p w14:paraId="3D18F98B" w14:textId="77777777" w:rsidR="00B923EE" w:rsidRDefault="00EB5C9F">
            <w:pPr>
              <w:spacing w:line="280" w:lineRule="exact"/>
              <w:rPr>
                <w:sz w:val="20"/>
                <w:szCs w:val="20"/>
              </w:rPr>
            </w:pPr>
            <w:r>
              <w:rPr>
                <w:sz w:val="20"/>
                <w:szCs w:val="20"/>
              </w:rPr>
              <w:t>1.</w:t>
            </w:r>
            <w:r>
              <w:rPr>
                <w:sz w:val="20"/>
                <w:szCs w:val="20"/>
              </w:rPr>
              <w:t>简化进出口货物单证审核；</w:t>
            </w:r>
          </w:p>
          <w:p w14:paraId="022A1674" w14:textId="77777777" w:rsidR="00B923EE" w:rsidRDefault="00EB5C9F">
            <w:pPr>
              <w:spacing w:line="280" w:lineRule="exact"/>
              <w:rPr>
                <w:sz w:val="20"/>
                <w:szCs w:val="20"/>
              </w:rPr>
            </w:pPr>
            <w:r>
              <w:rPr>
                <w:sz w:val="20"/>
                <w:szCs w:val="20"/>
              </w:rPr>
              <w:t>2.</w:t>
            </w:r>
            <w:r>
              <w:rPr>
                <w:sz w:val="20"/>
                <w:szCs w:val="20"/>
              </w:rPr>
              <w:t>适用较低的进出口货物查验率；</w:t>
            </w:r>
          </w:p>
          <w:p w14:paraId="23AC0229" w14:textId="77777777" w:rsidR="00B923EE" w:rsidRDefault="00EB5C9F">
            <w:pPr>
              <w:spacing w:line="280" w:lineRule="exact"/>
              <w:rPr>
                <w:sz w:val="20"/>
                <w:szCs w:val="20"/>
              </w:rPr>
            </w:pPr>
            <w:r>
              <w:rPr>
                <w:sz w:val="20"/>
                <w:szCs w:val="20"/>
              </w:rPr>
              <w:t>3.</w:t>
            </w:r>
            <w:r>
              <w:rPr>
                <w:sz w:val="20"/>
                <w:szCs w:val="20"/>
              </w:rPr>
              <w:t>优先办理进出口货物通关手续；</w:t>
            </w:r>
          </w:p>
          <w:p w14:paraId="18DBA435" w14:textId="77777777" w:rsidR="00B923EE" w:rsidRDefault="00EB5C9F">
            <w:pPr>
              <w:spacing w:line="280" w:lineRule="exact"/>
              <w:rPr>
                <w:sz w:val="20"/>
                <w:szCs w:val="20"/>
              </w:rPr>
            </w:pPr>
            <w:r>
              <w:rPr>
                <w:sz w:val="20"/>
                <w:szCs w:val="20"/>
              </w:rPr>
              <w:t>4.</w:t>
            </w:r>
            <w:r>
              <w:rPr>
                <w:sz w:val="20"/>
                <w:szCs w:val="20"/>
              </w:rPr>
              <w:t>海关优先为企业设立协调员，解决企业进出口通关问题；</w:t>
            </w:r>
          </w:p>
          <w:p w14:paraId="3D375068" w14:textId="77777777" w:rsidR="00B923EE" w:rsidRDefault="00EB5C9F">
            <w:pPr>
              <w:spacing w:line="280" w:lineRule="exact"/>
              <w:rPr>
                <w:sz w:val="20"/>
                <w:szCs w:val="20"/>
              </w:rPr>
            </w:pPr>
            <w:r>
              <w:rPr>
                <w:sz w:val="20"/>
                <w:szCs w:val="20"/>
              </w:rPr>
              <w:t>5.</w:t>
            </w:r>
            <w:r>
              <w:rPr>
                <w:sz w:val="20"/>
                <w:szCs w:val="20"/>
              </w:rPr>
              <w:t>享受</w:t>
            </w:r>
            <w:r>
              <w:rPr>
                <w:sz w:val="20"/>
                <w:szCs w:val="20"/>
              </w:rPr>
              <w:t xml:space="preserve"> AEO </w:t>
            </w:r>
            <w:r>
              <w:rPr>
                <w:sz w:val="20"/>
                <w:szCs w:val="20"/>
              </w:rPr>
              <w:t>互认国家或地区海关提供的通关便利措施</w:t>
            </w:r>
          </w:p>
        </w:tc>
      </w:tr>
      <w:tr w:rsidR="00B923EE" w14:paraId="7F79648F" w14:textId="77777777">
        <w:trPr>
          <w:cantSplit/>
          <w:trHeight w:val="397"/>
          <w:jc w:val="center"/>
        </w:trPr>
        <w:tc>
          <w:tcPr>
            <w:tcW w:w="660" w:type="dxa"/>
            <w:vMerge/>
            <w:tcBorders>
              <w:left w:val="single" w:sz="4" w:space="0" w:color="auto"/>
              <w:right w:val="single" w:sz="4" w:space="0" w:color="auto"/>
            </w:tcBorders>
            <w:tcMar>
              <w:top w:w="68" w:type="dxa"/>
              <w:left w:w="57" w:type="dxa"/>
              <w:bottom w:w="68" w:type="dxa"/>
              <w:right w:w="57" w:type="dxa"/>
            </w:tcMar>
            <w:vAlign w:val="center"/>
          </w:tcPr>
          <w:p w14:paraId="4481DC26" w14:textId="77777777" w:rsidR="00B923EE" w:rsidRDefault="00B923EE">
            <w:pPr>
              <w:spacing w:line="280" w:lineRule="exact"/>
              <w:jc w:val="center"/>
              <w:rPr>
                <w:sz w:val="20"/>
                <w:szCs w:val="20"/>
              </w:rPr>
            </w:pPr>
          </w:p>
        </w:tc>
        <w:tc>
          <w:tcPr>
            <w:tcW w:w="2090" w:type="dxa"/>
            <w:vMerge/>
            <w:tcBorders>
              <w:left w:val="single" w:sz="4" w:space="0" w:color="auto"/>
              <w:right w:val="single" w:sz="4" w:space="0" w:color="auto"/>
            </w:tcBorders>
            <w:tcMar>
              <w:top w:w="68" w:type="dxa"/>
              <w:left w:w="57" w:type="dxa"/>
              <w:bottom w:w="68" w:type="dxa"/>
              <w:right w:w="57" w:type="dxa"/>
            </w:tcMar>
            <w:vAlign w:val="center"/>
          </w:tcPr>
          <w:p w14:paraId="44E76F54"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7DA6B4F7" w14:textId="77777777" w:rsidR="00B923EE" w:rsidRDefault="00EB5C9F">
            <w:pPr>
              <w:spacing w:line="280" w:lineRule="exact"/>
              <w:rPr>
                <w:sz w:val="20"/>
                <w:szCs w:val="20"/>
              </w:rPr>
            </w:pPr>
            <w:r>
              <w:rPr>
                <w:sz w:val="20"/>
                <w:szCs w:val="20"/>
              </w:rPr>
              <w:t>（二）企业信用等级为一般信用企业的，海关优先对其开展信用培育或提供相关培训</w:t>
            </w:r>
          </w:p>
        </w:tc>
      </w:tr>
      <w:tr w:rsidR="00B923EE" w14:paraId="333F6062" w14:textId="77777777">
        <w:trPr>
          <w:cantSplit/>
          <w:trHeight w:val="397"/>
          <w:jc w:val="center"/>
        </w:trPr>
        <w:tc>
          <w:tcPr>
            <w:tcW w:w="660" w:type="dxa"/>
            <w:vMerge/>
            <w:tcBorders>
              <w:left w:val="single" w:sz="4" w:space="0" w:color="auto"/>
              <w:right w:val="single" w:sz="4" w:space="0" w:color="auto"/>
            </w:tcBorders>
            <w:tcMar>
              <w:top w:w="68" w:type="dxa"/>
              <w:left w:w="57" w:type="dxa"/>
              <w:bottom w:w="68" w:type="dxa"/>
              <w:right w:w="57" w:type="dxa"/>
            </w:tcMar>
            <w:vAlign w:val="center"/>
          </w:tcPr>
          <w:p w14:paraId="6F13B377" w14:textId="77777777" w:rsidR="00B923EE" w:rsidRDefault="00B923EE">
            <w:pPr>
              <w:spacing w:line="280" w:lineRule="exact"/>
              <w:jc w:val="center"/>
              <w:rPr>
                <w:sz w:val="20"/>
                <w:szCs w:val="20"/>
              </w:rPr>
            </w:pPr>
          </w:p>
        </w:tc>
        <w:tc>
          <w:tcPr>
            <w:tcW w:w="2090" w:type="dxa"/>
            <w:vMerge/>
            <w:tcBorders>
              <w:left w:val="single" w:sz="4" w:space="0" w:color="auto"/>
              <w:right w:val="single" w:sz="4" w:space="0" w:color="auto"/>
            </w:tcBorders>
            <w:tcMar>
              <w:top w:w="68" w:type="dxa"/>
              <w:left w:w="57" w:type="dxa"/>
              <w:bottom w:w="68" w:type="dxa"/>
              <w:right w:w="57" w:type="dxa"/>
            </w:tcMar>
            <w:vAlign w:val="center"/>
          </w:tcPr>
          <w:p w14:paraId="61D8BD43"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52E195DF" w14:textId="77777777" w:rsidR="00B923EE" w:rsidRDefault="00EB5C9F">
            <w:pPr>
              <w:spacing w:line="280" w:lineRule="exact"/>
              <w:rPr>
                <w:sz w:val="20"/>
                <w:szCs w:val="20"/>
              </w:rPr>
            </w:pPr>
            <w:r>
              <w:rPr>
                <w:sz w:val="20"/>
                <w:szCs w:val="20"/>
              </w:rPr>
              <w:t>（三）办理注册、许可、备案时，除首次注册、许可、备案外一般实行书面审批，采信</w:t>
            </w:r>
            <w:r>
              <w:rPr>
                <w:sz w:val="20"/>
                <w:szCs w:val="20"/>
              </w:rPr>
              <w:t>HACCP</w:t>
            </w:r>
            <w:r>
              <w:rPr>
                <w:sz w:val="20"/>
                <w:szCs w:val="20"/>
              </w:rPr>
              <w:t>等第三方认证和企业自我声明，免于现场考核</w:t>
            </w:r>
          </w:p>
        </w:tc>
      </w:tr>
      <w:tr w:rsidR="00B923EE" w14:paraId="2D73C1BD" w14:textId="77777777">
        <w:trPr>
          <w:cantSplit/>
          <w:trHeight w:val="397"/>
          <w:jc w:val="center"/>
        </w:trPr>
        <w:tc>
          <w:tcPr>
            <w:tcW w:w="660" w:type="dxa"/>
            <w:vMerge/>
            <w:tcBorders>
              <w:left w:val="single" w:sz="4" w:space="0" w:color="auto"/>
              <w:right w:val="single" w:sz="4" w:space="0" w:color="auto"/>
            </w:tcBorders>
            <w:tcMar>
              <w:top w:w="57" w:type="dxa"/>
              <w:left w:w="57" w:type="dxa"/>
              <w:bottom w:w="57" w:type="dxa"/>
              <w:right w:w="57" w:type="dxa"/>
            </w:tcMar>
            <w:vAlign w:val="center"/>
          </w:tcPr>
          <w:p w14:paraId="2161574F" w14:textId="77777777" w:rsidR="00B923EE" w:rsidRDefault="00B923EE">
            <w:pPr>
              <w:spacing w:line="260" w:lineRule="exact"/>
              <w:jc w:val="center"/>
              <w:rPr>
                <w:sz w:val="20"/>
                <w:szCs w:val="20"/>
              </w:rPr>
            </w:pPr>
          </w:p>
        </w:tc>
        <w:tc>
          <w:tcPr>
            <w:tcW w:w="2090" w:type="dxa"/>
            <w:vMerge/>
            <w:tcBorders>
              <w:left w:val="single" w:sz="4" w:space="0" w:color="auto"/>
              <w:right w:val="single" w:sz="4" w:space="0" w:color="auto"/>
            </w:tcBorders>
            <w:tcMar>
              <w:top w:w="57" w:type="dxa"/>
              <w:left w:w="57" w:type="dxa"/>
              <w:bottom w:w="57" w:type="dxa"/>
              <w:right w:w="57" w:type="dxa"/>
            </w:tcMar>
            <w:vAlign w:val="center"/>
          </w:tcPr>
          <w:p w14:paraId="2E5F4505"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E7AA0F" w14:textId="77777777" w:rsidR="00B923EE" w:rsidRDefault="00EB5C9F">
            <w:pPr>
              <w:spacing w:line="260" w:lineRule="exact"/>
              <w:rPr>
                <w:sz w:val="20"/>
                <w:szCs w:val="20"/>
              </w:rPr>
            </w:pPr>
            <w:r>
              <w:rPr>
                <w:sz w:val="20"/>
                <w:szCs w:val="20"/>
              </w:rPr>
              <w:t>（四）办理</w:t>
            </w:r>
            <w:r>
              <w:rPr>
                <w:sz w:val="20"/>
                <w:szCs w:val="20"/>
              </w:rPr>
              <w:t>CCC</w:t>
            </w:r>
            <w:r>
              <w:rPr>
                <w:sz w:val="20"/>
                <w:szCs w:val="20"/>
              </w:rPr>
              <w:t>目录外认定时，予以优先处理。优先安排免办</w:t>
            </w:r>
            <w:r>
              <w:rPr>
                <w:sz w:val="20"/>
                <w:szCs w:val="20"/>
              </w:rPr>
              <w:t xml:space="preserve">CCC </w:t>
            </w:r>
            <w:r>
              <w:rPr>
                <w:sz w:val="20"/>
                <w:szCs w:val="20"/>
              </w:rPr>
              <w:t>认证货物担保放行以及后续核销等</w:t>
            </w:r>
          </w:p>
        </w:tc>
      </w:tr>
      <w:tr w:rsidR="00B923EE" w14:paraId="03263B4A" w14:textId="77777777">
        <w:trPr>
          <w:cantSplit/>
          <w:trHeight w:val="397"/>
          <w:jc w:val="center"/>
        </w:trPr>
        <w:tc>
          <w:tcPr>
            <w:tcW w:w="660" w:type="dxa"/>
            <w:vMerge/>
            <w:tcBorders>
              <w:left w:val="single" w:sz="4" w:space="0" w:color="auto"/>
              <w:right w:val="single" w:sz="4" w:space="0" w:color="auto"/>
            </w:tcBorders>
            <w:tcMar>
              <w:top w:w="57" w:type="dxa"/>
              <w:left w:w="57" w:type="dxa"/>
              <w:bottom w:w="57" w:type="dxa"/>
              <w:right w:w="57" w:type="dxa"/>
            </w:tcMar>
            <w:vAlign w:val="center"/>
          </w:tcPr>
          <w:p w14:paraId="4CDC43A8" w14:textId="77777777" w:rsidR="00B923EE" w:rsidRDefault="00B923EE">
            <w:pPr>
              <w:spacing w:line="260" w:lineRule="exact"/>
              <w:jc w:val="center"/>
              <w:rPr>
                <w:sz w:val="20"/>
                <w:szCs w:val="20"/>
              </w:rPr>
            </w:pPr>
          </w:p>
        </w:tc>
        <w:tc>
          <w:tcPr>
            <w:tcW w:w="2090" w:type="dxa"/>
            <w:vMerge/>
            <w:tcBorders>
              <w:left w:val="single" w:sz="4" w:space="0" w:color="auto"/>
              <w:right w:val="single" w:sz="4" w:space="0" w:color="auto"/>
            </w:tcBorders>
            <w:tcMar>
              <w:top w:w="57" w:type="dxa"/>
              <w:left w:w="57" w:type="dxa"/>
              <w:bottom w:w="57" w:type="dxa"/>
              <w:right w:w="57" w:type="dxa"/>
            </w:tcMar>
            <w:vAlign w:val="center"/>
          </w:tcPr>
          <w:p w14:paraId="391C4F43"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197EE8" w14:textId="77777777" w:rsidR="00B923EE" w:rsidRDefault="00EB5C9F">
            <w:pPr>
              <w:spacing w:line="260" w:lineRule="exact"/>
              <w:rPr>
                <w:sz w:val="20"/>
                <w:szCs w:val="20"/>
              </w:rPr>
            </w:pPr>
            <w:r>
              <w:rPr>
                <w:sz w:val="20"/>
                <w:szCs w:val="20"/>
              </w:rPr>
              <w:t>（五）给予通关便利。进出口商品需要提供相关证书或证明材料的，企业书面承诺在规定期限内补齐，可先报检通关，材料</w:t>
            </w:r>
            <w:r>
              <w:rPr>
                <w:sz w:val="20"/>
                <w:szCs w:val="20"/>
              </w:rPr>
              <w:t xml:space="preserve"> </w:t>
            </w:r>
            <w:r>
              <w:rPr>
                <w:sz w:val="20"/>
                <w:szCs w:val="20"/>
              </w:rPr>
              <w:t>后补。进口国或地区无明确要求且无需出具相关证书的出口商品，在企业提供合格声明的基础上，实行即报即放、事后监管</w:t>
            </w:r>
          </w:p>
        </w:tc>
      </w:tr>
      <w:tr w:rsidR="00B923EE" w14:paraId="075F5D13" w14:textId="77777777">
        <w:trPr>
          <w:cantSplit/>
          <w:trHeight w:val="397"/>
          <w:jc w:val="center"/>
        </w:trPr>
        <w:tc>
          <w:tcPr>
            <w:tcW w:w="660" w:type="dxa"/>
            <w:vMerge/>
            <w:tcBorders>
              <w:left w:val="single" w:sz="4" w:space="0" w:color="auto"/>
              <w:right w:val="single" w:sz="4" w:space="0" w:color="auto"/>
            </w:tcBorders>
            <w:tcMar>
              <w:top w:w="57" w:type="dxa"/>
              <w:left w:w="57" w:type="dxa"/>
              <w:bottom w:w="57" w:type="dxa"/>
              <w:right w:w="57" w:type="dxa"/>
            </w:tcMar>
            <w:vAlign w:val="center"/>
          </w:tcPr>
          <w:p w14:paraId="6CBD316A" w14:textId="77777777" w:rsidR="00B923EE" w:rsidRDefault="00B923EE">
            <w:pPr>
              <w:spacing w:line="260" w:lineRule="exact"/>
              <w:jc w:val="center"/>
              <w:rPr>
                <w:sz w:val="20"/>
                <w:szCs w:val="20"/>
              </w:rPr>
            </w:pPr>
          </w:p>
        </w:tc>
        <w:tc>
          <w:tcPr>
            <w:tcW w:w="2090" w:type="dxa"/>
            <w:vMerge/>
            <w:tcBorders>
              <w:left w:val="single" w:sz="4" w:space="0" w:color="auto"/>
              <w:right w:val="single" w:sz="4" w:space="0" w:color="auto"/>
            </w:tcBorders>
            <w:tcMar>
              <w:top w:w="57" w:type="dxa"/>
              <w:left w:w="57" w:type="dxa"/>
              <w:bottom w:w="57" w:type="dxa"/>
              <w:right w:w="57" w:type="dxa"/>
            </w:tcMar>
            <w:vAlign w:val="center"/>
          </w:tcPr>
          <w:p w14:paraId="311D9DCE"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3BC0C6" w14:textId="77777777" w:rsidR="00B923EE" w:rsidRDefault="00EB5C9F">
            <w:pPr>
              <w:spacing w:line="260" w:lineRule="exact"/>
              <w:rPr>
                <w:sz w:val="20"/>
                <w:szCs w:val="20"/>
              </w:rPr>
            </w:pPr>
            <w:r>
              <w:rPr>
                <w:sz w:val="20"/>
                <w:szCs w:val="20"/>
              </w:rPr>
              <w:t>（六）适用较低的检验检疫口岸查验率。降低查验比例，在风险可控的前提下，其抽批比例、抽箱比例等在原比例基础上可降低不超过</w:t>
            </w:r>
            <w:r>
              <w:rPr>
                <w:sz w:val="20"/>
                <w:szCs w:val="20"/>
              </w:rPr>
              <w:t xml:space="preserve"> 50%</w:t>
            </w:r>
          </w:p>
        </w:tc>
      </w:tr>
      <w:tr w:rsidR="00B923EE" w14:paraId="1AB42B4A" w14:textId="77777777">
        <w:trPr>
          <w:cantSplit/>
          <w:trHeight w:val="397"/>
          <w:jc w:val="center"/>
        </w:trPr>
        <w:tc>
          <w:tcPr>
            <w:tcW w:w="660" w:type="dxa"/>
            <w:vMerge/>
            <w:tcBorders>
              <w:left w:val="single" w:sz="4" w:space="0" w:color="auto"/>
              <w:right w:val="single" w:sz="4" w:space="0" w:color="auto"/>
            </w:tcBorders>
            <w:tcMar>
              <w:top w:w="57" w:type="dxa"/>
              <w:left w:w="57" w:type="dxa"/>
              <w:bottom w:w="57" w:type="dxa"/>
              <w:right w:w="57" w:type="dxa"/>
            </w:tcMar>
            <w:vAlign w:val="center"/>
          </w:tcPr>
          <w:p w14:paraId="70826004" w14:textId="77777777" w:rsidR="00B923EE" w:rsidRDefault="00B923EE">
            <w:pPr>
              <w:spacing w:line="260" w:lineRule="exact"/>
              <w:jc w:val="center"/>
              <w:rPr>
                <w:sz w:val="20"/>
                <w:szCs w:val="20"/>
              </w:rPr>
            </w:pPr>
          </w:p>
        </w:tc>
        <w:tc>
          <w:tcPr>
            <w:tcW w:w="2090" w:type="dxa"/>
            <w:vMerge/>
            <w:tcBorders>
              <w:left w:val="single" w:sz="4" w:space="0" w:color="auto"/>
              <w:right w:val="single" w:sz="4" w:space="0" w:color="auto"/>
            </w:tcBorders>
            <w:tcMar>
              <w:top w:w="57" w:type="dxa"/>
              <w:left w:w="57" w:type="dxa"/>
              <w:bottom w:w="57" w:type="dxa"/>
              <w:right w:w="57" w:type="dxa"/>
            </w:tcMar>
            <w:vAlign w:val="center"/>
          </w:tcPr>
          <w:p w14:paraId="54AA698B"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9FEF83" w14:textId="77777777" w:rsidR="00B923EE" w:rsidRDefault="00EB5C9F">
            <w:pPr>
              <w:spacing w:line="260" w:lineRule="exact"/>
              <w:rPr>
                <w:sz w:val="20"/>
                <w:szCs w:val="20"/>
              </w:rPr>
            </w:pPr>
            <w:r>
              <w:rPr>
                <w:sz w:val="20"/>
                <w:szCs w:val="20"/>
              </w:rPr>
              <w:t>（七）给予进口预检测便利。进口商品需检验检疫实验室实施检测的，可接收进口商提交的具有资质的检验检疫实验室的检测报告，进口时核查货证、抽样送检后货物先行放行、事后监管</w:t>
            </w:r>
          </w:p>
        </w:tc>
      </w:tr>
      <w:tr w:rsidR="00B923EE" w14:paraId="292C0872" w14:textId="77777777">
        <w:trPr>
          <w:cantSplit/>
          <w:trHeight w:val="397"/>
          <w:jc w:val="center"/>
        </w:trPr>
        <w:tc>
          <w:tcPr>
            <w:tcW w:w="66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CED804A" w14:textId="77777777" w:rsidR="00B923EE" w:rsidRDefault="00B923EE">
            <w:pPr>
              <w:spacing w:line="260" w:lineRule="exact"/>
              <w:jc w:val="center"/>
              <w:rPr>
                <w:sz w:val="20"/>
                <w:szCs w:val="20"/>
              </w:rPr>
            </w:pPr>
          </w:p>
        </w:tc>
        <w:tc>
          <w:tcPr>
            <w:tcW w:w="209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E5F5886" w14:textId="77777777" w:rsidR="00B923EE" w:rsidRDefault="00B923EE">
            <w:pPr>
              <w:spacing w:line="260" w:lineRule="exact"/>
              <w:rPr>
                <w:sz w:val="20"/>
                <w:szCs w:val="20"/>
              </w:rPr>
            </w:pPr>
          </w:p>
        </w:tc>
        <w:tc>
          <w:tcPr>
            <w:tcW w:w="5979"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7AD3C4A6" w14:textId="77777777" w:rsidR="00B923EE" w:rsidRDefault="00EB5C9F">
            <w:pPr>
              <w:spacing w:line="260" w:lineRule="exact"/>
              <w:rPr>
                <w:sz w:val="20"/>
                <w:szCs w:val="20"/>
              </w:rPr>
            </w:pPr>
            <w:r>
              <w:rPr>
                <w:sz w:val="20"/>
                <w:szCs w:val="20"/>
              </w:rPr>
              <w:t>（八）检验检疫机构利用新闻发布会、部门网站、外事活动等多种形式或载体，加强信用</w:t>
            </w:r>
            <w:r>
              <w:rPr>
                <w:sz w:val="20"/>
                <w:szCs w:val="20"/>
              </w:rPr>
              <w:t>AA</w:t>
            </w:r>
            <w:r>
              <w:rPr>
                <w:sz w:val="20"/>
                <w:szCs w:val="20"/>
              </w:rPr>
              <w:t>级企业对外宣传；支持信用</w:t>
            </w:r>
            <w:r>
              <w:rPr>
                <w:sz w:val="20"/>
                <w:szCs w:val="20"/>
              </w:rPr>
              <w:t>AA</w:t>
            </w:r>
            <w:r>
              <w:rPr>
                <w:sz w:val="20"/>
                <w:szCs w:val="20"/>
              </w:rPr>
              <w:t>级企业在国内外销售、电子商务及其他营销活动中，合理利用信</w:t>
            </w:r>
            <w:r>
              <w:rPr>
                <w:sz w:val="20"/>
                <w:szCs w:val="20"/>
              </w:rPr>
              <w:t>AA</w:t>
            </w:r>
            <w:r>
              <w:rPr>
                <w:sz w:val="20"/>
                <w:szCs w:val="20"/>
              </w:rPr>
              <w:t>级企业荣誉，树立品牌形象</w:t>
            </w:r>
          </w:p>
        </w:tc>
      </w:tr>
      <w:tr w:rsidR="00B923EE" w14:paraId="564288D4"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4CC5DF" w14:textId="77777777" w:rsidR="00B923EE" w:rsidRDefault="00EB5C9F">
            <w:pPr>
              <w:spacing w:line="260" w:lineRule="exact"/>
              <w:jc w:val="center"/>
              <w:rPr>
                <w:sz w:val="20"/>
                <w:szCs w:val="20"/>
              </w:rPr>
            </w:pPr>
            <w:r>
              <w:rPr>
                <w:sz w:val="20"/>
                <w:szCs w:val="20"/>
              </w:rPr>
              <w:t>18</w:t>
            </w:r>
          </w:p>
        </w:tc>
        <w:tc>
          <w:tcPr>
            <w:tcW w:w="209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4FC84A" w14:textId="77777777" w:rsidR="00B923EE" w:rsidRDefault="00EB5C9F">
            <w:pPr>
              <w:spacing w:line="260" w:lineRule="exact"/>
              <w:rPr>
                <w:sz w:val="20"/>
                <w:szCs w:val="20"/>
              </w:rPr>
            </w:pPr>
            <w:r>
              <w:rPr>
                <w:sz w:val="20"/>
                <w:szCs w:val="20"/>
              </w:rPr>
              <w:t>公路水运工程建设领域守信典型企业</w:t>
            </w: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C39546" w14:textId="77777777" w:rsidR="00B923EE" w:rsidRDefault="00EB5C9F">
            <w:pPr>
              <w:spacing w:line="260" w:lineRule="exact"/>
              <w:rPr>
                <w:sz w:val="20"/>
                <w:szCs w:val="20"/>
              </w:rPr>
            </w:pPr>
            <w:r>
              <w:rPr>
                <w:sz w:val="20"/>
                <w:szCs w:val="20"/>
              </w:rPr>
              <w:t>（一）海关优先为企业设立协调员，解决企业进出口通关问题</w:t>
            </w:r>
          </w:p>
        </w:tc>
      </w:tr>
      <w:tr w:rsidR="00B923EE" w14:paraId="26F62E94"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880428"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1455E2"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2FB9C3" w14:textId="77777777" w:rsidR="00B923EE" w:rsidRDefault="00EB5C9F">
            <w:pPr>
              <w:spacing w:line="260" w:lineRule="exact"/>
              <w:rPr>
                <w:sz w:val="20"/>
                <w:szCs w:val="20"/>
              </w:rPr>
            </w:pPr>
            <w:r>
              <w:rPr>
                <w:sz w:val="20"/>
                <w:szCs w:val="20"/>
              </w:rPr>
              <w:t>（二）适用较低进出口货物查验率</w:t>
            </w:r>
          </w:p>
        </w:tc>
      </w:tr>
      <w:tr w:rsidR="00B923EE" w14:paraId="76820123"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65BB35"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CBB91E"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899E12" w14:textId="77777777" w:rsidR="00B923EE" w:rsidRDefault="00EB5C9F">
            <w:pPr>
              <w:spacing w:line="260" w:lineRule="exact"/>
              <w:rPr>
                <w:sz w:val="20"/>
                <w:szCs w:val="20"/>
              </w:rPr>
            </w:pPr>
            <w:r>
              <w:rPr>
                <w:sz w:val="20"/>
                <w:szCs w:val="20"/>
              </w:rPr>
              <w:t>（三）简化进出口货物单证审核</w:t>
            </w:r>
          </w:p>
        </w:tc>
      </w:tr>
      <w:tr w:rsidR="00B923EE" w14:paraId="459F3C58"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728B6E"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5BF491"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C25764" w14:textId="77777777" w:rsidR="00B923EE" w:rsidRDefault="00EB5C9F">
            <w:pPr>
              <w:spacing w:line="260" w:lineRule="exact"/>
              <w:rPr>
                <w:sz w:val="20"/>
                <w:szCs w:val="20"/>
              </w:rPr>
            </w:pPr>
            <w:r>
              <w:rPr>
                <w:sz w:val="20"/>
                <w:szCs w:val="20"/>
              </w:rPr>
              <w:t>（四）优先办理进出口货物通关手续</w:t>
            </w:r>
          </w:p>
        </w:tc>
      </w:tr>
      <w:tr w:rsidR="00B923EE" w14:paraId="1FF6E4AA"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DACB79"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BC89B8"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FC2A7D" w14:textId="77777777" w:rsidR="00B923EE" w:rsidRDefault="00EB5C9F">
            <w:pPr>
              <w:spacing w:line="260" w:lineRule="exact"/>
              <w:rPr>
                <w:sz w:val="20"/>
                <w:szCs w:val="20"/>
              </w:rPr>
            </w:pPr>
            <w:r>
              <w:rPr>
                <w:sz w:val="20"/>
                <w:szCs w:val="20"/>
              </w:rPr>
              <w:t>（五）享受</w:t>
            </w:r>
            <w:r>
              <w:rPr>
                <w:sz w:val="20"/>
                <w:szCs w:val="20"/>
              </w:rPr>
              <w:t>AEO</w:t>
            </w:r>
            <w:r>
              <w:rPr>
                <w:sz w:val="20"/>
                <w:szCs w:val="20"/>
              </w:rPr>
              <w:t>互认国家或地区海关提供的通关便利措施</w:t>
            </w:r>
          </w:p>
        </w:tc>
      </w:tr>
      <w:tr w:rsidR="00B923EE" w14:paraId="3A840167"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AF0CEC"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8F984C"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D257ED" w14:textId="77777777" w:rsidR="00B923EE" w:rsidRDefault="00EB5C9F">
            <w:pPr>
              <w:spacing w:line="260" w:lineRule="exact"/>
              <w:rPr>
                <w:sz w:val="20"/>
                <w:szCs w:val="20"/>
              </w:rPr>
            </w:pPr>
            <w:r>
              <w:rPr>
                <w:sz w:val="20"/>
                <w:szCs w:val="20"/>
              </w:rPr>
              <w:t>（六）企业信用等级为一般信用企业的，海关优先对其开展信用培育或提供相关培训</w:t>
            </w:r>
          </w:p>
        </w:tc>
      </w:tr>
      <w:tr w:rsidR="00B923EE" w14:paraId="023FEB14"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36B23E"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60EEF5"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BBFF59" w14:textId="77777777" w:rsidR="00B923EE" w:rsidRDefault="00EB5C9F">
            <w:pPr>
              <w:spacing w:line="260" w:lineRule="exact"/>
              <w:rPr>
                <w:sz w:val="20"/>
                <w:szCs w:val="20"/>
              </w:rPr>
            </w:pPr>
            <w:r>
              <w:rPr>
                <w:sz w:val="20"/>
                <w:szCs w:val="20"/>
              </w:rPr>
              <w:t>（七）优先给予一类管理、适用较低的口岸查验率等检验检疫优惠措施</w:t>
            </w:r>
          </w:p>
        </w:tc>
      </w:tr>
      <w:tr w:rsidR="00B923EE" w14:paraId="0C5DE109" w14:textId="77777777">
        <w:trPr>
          <w:cantSplit/>
          <w:trHeight w:val="397"/>
          <w:jc w:val="center"/>
        </w:trPr>
        <w:tc>
          <w:tcPr>
            <w:tcW w:w="660"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692A078D" w14:textId="77777777" w:rsidR="00B923EE" w:rsidRDefault="00B923EE">
            <w:pPr>
              <w:spacing w:line="260" w:lineRule="exact"/>
              <w:jc w:val="center"/>
              <w:rPr>
                <w:sz w:val="20"/>
                <w:szCs w:val="20"/>
              </w:rPr>
            </w:pPr>
          </w:p>
        </w:tc>
        <w:tc>
          <w:tcPr>
            <w:tcW w:w="2090" w:type="dxa"/>
            <w:vMerge/>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0C70894A" w14:textId="77777777" w:rsidR="00B923EE" w:rsidRDefault="00B923EE">
            <w:pPr>
              <w:spacing w:line="260" w:lineRule="exact"/>
              <w:rPr>
                <w:sz w:val="20"/>
                <w:szCs w:val="20"/>
              </w:rPr>
            </w:pPr>
          </w:p>
        </w:tc>
        <w:tc>
          <w:tcPr>
            <w:tcW w:w="5979"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544F96ED" w14:textId="77777777" w:rsidR="00B923EE" w:rsidRDefault="00EB5C9F">
            <w:pPr>
              <w:spacing w:line="260" w:lineRule="exact"/>
              <w:rPr>
                <w:sz w:val="20"/>
                <w:szCs w:val="20"/>
              </w:rPr>
            </w:pPr>
            <w:r>
              <w:rPr>
                <w:sz w:val="20"/>
                <w:szCs w:val="20"/>
              </w:rPr>
              <w:t>（八）优先作为检验检疫优惠措施试点企业</w:t>
            </w:r>
          </w:p>
        </w:tc>
      </w:tr>
      <w:tr w:rsidR="00B923EE" w14:paraId="352BA2BA"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8ECF12" w14:textId="77777777" w:rsidR="00B923EE" w:rsidRDefault="00EB5C9F">
            <w:pPr>
              <w:spacing w:line="260" w:lineRule="exact"/>
              <w:jc w:val="center"/>
              <w:rPr>
                <w:sz w:val="20"/>
                <w:szCs w:val="20"/>
              </w:rPr>
            </w:pPr>
            <w:r>
              <w:rPr>
                <w:sz w:val="20"/>
                <w:szCs w:val="20"/>
              </w:rPr>
              <w:t>19</w:t>
            </w:r>
          </w:p>
        </w:tc>
        <w:tc>
          <w:tcPr>
            <w:tcW w:w="209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AA8CE0" w14:textId="77777777" w:rsidR="00B923EE" w:rsidRDefault="00EB5C9F">
            <w:pPr>
              <w:spacing w:line="260" w:lineRule="exact"/>
              <w:rPr>
                <w:sz w:val="20"/>
                <w:szCs w:val="20"/>
              </w:rPr>
            </w:pPr>
            <w:r>
              <w:rPr>
                <w:sz w:val="20"/>
                <w:szCs w:val="20"/>
              </w:rPr>
              <w:t>旅游领域严重失信相关责任主体</w:t>
            </w: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EB5513" w14:textId="77777777" w:rsidR="00B923EE" w:rsidRDefault="00EB5C9F">
            <w:pPr>
              <w:spacing w:line="260" w:lineRule="exact"/>
              <w:rPr>
                <w:sz w:val="20"/>
                <w:szCs w:val="20"/>
              </w:rPr>
            </w:pPr>
            <w:r>
              <w:rPr>
                <w:sz w:val="20"/>
                <w:szCs w:val="20"/>
              </w:rPr>
              <w:t>（一）限制成为海关认证企业，申请适用海关认证企业管理的，不予通过认证；对已成为认证企业的，按照规定下调企业信用等级</w:t>
            </w:r>
          </w:p>
        </w:tc>
      </w:tr>
      <w:tr w:rsidR="00B923EE" w14:paraId="65C1A09D"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0E97D4"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E38D2F"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AC36DE" w14:textId="77777777" w:rsidR="00B923EE" w:rsidRDefault="00EB5C9F">
            <w:pPr>
              <w:spacing w:line="260" w:lineRule="exact"/>
              <w:rPr>
                <w:sz w:val="20"/>
                <w:szCs w:val="20"/>
              </w:rPr>
            </w:pPr>
            <w:r>
              <w:rPr>
                <w:sz w:val="20"/>
                <w:szCs w:val="20"/>
              </w:rPr>
              <w:t>（二）办理海关相关业务时，对其进出口货物实施严密监管，加强单证审核、布控查验、加工贸易担保征收、统计监督核查或后续稽查</w:t>
            </w:r>
          </w:p>
        </w:tc>
      </w:tr>
      <w:tr w:rsidR="00B923EE" w14:paraId="0ABC867C" w14:textId="77777777">
        <w:trPr>
          <w:cantSplit/>
          <w:trHeight w:val="397"/>
          <w:jc w:val="center"/>
        </w:trPr>
        <w:tc>
          <w:tcPr>
            <w:tcW w:w="660"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503B8931" w14:textId="77777777" w:rsidR="00B923EE" w:rsidRDefault="00EB5C9F">
            <w:pPr>
              <w:spacing w:line="260" w:lineRule="exact"/>
              <w:jc w:val="center"/>
              <w:rPr>
                <w:sz w:val="20"/>
                <w:szCs w:val="20"/>
              </w:rPr>
            </w:pPr>
            <w:r>
              <w:rPr>
                <w:sz w:val="20"/>
                <w:szCs w:val="20"/>
              </w:rPr>
              <w:t>20</w:t>
            </w:r>
          </w:p>
        </w:tc>
        <w:tc>
          <w:tcPr>
            <w:tcW w:w="2090"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170AF4B2" w14:textId="77777777" w:rsidR="00B923EE" w:rsidRDefault="00EB5C9F">
            <w:pPr>
              <w:spacing w:line="260" w:lineRule="exact"/>
              <w:rPr>
                <w:sz w:val="20"/>
                <w:szCs w:val="20"/>
              </w:rPr>
            </w:pPr>
            <w:r>
              <w:rPr>
                <w:sz w:val="20"/>
                <w:szCs w:val="20"/>
              </w:rPr>
              <w:t>严重危害正常医疗秩序</w:t>
            </w:r>
          </w:p>
        </w:tc>
        <w:tc>
          <w:tcPr>
            <w:tcW w:w="5979"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vAlign w:val="center"/>
          </w:tcPr>
          <w:p w14:paraId="1A5A069D" w14:textId="77777777" w:rsidR="00B923EE" w:rsidRDefault="00EB5C9F">
            <w:pPr>
              <w:spacing w:line="260" w:lineRule="exact"/>
              <w:rPr>
                <w:sz w:val="20"/>
                <w:szCs w:val="20"/>
              </w:rPr>
            </w:pPr>
            <w:r>
              <w:rPr>
                <w:sz w:val="20"/>
                <w:szCs w:val="20"/>
              </w:rPr>
              <w:t>（一）将其严重危害正常医疗秩序的失信行为作为限制享受优惠性政策的重要参考因素</w:t>
            </w:r>
          </w:p>
        </w:tc>
      </w:tr>
      <w:tr w:rsidR="00B923EE" w14:paraId="2765BA1E"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800787" w14:textId="77777777" w:rsidR="00B923EE" w:rsidRDefault="00EB5C9F">
            <w:pPr>
              <w:spacing w:line="260" w:lineRule="exact"/>
              <w:jc w:val="center"/>
              <w:rPr>
                <w:sz w:val="20"/>
                <w:szCs w:val="20"/>
              </w:rPr>
            </w:pPr>
            <w:r>
              <w:rPr>
                <w:sz w:val="20"/>
                <w:szCs w:val="20"/>
              </w:rPr>
              <w:t>21</w:t>
            </w:r>
          </w:p>
        </w:tc>
        <w:tc>
          <w:tcPr>
            <w:tcW w:w="209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ADC6FF" w14:textId="77777777" w:rsidR="00B923EE" w:rsidRDefault="00EB5C9F">
            <w:pPr>
              <w:spacing w:line="260" w:lineRule="exact"/>
              <w:rPr>
                <w:sz w:val="20"/>
                <w:szCs w:val="20"/>
              </w:rPr>
            </w:pPr>
            <w:r>
              <w:rPr>
                <w:sz w:val="20"/>
                <w:szCs w:val="20"/>
              </w:rPr>
              <w:t>科研领域相关失信责任主体</w:t>
            </w: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B7EF57" w14:textId="77777777" w:rsidR="00B923EE" w:rsidRDefault="00EB5C9F">
            <w:pPr>
              <w:spacing w:line="260" w:lineRule="exact"/>
              <w:rPr>
                <w:sz w:val="20"/>
                <w:szCs w:val="20"/>
              </w:rPr>
            </w:pPr>
            <w:r>
              <w:rPr>
                <w:sz w:val="20"/>
                <w:szCs w:val="20"/>
              </w:rPr>
              <w:t>（一）对失信责任主体进出口货物实施严密监管，在办理相关海关业务时，加强单证审核、布控査验、加工贸易担保征收、后续稽査或统计监督核査</w:t>
            </w:r>
          </w:p>
        </w:tc>
      </w:tr>
      <w:tr w:rsidR="00B923EE" w14:paraId="32CF58DA"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A1DEC1" w14:textId="77777777" w:rsidR="00B923EE" w:rsidRDefault="00B923EE">
            <w:pPr>
              <w:spacing w:line="26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EB3B06" w14:textId="77777777" w:rsidR="00B923EE" w:rsidRDefault="00B923EE">
            <w:pPr>
              <w:spacing w:line="26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4435C3" w14:textId="77777777" w:rsidR="00B923EE" w:rsidRDefault="00EB5C9F">
            <w:pPr>
              <w:spacing w:line="260" w:lineRule="exact"/>
              <w:rPr>
                <w:sz w:val="20"/>
                <w:szCs w:val="20"/>
              </w:rPr>
            </w:pPr>
            <w:r>
              <w:rPr>
                <w:sz w:val="20"/>
                <w:szCs w:val="20"/>
              </w:rPr>
              <w:t>（二）对失信责任主体申请适用海关认证企业管理的，不予通过认证，己经成为认证企业的，按照规定下调企业信用等级</w:t>
            </w:r>
          </w:p>
        </w:tc>
      </w:tr>
      <w:tr w:rsidR="00B923EE" w14:paraId="6C5CAE36"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9062F5" w14:textId="77777777" w:rsidR="00B923EE" w:rsidRDefault="00EB5C9F">
            <w:pPr>
              <w:spacing w:line="280" w:lineRule="exact"/>
              <w:jc w:val="center"/>
              <w:rPr>
                <w:sz w:val="20"/>
                <w:szCs w:val="20"/>
              </w:rPr>
            </w:pPr>
            <w:r>
              <w:rPr>
                <w:sz w:val="20"/>
                <w:szCs w:val="20"/>
              </w:rPr>
              <w:t>22</w:t>
            </w:r>
          </w:p>
        </w:tc>
        <w:tc>
          <w:tcPr>
            <w:tcW w:w="209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3140F2" w14:textId="77777777" w:rsidR="00B923EE" w:rsidRDefault="00EB5C9F">
            <w:pPr>
              <w:spacing w:line="280" w:lineRule="exact"/>
              <w:rPr>
                <w:sz w:val="20"/>
                <w:szCs w:val="20"/>
              </w:rPr>
            </w:pPr>
            <w:r>
              <w:rPr>
                <w:sz w:val="20"/>
                <w:szCs w:val="20"/>
              </w:rPr>
              <w:t>社会保险领域严重失信企业及其有关人员</w:t>
            </w: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956BFD" w14:textId="77777777" w:rsidR="00B923EE" w:rsidRDefault="00EB5C9F">
            <w:pPr>
              <w:spacing w:line="280" w:lineRule="exact"/>
              <w:rPr>
                <w:sz w:val="20"/>
                <w:szCs w:val="20"/>
              </w:rPr>
            </w:pPr>
            <w:r>
              <w:rPr>
                <w:sz w:val="20"/>
                <w:szCs w:val="20"/>
              </w:rPr>
              <w:t>（一）将相关机构及其法人代表、实际控制人、董事、监事、高级管理人等失信责任主体状况作为优惠性政策支持的审慎性参考</w:t>
            </w:r>
          </w:p>
        </w:tc>
      </w:tr>
      <w:tr w:rsidR="00B923EE" w14:paraId="79D78ECB"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943DA3"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0D5EF8"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01383E" w14:textId="77777777" w:rsidR="00B923EE" w:rsidRDefault="00EB5C9F">
            <w:pPr>
              <w:spacing w:line="280" w:lineRule="exact"/>
              <w:rPr>
                <w:sz w:val="20"/>
                <w:szCs w:val="20"/>
              </w:rPr>
            </w:pPr>
            <w:r>
              <w:rPr>
                <w:sz w:val="20"/>
                <w:szCs w:val="20"/>
              </w:rPr>
              <w:t>（二）失信企业申请适用海关认证企业管理的，</w:t>
            </w:r>
            <w:r>
              <w:rPr>
                <w:sz w:val="20"/>
                <w:szCs w:val="20"/>
              </w:rPr>
              <w:t xml:space="preserve"> </w:t>
            </w:r>
            <w:r>
              <w:rPr>
                <w:sz w:val="20"/>
                <w:szCs w:val="20"/>
              </w:rPr>
              <w:t>海关不予通过认证；已经成为认证企业的，按照规定下调企业信用等级</w:t>
            </w:r>
          </w:p>
        </w:tc>
      </w:tr>
      <w:tr w:rsidR="00B923EE" w14:paraId="0E8BF07E"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8DEDB7"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E57BF2"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D0AD10" w14:textId="77777777" w:rsidR="00B923EE" w:rsidRDefault="00EB5C9F">
            <w:pPr>
              <w:spacing w:line="280" w:lineRule="exact"/>
              <w:rPr>
                <w:sz w:val="20"/>
                <w:szCs w:val="20"/>
              </w:rPr>
            </w:pPr>
            <w:r>
              <w:rPr>
                <w:sz w:val="20"/>
                <w:szCs w:val="20"/>
              </w:rPr>
              <w:t>（三）在失信企业申请办理相关海关业务时，对其进出口货物实施严密监管，加强布控查验、后续稽查或统计监督核查</w:t>
            </w:r>
          </w:p>
        </w:tc>
      </w:tr>
      <w:tr w:rsidR="00B923EE" w14:paraId="0E3CB242"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95D5A9" w14:textId="77777777" w:rsidR="00B923EE" w:rsidRDefault="00EB5C9F">
            <w:pPr>
              <w:spacing w:line="280" w:lineRule="exact"/>
              <w:jc w:val="center"/>
              <w:rPr>
                <w:sz w:val="20"/>
                <w:szCs w:val="20"/>
              </w:rPr>
            </w:pPr>
            <w:r>
              <w:rPr>
                <w:sz w:val="20"/>
                <w:szCs w:val="20"/>
              </w:rPr>
              <w:t>23</w:t>
            </w:r>
          </w:p>
        </w:tc>
        <w:tc>
          <w:tcPr>
            <w:tcW w:w="209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327D99" w14:textId="77777777" w:rsidR="00B923EE" w:rsidRDefault="00EB5C9F">
            <w:pPr>
              <w:spacing w:line="280" w:lineRule="exact"/>
              <w:rPr>
                <w:sz w:val="20"/>
                <w:szCs w:val="20"/>
              </w:rPr>
            </w:pPr>
            <w:r>
              <w:rPr>
                <w:sz w:val="20"/>
                <w:szCs w:val="20"/>
              </w:rPr>
              <w:t>政府采购领域严重违法失信主体</w:t>
            </w: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09422E" w14:textId="77777777" w:rsidR="00B923EE" w:rsidRDefault="00EB5C9F">
            <w:pPr>
              <w:spacing w:line="280" w:lineRule="exact"/>
              <w:rPr>
                <w:sz w:val="20"/>
                <w:szCs w:val="20"/>
              </w:rPr>
            </w:pPr>
            <w:r>
              <w:rPr>
                <w:sz w:val="20"/>
                <w:szCs w:val="20"/>
              </w:rPr>
              <w:t>（一）依法限制成为海关认证企业</w:t>
            </w:r>
          </w:p>
        </w:tc>
      </w:tr>
      <w:tr w:rsidR="00B923EE" w14:paraId="118109D2"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F55C2"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D9CDC5"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B7AD53" w14:textId="77777777" w:rsidR="00B923EE" w:rsidRDefault="00EB5C9F">
            <w:pPr>
              <w:spacing w:line="280" w:lineRule="exact"/>
              <w:rPr>
                <w:sz w:val="20"/>
                <w:szCs w:val="20"/>
              </w:rPr>
            </w:pPr>
            <w:r>
              <w:rPr>
                <w:sz w:val="20"/>
                <w:szCs w:val="20"/>
              </w:rPr>
              <w:t>（二）加大进出口货物监管力度</w:t>
            </w:r>
          </w:p>
        </w:tc>
      </w:tr>
      <w:tr w:rsidR="00B923EE" w14:paraId="5B7B6615"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626767" w14:textId="77777777" w:rsidR="00B923EE" w:rsidRDefault="00EB5C9F">
            <w:pPr>
              <w:spacing w:line="280" w:lineRule="exact"/>
              <w:jc w:val="center"/>
              <w:rPr>
                <w:sz w:val="20"/>
                <w:szCs w:val="20"/>
              </w:rPr>
            </w:pPr>
            <w:r>
              <w:rPr>
                <w:sz w:val="20"/>
                <w:szCs w:val="20"/>
              </w:rPr>
              <w:t>24</w:t>
            </w:r>
          </w:p>
        </w:tc>
        <w:tc>
          <w:tcPr>
            <w:tcW w:w="209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25910A" w14:textId="77777777" w:rsidR="00B923EE" w:rsidRDefault="00EB5C9F">
            <w:pPr>
              <w:spacing w:line="280" w:lineRule="exact"/>
              <w:rPr>
                <w:sz w:val="20"/>
                <w:szCs w:val="20"/>
              </w:rPr>
            </w:pPr>
            <w:r>
              <w:rPr>
                <w:sz w:val="20"/>
                <w:szCs w:val="20"/>
              </w:rPr>
              <w:t>知识产权（专利）领域严重失信主体</w:t>
            </w: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3A166E" w14:textId="77777777" w:rsidR="00B923EE" w:rsidRDefault="00EB5C9F">
            <w:pPr>
              <w:spacing w:line="280" w:lineRule="exact"/>
              <w:rPr>
                <w:sz w:val="20"/>
                <w:szCs w:val="20"/>
              </w:rPr>
            </w:pPr>
            <w:r>
              <w:rPr>
                <w:sz w:val="20"/>
                <w:szCs w:val="20"/>
              </w:rPr>
              <w:t>（一）限制成力海关认证企业，申请适用海关认证企业管理的，不予通过认证；对已成为认证企业的，按规定下调企业信用等级</w:t>
            </w:r>
          </w:p>
        </w:tc>
      </w:tr>
      <w:tr w:rsidR="00B923EE" w14:paraId="5B74CA4C"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0811AA"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9A7F06"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07E1F8" w14:textId="77777777" w:rsidR="00B923EE" w:rsidRDefault="00EB5C9F">
            <w:pPr>
              <w:spacing w:line="280" w:lineRule="exact"/>
              <w:rPr>
                <w:sz w:val="20"/>
                <w:szCs w:val="20"/>
              </w:rPr>
            </w:pPr>
            <w:r>
              <w:rPr>
                <w:sz w:val="20"/>
                <w:szCs w:val="20"/>
              </w:rPr>
              <w:t>（二）办理海关相关业务时，对其进出口货物实施严密监管，加强布控查验，统计监督核査或后续稽查</w:t>
            </w:r>
          </w:p>
        </w:tc>
      </w:tr>
      <w:tr w:rsidR="00B923EE" w14:paraId="7E2F23F1" w14:textId="77777777">
        <w:trPr>
          <w:cantSplit/>
          <w:trHeight w:val="397"/>
          <w:jc w:val="center"/>
        </w:trPr>
        <w:tc>
          <w:tcPr>
            <w:tcW w:w="6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81B255" w14:textId="77777777" w:rsidR="00B923EE" w:rsidRDefault="00EB5C9F">
            <w:pPr>
              <w:spacing w:line="280" w:lineRule="exact"/>
              <w:jc w:val="center"/>
              <w:rPr>
                <w:sz w:val="20"/>
                <w:szCs w:val="20"/>
              </w:rPr>
            </w:pPr>
            <w:r>
              <w:rPr>
                <w:sz w:val="20"/>
                <w:szCs w:val="20"/>
              </w:rPr>
              <w:t>25</w:t>
            </w:r>
          </w:p>
        </w:tc>
        <w:tc>
          <w:tcPr>
            <w:tcW w:w="209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A32FDC" w14:textId="77777777" w:rsidR="00B923EE" w:rsidRDefault="00EB5C9F">
            <w:pPr>
              <w:spacing w:line="280" w:lineRule="exact"/>
              <w:rPr>
                <w:sz w:val="20"/>
                <w:szCs w:val="20"/>
              </w:rPr>
            </w:pPr>
            <w:r>
              <w:rPr>
                <w:sz w:val="20"/>
                <w:szCs w:val="20"/>
              </w:rPr>
              <w:t>出入境检验检疫严重失信企业及其有关人员</w:t>
            </w: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6FE19E" w14:textId="77777777" w:rsidR="00B923EE" w:rsidRDefault="00EB5C9F">
            <w:pPr>
              <w:spacing w:line="280" w:lineRule="exact"/>
              <w:rPr>
                <w:sz w:val="20"/>
                <w:szCs w:val="20"/>
              </w:rPr>
            </w:pPr>
            <w:r>
              <w:rPr>
                <w:sz w:val="20"/>
                <w:szCs w:val="20"/>
              </w:rPr>
              <w:t>（一）</w:t>
            </w:r>
            <w:r>
              <w:rPr>
                <w:sz w:val="20"/>
                <w:szCs w:val="20"/>
                <w:lang w:val="zh-CN"/>
              </w:rPr>
              <w:t>对严重失信企业办理相关海关业务时，对其进出口货物实施严密监管，加强单证审核、布控查验、加工贸易担保收货后续稽查</w:t>
            </w:r>
          </w:p>
        </w:tc>
      </w:tr>
      <w:tr w:rsidR="00B923EE" w14:paraId="4CFE4139"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82C192"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48E2F8"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381158" w14:textId="77777777" w:rsidR="00B923EE" w:rsidRDefault="00EB5C9F">
            <w:pPr>
              <w:spacing w:line="280" w:lineRule="exact"/>
              <w:rPr>
                <w:sz w:val="20"/>
                <w:szCs w:val="20"/>
              </w:rPr>
            </w:pPr>
            <w:r>
              <w:rPr>
                <w:sz w:val="20"/>
                <w:szCs w:val="20"/>
              </w:rPr>
              <w:t>（二）</w:t>
            </w:r>
            <w:r>
              <w:rPr>
                <w:sz w:val="20"/>
                <w:szCs w:val="20"/>
                <w:lang w:val="zh-CN"/>
              </w:rPr>
              <w:t>对严重失信企业申请适用海关认证企业管理的。不予通过认证。已经成为认证企业的，按规定下调企业信用等级</w:t>
            </w:r>
          </w:p>
        </w:tc>
      </w:tr>
      <w:tr w:rsidR="00B923EE" w14:paraId="06A146FD"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1902E5"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90E734"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0291D5" w14:textId="77777777" w:rsidR="00B923EE" w:rsidRDefault="00EB5C9F">
            <w:pPr>
              <w:spacing w:line="280" w:lineRule="exact"/>
              <w:rPr>
                <w:sz w:val="20"/>
                <w:szCs w:val="20"/>
              </w:rPr>
            </w:pPr>
            <w:r>
              <w:rPr>
                <w:sz w:val="20"/>
                <w:szCs w:val="20"/>
              </w:rPr>
              <w:t>（三）</w:t>
            </w:r>
            <w:r>
              <w:rPr>
                <w:sz w:val="20"/>
                <w:szCs w:val="20"/>
                <w:lang w:val="zh-CN"/>
              </w:rPr>
              <w:t>列为重点监管对象，适用提</w:t>
            </w:r>
            <w:r>
              <w:rPr>
                <w:rFonts w:hint="eastAsia"/>
                <w:sz w:val="20"/>
                <w:szCs w:val="20"/>
                <w:lang w:val="zh-CN"/>
              </w:rPr>
              <w:t>高</w:t>
            </w:r>
            <w:r>
              <w:rPr>
                <w:sz w:val="20"/>
                <w:szCs w:val="20"/>
                <w:lang w:val="zh-CN"/>
              </w:rPr>
              <w:t>的检验检疫口岸査验率、开箱率和抽批率，实行限制性的管理措施</w:t>
            </w:r>
          </w:p>
        </w:tc>
      </w:tr>
      <w:tr w:rsidR="00B923EE" w14:paraId="3191AA95"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2D0AA2"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FDE7ED"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B771B2" w14:textId="77777777" w:rsidR="00B923EE" w:rsidRDefault="00EB5C9F">
            <w:pPr>
              <w:spacing w:line="280" w:lineRule="exact"/>
              <w:rPr>
                <w:sz w:val="20"/>
                <w:szCs w:val="20"/>
              </w:rPr>
            </w:pPr>
            <w:r>
              <w:rPr>
                <w:sz w:val="20"/>
                <w:szCs w:val="20"/>
              </w:rPr>
              <w:t>（四）</w:t>
            </w:r>
            <w:r>
              <w:rPr>
                <w:sz w:val="20"/>
                <w:szCs w:val="20"/>
                <w:lang w:val="zh-CN"/>
              </w:rPr>
              <w:t>不得作为便利化检验检疫措施试点企业</w:t>
            </w:r>
          </w:p>
        </w:tc>
      </w:tr>
      <w:tr w:rsidR="00B923EE" w14:paraId="6FF60FF1"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49E5C7"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00E05A"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ABCD77" w14:textId="77777777" w:rsidR="00B923EE" w:rsidRDefault="00EB5C9F">
            <w:pPr>
              <w:spacing w:line="280" w:lineRule="exact"/>
              <w:rPr>
                <w:sz w:val="20"/>
                <w:szCs w:val="20"/>
              </w:rPr>
            </w:pPr>
            <w:r>
              <w:rPr>
                <w:sz w:val="20"/>
                <w:szCs w:val="20"/>
              </w:rPr>
              <w:t>（五）</w:t>
            </w:r>
            <w:r>
              <w:rPr>
                <w:sz w:val="20"/>
                <w:szCs w:val="20"/>
                <w:lang w:val="zh-CN"/>
              </w:rPr>
              <w:t>重新定位企业在检验检疫系统中己取得的注册、许可、备案等相关资质</w:t>
            </w:r>
          </w:p>
        </w:tc>
      </w:tr>
      <w:tr w:rsidR="00B923EE" w14:paraId="775B5E93" w14:textId="77777777">
        <w:trPr>
          <w:cantSplit/>
          <w:trHeight w:val="397"/>
          <w:jc w:val="center"/>
        </w:trPr>
        <w:tc>
          <w:tcPr>
            <w:tcW w:w="6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CE75DA" w14:textId="77777777" w:rsidR="00B923EE" w:rsidRDefault="00B923EE">
            <w:pPr>
              <w:spacing w:line="280" w:lineRule="exact"/>
              <w:jc w:val="center"/>
              <w:rPr>
                <w:sz w:val="20"/>
                <w:szCs w:val="20"/>
              </w:rPr>
            </w:pPr>
          </w:p>
        </w:tc>
        <w:tc>
          <w:tcPr>
            <w:tcW w:w="20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8C1C38"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2332AA" w14:textId="77777777" w:rsidR="00B923EE" w:rsidRDefault="00EB5C9F">
            <w:pPr>
              <w:spacing w:line="280" w:lineRule="exact"/>
              <w:rPr>
                <w:sz w:val="20"/>
                <w:szCs w:val="20"/>
              </w:rPr>
            </w:pPr>
            <w:r>
              <w:rPr>
                <w:sz w:val="20"/>
                <w:szCs w:val="20"/>
              </w:rPr>
              <w:t>（六）</w:t>
            </w:r>
            <w:r>
              <w:rPr>
                <w:sz w:val="20"/>
                <w:szCs w:val="20"/>
                <w:lang w:val="zh-CN"/>
              </w:rPr>
              <w:t>各检验检疫部门可结合自身实际，采取其他加严管理措施</w:t>
            </w:r>
          </w:p>
        </w:tc>
      </w:tr>
      <w:tr w:rsidR="00B923EE" w14:paraId="01121CFF" w14:textId="77777777">
        <w:trPr>
          <w:cantSplit/>
          <w:trHeight w:val="397"/>
          <w:jc w:val="center"/>
        </w:trPr>
        <w:tc>
          <w:tcPr>
            <w:tcW w:w="66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07481DCC" w14:textId="77777777" w:rsidR="00B923EE" w:rsidRDefault="00EB5C9F">
            <w:pPr>
              <w:spacing w:line="280" w:lineRule="exact"/>
              <w:jc w:val="center"/>
              <w:rPr>
                <w:sz w:val="20"/>
                <w:szCs w:val="20"/>
              </w:rPr>
            </w:pPr>
            <w:r>
              <w:rPr>
                <w:rFonts w:hint="eastAsia"/>
                <w:sz w:val="20"/>
                <w:szCs w:val="20"/>
              </w:rPr>
              <w:t>26</w:t>
            </w:r>
          </w:p>
        </w:tc>
        <w:tc>
          <w:tcPr>
            <w:tcW w:w="209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74ABE044" w14:textId="77777777" w:rsidR="00B923EE" w:rsidRDefault="00EB5C9F">
            <w:pPr>
              <w:spacing w:line="280" w:lineRule="exact"/>
              <w:jc w:val="center"/>
              <w:rPr>
                <w:sz w:val="20"/>
                <w:szCs w:val="20"/>
              </w:rPr>
            </w:pPr>
            <w:r>
              <w:rPr>
                <w:rFonts w:hint="eastAsia"/>
                <w:sz w:val="20"/>
                <w:szCs w:val="20"/>
              </w:rPr>
              <w:t>文化市场领域严重违法失信有关责任主体</w:t>
            </w: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C783A6" w14:textId="77777777" w:rsidR="00B923EE" w:rsidRDefault="00EB5C9F">
            <w:pPr>
              <w:spacing w:line="280" w:lineRule="exact"/>
              <w:rPr>
                <w:sz w:val="20"/>
                <w:szCs w:val="20"/>
              </w:rPr>
            </w:pPr>
            <w:r>
              <w:rPr>
                <w:sz w:val="20"/>
                <w:szCs w:val="20"/>
              </w:rPr>
              <w:t>（一）</w:t>
            </w:r>
            <w:r>
              <w:rPr>
                <w:sz w:val="20"/>
                <w:szCs w:val="20"/>
                <w:lang w:val="zh-CN"/>
              </w:rPr>
              <w:t>对严重失信企业申请适用海关认证企业管理的。不予通过认证。已经成为认证企业的，按规定下调企业信用等级</w:t>
            </w:r>
          </w:p>
        </w:tc>
      </w:tr>
      <w:tr w:rsidR="00B923EE" w14:paraId="248AEE01" w14:textId="77777777">
        <w:trPr>
          <w:cantSplit/>
          <w:trHeight w:val="397"/>
          <w:jc w:val="center"/>
        </w:trPr>
        <w:tc>
          <w:tcPr>
            <w:tcW w:w="660" w:type="dxa"/>
            <w:vMerge/>
            <w:tcBorders>
              <w:left w:val="single" w:sz="4" w:space="0" w:color="auto"/>
              <w:bottom w:val="single" w:sz="4" w:space="0" w:color="auto"/>
              <w:right w:val="single" w:sz="4" w:space="0" w:color="auto"/>
            </w:tcBorders>
            <w:tcMar>
              <w:top w:w="57" w:type="dxa"/>
              <w:left w:w="57" w:type="dxa"/>
              <w:bottom w:w="57" w:type="dxa"/>
              <w:right w:w="57" w:type="dxa"/>
            </w:tcMar>
          </w:tcPr>
          <w:p w14:paraId="2EEF2420" w14:textId="77777777" w:rsidR="00B923EE" w:rsidRDefault="00B923EE">
            <w:pPr>
              <w:spacing w:line="280" w:lineRule="exact"/>
              <w:jc w:val="center"/>
              <w:rPr>
                <w:sz w:val="20"/>
                <w:szCs w:val="20"/>
              </w:rPr>
            </w:pPr>
          </w:p>
        </w:tc>
        <w:tc>
          <w:tcPr>
            <w:tcW w:w="2090" w:type="dxa"/>
            <w:vMerge/>
            <w:tcBorders>
              <w:left w:val="single" w:sz="4" w:space="0" w:color="auto"/>
              <w:bottom w:val="single" w:sz="4" w:space="0" w:color="auto"/>
              <w:right w:val="single" w:sz="4" w:space="0" w:color="auto"/>
            </w:tcBorders>
            <w:tcMar>
              <w:top w:w="57" w:type="dxa"/>
              <w:left w:w="57" w:type="dxa"/>
              <w:bottom w:w="57" w:type="dxa"/>
              <w:right w:w="57" w:type="dxa"/>
            </w:tcMar>
          </w:tcPr>
          <w:p w14:paraId="2749BB86" w14:textId="77777777" w:rsidR="00B923EE" w:rsidRDefault="00B923EE">
            <w:pPr>
              <w:spacing w:line="280" w:lineRule="exact"/>
              <w:rPr>
                <w:sz w:val="20"/>
                <w:szCs w:val="20"/>
              </w:rPr>
            </w:pPr>
          </w:p>
        </w:tc>
        <w:tc>
          <w:tcPr>
            <w:tcW w:w="59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ABD158" w14:textId="77777777" w:rsidR="00B923EE" w:rsidRDefault="00EB5C9F">
            <w:pPr>
              <w:spacing w:line="280" w:lineRule="exact"/>
              <w:rPr>
                <w:sz w:val="20"/>
                <w:szCs w:val="20"/>
              </w:rPr>
            </w:pPr>
            <w:r>
              <w:rPr>
                <w:sz w:val="20"/>
                <w:szCs w:val="20"/>
              </w:rPr>
              <w:t>（二）办理海关相关业务时，对其进出口货物实施严密监管，加强布控查验，统计监督核査或后续稽查</w:t>
            </w:r>
          </w:p>
        </w:tc>
      </w:tr>
    </w:tbl>
    <w:p w14:paraId="00D97409" w14:textId="77777777" w:rsidR="00B923EE" w:rsidRDefault="005707E1">
      <w:pPr>
        <w:spacing w:beforeLines="100" w:before="312" w:afterLines="100" w:after="312"/>
        <w:rPr>
          <w:rFonts w:ascii="黑体" w:eastAsia="黑体" w:hAnsi="黑体" w:cs="黑体"/>
          <w:sz w:val="32"/>
          <w:szCs w:val="32"/>
        </w:rPr>
      </w:pPr>
      <w:bookmarkStart w:id="107" w:name="_Toc17563"/>
      <w:bookmarkStart w:id="108" w:name="_Toc18690"/>
      <w:bookmarkStart w:id="109" w:name="_Toc18719"/>
      <w:r>
        <w:rPr>
          <w:rFonts w:ascii="黑体" w:eastAsia="黑体" w:hAnsi="黑体" w:cs="黑体"/>
          <w:sz w:val="32"/>
          <w:szCs w:val="32"/>
        </w:rPr>
        <w:t>（三十四）县</w:t>
      </w:r>
      <w:r w:rsidR="00EB5C9F">
        <w:rPr>
          <w:rFonts w:ascii="黑体" w:eastAsia="黑体" w:hAnsi="黑体" w:cs="黑体"/>
          <w:sz w:val="32"/>
          <w:szCs w:val="32"/>
        </w:rPr>
        <w:t>税务局</w:t>
      </w:r>
      <w:bookmarkEnd w:id="107"/>
      <w:bookmarkEnd w:id="108"/>
      <w:bookmarkEnd w:id="109"/>
    </w:p>
    <w:tbl>
      <w:tblPr>
        <w:tblW w:w="8760" w:type="dxa"/>
        <w:jc w:val="center"/>
        <w:tblLayout w:type="fixed"/>
        <w:tblCellMar>
          <w:left w:w="0" w:type="dxa"/>
          <w:right w:w="0" w:type="dxa"/>
        </w:tblCellMar>
        <w:tblLook w:val="04A0" w:firstRow="1" w:lastRow="0" w:firstColumn="1" w:lastColumn="0" w:noHBand="0" w:noVBand="1"/>
      </w:tblPr>
      <w:tblGrid>
        <w:gridCol w:w="13"/>
        <w:gridCol w:w="625"/>
        <w:gridCol w:w="2200"/>
        <w:gridCol w:w="5922"/>
      </w:tblGrid>
      <w:tr w:rsidR="00B923EE" w14:paraId="526D91A3" w14:textId="77777777" w:rsidTr="005707E1">
        <w:trPr>
          <w:trHeight w:val="397"/>
          <w:tblHeader/>
          <w:jc w:val="center"/>
        </w:trPr>
        <w:tc>
          <w:tcPr>
            <w:tcW w:w="638" w:type="dxa"/>
            <w:gridSpan w:val="2"/>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31451E50" w14:textId="77777777" w:rsidR="00B923EE" w:rsidRDefault="00EB5C9F">
            <w:pPr>
              <w:spacing w:line="320" w:lineRule="exact"/>
              <w:jc w:val="center"/>
              <w:rPr>
                <w:rFonts w:eastAsia="黑体"/>
                <w:sz w:val="20"/>
                <w:szCs w:val="20"/>
              </w:rPr>
            </w:pPr>
            <w:r>
              <w:rPr>
                <w:rFonts w:eastAsia="黑体"/>
                <w:sz w:val="20"/>
                <w:szCs w:val="20"/>
              </w:rPr>
              <w:t>序号</w:t>
            </w:r>
          </w:p>
        </w:tc>
        <w:tc>
          <w:tcPr>
            <w:tcW w:w="2200"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43A8C0E0" w14:textId="77777777" w:rsidR="00B923EE" w:rsidRDefault="00EB5C9F">
            <w:pPr>
              <w:spacing w:line="320" w:lineRule="exact"/>
              <w:jc w:val="center"/>
              <w:rPr>
                <w:rFonts w:eastAsia="黑体"/>
                <w:sz w:val="20"/>
                <w:szCs w:val="20"/>
              </w:rPr>
            </w:pPr>
            <w:r>
              <w:rPr>
                <w:rFonts w:eastAsia="黑体"/>
                <w:sz w:val="20"/>
                <w:szCs w:val="20"/>
              </w:rPr>
              <w:t>对象</w:t>
            </w:r>
          </w:p>
        </w:tc>
        <w:tc>
          <w:tcPr>
            <w:tcW w:w="5922"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3BFC203D" w14:textId="77777777" w:rsidR="00B923EE" w:rsidRDefault="00EB5C9F">
            <w:pPr>
              <w:spacing w:line="320" w:lineRule="exact"/>
              <w:jc w:val="center"/>
              <w:rPr>
                <w:rFonts w:eastAsia="黑体"/>
                <w:sz w:val="20"/>
                <w:szCs w:val="20"/>
              </w:rPr>
            </w:pPr>
            <w:r>
              <w:rPr>
                <w:rFonts w:eastAsia="黑体"/>
                <w:sz w:val="20"/>
                <w:szCs w:val="20"/>
              </w:rPr>
              <w:t>信用管理措施</w:t>
            </w:r>
          </w:p>
        </w:tc>
      </w:tr>
      <w:tr w:rsidR="00B923EE" w14:paraId="00B97CD1" w14:textId="77777777" w:rsidTr="005707E1">
        <w:trPr>
          <w:trHeight w:val="397"/>
          <w:jc w:val="center"/>
        </w:trPr>
        <w:tc>
          <w:tcPr>
            <w:tcW w:w="638"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78ED03" w14:textId="77777777" w:rsidR="00B923EE" w:rsidRDefault="00EB5C9F">
            <w:pPr>
              <w:spacing w:line="320" w:lineRule="exact"/>
              <w:jc w:val="center"/>
              <w:rPr>
                <w:sz w:val="20"/>
                <w:szCs w:val="20"/>
              </w:rPr>
            </w:pPr>
            <w:r>
              <w:rPr>
                <w:sz w:val="20"/>
                <w:szCs w:val="20"/>
              </w:rPr>
              <w:t>1</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295AEA" w14:textId="77777777" w:rsidR="00B923EE" w:rsidRDefault="00EB5C9F">
            <w:pPr>
              <w:spacing w:line="320" w:lineRule="exact"/>
              <w:rPr>
                <w:sz w:val="20"/>
                <w:szCs w:val="20"/>
              </w:rPr>
            </w:pPr>
            <w:r>
              <w:rPr>
                <w:sz w:val="20"/>
                <w:szCs w:val="20"/>
              </w:rPr>
              <w:t>重大税收违法案件当事人</w:t>
            </w: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91A025" w14:textId="77777777" w:rsidR="00B923EE" w:rsidRDefault="00EB5C9F">
            <w:pPr>
              <w:spacing w:line="320" w:lineRule="exact"/>
              <w:rPr>
                <w:sz w:val="20"/>
                <w:szCs w:val="20"/>
              </w:rPr>
            </w:pPr>
            <w:r>
              <w:rPr>
                <w:sz w:val="20"/>
                <w:szCs w:val="20"/>
              </w:rPr>
              <w:t>（一）强化税务管理，通报有关部门，纳税信用级别直接判为</w:t>
            </w:r>
            <w:r>
              <w:rPr>
                <w:sz w:val="20"/>
                <w:szCs w:val="20"/>
              </w:rPr>
              <w:t>D</w:t>
            </w:r>
            <w:r>
              <w:rPr>
                <w:sz w:val="20"/>
                <w:szCs w:val="20"/>
              </w:rPr>
              <w:t>级</w:t>
            </w:r>
          </w:p>
        </w:tc>
      </w:tr>
      <w:tr w:rsidR="00B923EE" w14:paraId="7E22D1FE" w14:textId="77777777" w:rsidTr="005707E1">
        <w:trPr>
          <w:trHeight w:val="397"/>
          <w:jc w:val="center"/>
        </w:trPr>
        <w:tc>
          <w:tcPr>
            <w:tcW w:w="638" w:type="dxa"/>
            <w:gridSpan w:val="2"/>
            <w:vMerge/>
            <w:tcBorders>
              <w:top w:val="single" w:sz="4" w:space="0" w:color="auto"/>
              <w:left w:val="single" w:sz="4" w:space="0" w:color="auto"/>
              <w:bottom w:val="single" w:sz="2" w:space="0" w:color="000000"/>
              <w:right w:val="single" w:sz="2" w:space="0" w:color="000000"/>
            </w:tcBorders>
            <w:tcMar>
              <w:top w:w="57" w:type="dxa"/>
              <w:left w:w="57" w:type="dxa"/>
              <w:bottom w:w="57" w:type="dxa"/>
              <w:right w:w="57" w:type="dxa"/>
            </w:tcMar>
            <w:vAlign w:val="center"/>
          </w:tcPr>
          <w:p w14:paraId="66F61B71" w14:textId="77777777" w:rsidR="00B923EE" w:rsidRDefault="00B923EE">
            <w:pPr>
              <w:spacing w:line="320" w:lineRule="exact"/>
              <w:jc w:val="center"/>
              <w:rPr>
                <w:sz w:val="20"/>
                <w:szCs w:val="20"/>
              </w:rPr>
            </w:pPr>
          </w:p>
        </w:tc>
        <w:tc>
          <w:tcPr>
            <w:tcW w:w="2200" w:type="dxa"/>
            <w:vMerge/>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0A879CC4" w14:textId="77777777" w:rsidR="00B923EE" w:rsidRDefault="00B923EE">
            <w:pPr>
              <w:spacing w:line="320" w:lineRule="exact"/>
              <w:rPr>
                <w:sz w:val="20"/>
                <w:szCs w:val="20"/>
              </w:rPr>
            </w:pPr>
          </w:p>
        </w:tc>
        <w:tc>
          <w:tcPr>
            <w:tcW w:w="5922"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0F95BA90" w14:textId="77777777" w:rsidR="00B923EE" w:rsidRDefault="00EB5C9F">
            <w:pPr>
              <w:spacing w:line="320" w:lineRule="exact"/>
              <w:rPr>
                <w:sz w:val="20"/>
                <w:szCs w:val="20"/>
              </w:rPr>
            </w:pPr>
            <w:r>
              <w:rPr>
                <w:sz w:val="20"/>
                <w:szCs w:val="20"/>
              </w:rPr>
              <w:t>（二）依法限制参与有关公共资源交易活动</w:t>
            </w:r>
          </w:p>
        </w:tc>
      </w:tr>
      <w:tr w:rsidR="00B923EE" w14:paraId="59DDB804" w14:textId="77777777" w:rsidTr="005707E1">
        <w:trPr>
          <w:trHeight w:val="397"/>
          <w:jc w:val="center"/>
        </w:trPr>
        <w:tc>
          <w:tcPr>
            <w:tcW w:w="63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DEF982" w14:textId="77777777" w:rsidR="00B923EE" w:rsidRDefault="00EB5C9F">
            <w:pPr>
              <w:spacing w:line="320" w:lineRule="exact"/>
              <w:jc w:val="center"/>
              <w:rPr>
                <w:sz w:val="20"/>
                <w:szCs w:val="20"/>
              </w:rPr>
            </w:pPr>
            <w:r>
              <w:rPr>
                <w:sz w:val="20"/>
                <w:szCs w:val="20"/>
              </w:rPr>
              <w:t>2</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D16A9FF" w14:textId="77777777" w:rsidR="00B923EE" w:rsidRDefault="00EB5C9F">
            <w:pPr>
              <w:spacing w:line="320" w:lineRule="exact"/>
              <w:rPr>
                <w:sz w:val="20"/>
                <w:szCs w:val="20"/>
              </w:rPr>
            </w:pPr>
            <w:r>
              <w:rPr>
                <w:sz w:val="20"/>
                <w:szCs w:val="20"/>
              </w:rPr>
              <w:t>安全生产领域联合惩戒对象</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847733" w14:textId="77777777" w:rsidR="00B923EE" w:rsidRDefault="00EB5C9F">
            <w:pPr>
              <w:spacing w:line="320" w:lineRule="exact"/>
              <w:rPr>
                <w:sz w:val="20"/>
                <w:szCs w:val="20"/>
              </w:rPr>
            </w:pPr>
            <w:r>
              <w:rPr>
                <w:sz w:val="20"/>
                <w:szCs w:val="20"/>
              </w:rPr>
              <w:t>（一）在实施税收优惠政策时，将生产经营单位的失信状况作为审慎性参考依据</w:t>
            </w:r>
          </w:p>
        </w:tc>
      </w:tr>
      <w:tr w:rsidR="00B923EE" w14:paraId="675E51F2" w14:textId="77777777" w:rsidTr="005707E1">
        <w:trPr>
          <w:trHeight w:val="397"/>
          <w:jc w:val="center"/>
        </w:trPr>
        <w:tc>
          <w:tcPr>
            <w:tcW w:w="63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E95F26" w14:textId="77777777" w:rsidR="00B923EE" w:rsidRDefault="00EB5C9F">
            <w:pPr>
              <w:spacing w:line="320" w:lineRule="exact"/>
              <w:jc w:val="center"/>
              <w:rPr>
                <w:sz w:val="20"/>
                <w:szCs w:val="20"/>
              </w:rPr>
            </w:pPr>
            <w:r>
              <w:rPr>
                <w:sz w:val="20"/>
                <w:szCs w:val="20"/>
              </w:rPr>
              <w:t>3</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8F40BA5" w14:textId="77777777" w:rsidR="00B923EE" w:rsidRDefault="00EB5C9F">
            <w:pPr>
              <w:spacing w:line="32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6FA6C9" w14:textId="77777777" w:rsidR="00B923EE" w:rsidRDefault="00EB5C9F">
            <w:pPr>
              <w:spacing w:line="320" w:lineRule="exact"/>
              <w:rPr>
                <w:sz w:val="20"/>
                <w:szCs w:val="20"/>
              </w:rPr>
            </w:pPr>
            <w:r>
              <w:rPr>
                <w:sz w:val="20"/>
                <w:szCs w:val="20"/>
              </w:rPr>
              <w:t>（一）限制享受税收优惠</w:t>
            </w:r>
          </w:p>
        </w:tc>
      </w:tr>
      <w:tr w:rsidR="00B923EE" w14:paraId="314B2EEB" w14:textId="77777777" w:rsidTr="005707E1">
        <w:trPr>
          <w:trHeight w:val="397"/>
          <w:jc w:val="center"/>
        </w:trPr>
        <w:tc>
          <w:tcPr>
            <w:tcW w:w="63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87AA475" w14:textId="77777777" w:rsidR="00B923EE" w:rsidRDefault="00EB5C9F">
            <w:pPr>
              <w:spacing w:line="320" w:lineRule="exact"/>
              <w:jc w:val="center"/>
              <w:rPr>
                <w:sz w:val="20"/>
                <w:szCs w:val="20"/>
              </w:rPr>
            </w:pPr>
            <w:r>
              <w:rPr>
                <w:sz w:val="20"/>
                <w:szCs w:val="20"/>
              </w:rPr>
              <w:lastRenderedPageBreak/>
              <w:t>4</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403D36E" w14:textId="77777777" w:rsidR="00B923EE" w:rsidRDefault="00EB5C9F">
            <w:pPr>
              <w:spacing w:line="320" w:lineRule="exact"/>
              <w:rPr>
                <w:sz w:val="20"/>
                <w:szCs w:val="20"/>
              </w:rPr>
            </w:pPr>
            <w:r>
              <w:rPr>
                <w:sz w:val="20"/>
                <w:szCs w:val="20"/>
              </w:rPr>
              <w:t>食品药品安全严重失信者名单</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1D2DBE9" w14:textId="77777777" w:rsidR="00B923EE" w:rsidRDefault="00EB5C9F">
            <w:pPr>
              <w:spacing w:line="320" w:lineRule="exact"/>
              <w:rPr>
                <w:sz w:val="20"/>
                <w:szCs w:val="20"/>
              </w:rPr>
            </w:pPr>
            <w:r>
              <w:rPr>
                <w:sz w:val="20"/>
                <w:szCs w:val="20"/>
              </w:rPr>
              <w:t>（一）列入税收管理重点监控对象，加强纳税评估，提高监督检查频次，并对其享受税收优惠从严审核</w:t>
            </w:r>
          </w:p>
        </w:tc>
      </w:tr>
      <w:tr w:rsidR="00B923EE" w14:paraId="584FCEDC" w14:textId="77777777" w:rsidTr="005707E1">
        <w:trPr>
          <w:trHeight w:val="397"/>
          <w:jc w:val="center"/>
        </w:trPr>
        <w:tc>
          <w:tcPr>
            <w:tcW w:w="638" w:type="dxa"/>
            <w:gridSpan w:val="2"/>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C53CCD5" w14:textId="77777777" w:rsidR="00B923EE" w:rsidRDefault="00EB5C9F">
            <w:pPr>
              <w:spacing w:line="320" w:lineRule="exact"/>
              <w:jc w:val="center"/>
              <w:rPr>
                <w:sz w:val="20"/>
                <w:szCs w:val="20"/>
              </w:rPr>
            </w:pPr>
            <w:r>
              <w:rPr>
                <w:sz w:val="20"/>
                <w:szCs w:val="20"/>
              </w:rPr>
              <w:t>5</w:t>
            </w:r>
          </w:p>
        </w:tc>
        <w:tc>
          <w:tcPr>
            <w:tcW w:w="220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5E5CA97" w14:textId="77777777" w:rsidR="00B923EE" w:rsidRDefault="00EB5C9F">
            <w:pPr>
              <w:spacing w:line="320" w:lineRule="exact"/>
              <w:rPr>
                <w:sz w:val="20"/>
                <w:szCs w:val="20"/>
              </w:rPr>
            </w:pPr>
            <w:r>
              <w:rPr>
                <w:sz w:val="20"/>
                <w:szCs w:val="20"/>
              </w:rPr>
              <w:t>严重质量违法失信行为当事人</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B99DA12" w14:textId="77777777" w:rsidR="00B923EE" w:rsidRDefault="00EB5C9F">
            <w:pPr>
              <w:spacing w:line="320" w:lineRule="exact"/>
              <w:rPr>
                <w:sz w:val="20"/>
                <w:szCs w:val="20"/>
              </w:rPr>
            </w:pPr>
            <w:r>
              <w:rPr>
                <w:sz w:val="20"/>
                <w:szCs w:val="20"/>
              </w:rPr>
              <w:t>（一）纳税信用评价的重要外部参考</w:t>
            </w:r>
          </w:p>
        </w:tc>
      </w:tr>
      <w:tr w:rsidR="00B923EE" w14:paraId="192D2846" w14:textId="77777777" w:rsidTr="005707E1">
        <w:trPr>
          <w:trHeight w:val="397"/>
          <w:jc w:val="center"/>
        </w:trPr>
        <w:tc>
          <w:tcPr>
            <w:tcW w:w="638" w:type="dxa"/>
            <w:gridSpan w:val="2"/>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08BFC489" w14:textId="77777777" w:rsidR="00B923EE" w:rsidRDefault="00B923EE">
            <w:pPr>
              <w:spacing w:line="320" w:lineRule="exact"/>
              <w:jc w:val="center"/>
              <w:rPr>
                <w:sz w:val="20"/>
                <w:szCs w:val="20"/>
              </w:rPr>
            </w:pPr>
          </w:p>
        </w:tc>
        <w:tc>
          <w:tcPr>
            <w:tcW w:w="220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FE383DA" w14:textId="77777777" w:rsidR="00B923EE" w:rsidRDefault="00B923EE">
            <w:pPr>
              <w:spacing w:line="320" w:lineRule="exact"/>
              <w:rPr>
                <w:sz w:val="20"/>
                <w:szCs w:val="20"/>
              </w:rPr>
            </w:pP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64611FF" w14:textId="77777777" w:rsidR="00B923EE" w:rsidRDefault="00EB5C9F">
            <w:pPr>
              <w:spacing w:line="320" w:lineRule="exact"/>
              <w:rPr>
                <w:sz w:val="20"/>
                <w:szCs w:val="20"/>
              </w:rPr>
            </w:pPr>
            <w:r>
              <w:rPr>
                <w:sz w:val="20"/>
                <w:szCs w:val="20"/>
              </w:rPr>
              <w:t>（二）享受优惠性政策支持的审慎性参考</w:t>
            </w:r>
          </w:p>
        </w:tc>
      </w:tr>
      <w:tr w:rsidR="00B923EE" w14:paraId="6A773F9D" w14:textId="77777777" w:rsidTr="005707E1">
        <w:trPr>
          <w:trHeight w:val="397"/>
          <w:jc w:val="center"/>
        </w:trPr>
        <w:tc>
          <w:tcPr>
            <w:tcW w:w="63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46EC797" w14:textId="77777777" w:rsidR="00B923EE" w:rsidRDefault="00EB5C9F">
            <w:pPr>
              <w:spacing w:line="320" w:lineRule="exact"/>
              <w:jc w:val="center"/>
              <w:rPr>
                <w:sz w:val="20"/>
                <w:szCs w:val="20"/>
              </w:rPr>
            </w:pPr>
            <w:r>
              <w:rPr>
                <w:sz w:val="20"/>
                <w:szCs w:val="20"/>
              </w:rPr>
              <w:t>6</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8EBD49B" w14:textId="77777777" w:rsidR="00B923EE" w:rsidRDefault="00EB5C9F">
            <w:pPr>
              <w:spacing w:line="320" w:lineRule="exact"/>
              <w:rPr>
                <w:sz w:val="20"/>
                <w:szCs w:val="20"/>
              </w:rPr>
            </w:pPr>
            <w:r>
              <w:rPr>
                <w:sz w:val="20"/>
                <w:szCs w:val="20"/>
              </w:rPr>
              <w:t>财政性资金管理使用领域相关失信责任主体</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4815BF" w14:textId="77777777" w:rsidR="00B923EE" w:rsidRDefault="00EB5C9F">
            <w:pPr>
              <w:spacing w:line="320" w:lineRule="exact"/>
              <w:rPr>
                <w:sz w:val="20"/>
                <w:szCs w:val="20"/>
              </w:rPr>
            </w:pPr>
            <w:r>
              <w:rPr>
                <w:sz w:val="20"/>
                <w:szCs w:val="20"/>
              </w:rPr>
              <w:t>（一）享受优惠性政策认定参考</w:t>
            </w:r>
          </w:p>
        </w:tc>
      </w:tr>
      <w:tr w:rsidR="00B923EE" w14:paraId="36E1DB2E" w14:textId="77777777" w:rsidTr="005707E1">
        <w:trPr>
          <w:trHeight w:val="397"/>
          <w:jc w:val="center"/>
        </w:trPr>
        <w:tc>
          <w:tcPr>
            <w:tcW w:w="63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BD05435" w14:textId="77777777" w:rsidR="00B923EE" w:rsidRDefault="00EB5C9F">
            <w:pPr>
              <w:spacing w:line="320" w:lineRule="exact"/>
              <w:jc w:val="center"/>
              <w:rPr>
                <w:sz w:val="20"/>
                <w:szCs w:val="20"/>
              </w:rPr>
            </w:pPr>
            <w:r>
              <w:rPr>
                <w:sz w:val="20"/>
                <w:szCs w:val="20"/>
              </w:rPr>
              <w:t>7</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23B5DDC" w14:textId="77777777" w:rsidR="00B923EE" w:rsidRDefault="00EB5C9F">
            <w:pPr>
              <w:spacing w:line="320" w:lineRule="exact"/>
              <w:rPr>
                <w:sz w:val="20"/>
                <w:szCs w:val="20"/>
              </w:rPr>
            </w:pPr>
            <w:r>
              <w:rPr>
                <w:sz w:val="20"/>
                <w:szCs w:val="20"/>
              </w:rPr>
              <w:t>失信被执行人</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A8C63EA" w14:textId="77777777" w:rsidR="00B923EE" w:rsidRDefault="00EB5C9F">
            <w:pPr>
              <w:spacing w:line="320" w:lineRule="exact"/>
              <w:rPr>
                <w:sz w:val="20"/>
                <w:szCs w:val="20"/>
              </w:rPr>
            </w:pPr>
            <w:r>
              <w:rPr>
                <w:sz w:val="20"/>
                <w:szCs w:val="20"/>
              </w:rPr>
              <w:t>（一）享受优惠性政策认定参考</w:t>
            </w:r>
          </w:p>
        </w:tc>
      </w:tr>
      <w:tr w:rsidR="00B923EE" w14:paraId="76D54E43" w14:textId="77777777" w:rsidTr="005707E1">
        <w:trPr>
          <w:trHeight w:val="397"/>
          <w:jc w:val="center"/>
        </w:trPr>
        <w:tc>
          <w:tcPr>
            <w:tcW w:w="638" w:type="dxa"/>
            <w:gridSpan w:val="2"/>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11A25605" w14:textId="77777777" w:rsidR="00B923EE" w:rsidRDefault="00EB5C9F">
            <w:pPr>
              <w:spacing w:line="280" w:lineRule="exact"/>
              <w:jc w:val="center"/>
              <w:rPr>
                <w:sz w:val="20"/>
                <w:szCs w:val="20"/>
              </w:rPr>
            </w:pPr>
            <w:r>
              <w:rPr>
                <w:sz w:val="20"/>
                <w:szCs w:val="20"/>
              </w:rPr>
              <w:t>8</w:t>
            </w:r>
          </w:p>
        </w:tc>
        <w:tc>
          <w:tcPr>
            <w:tcW w:w="220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1BCABD49" w14:textId="77777777" w:rsidR="00B923EE" w:rsidRDefault="00EB5C9F">
            <w:pPr>
              <w:spacing w:line="280" w:lineRule="exact"/>
              <w:rPr>
                <w:sz w:val="20"/>
                <w:szCs w:val="20"/>
              </w:rPr>
            </w:pPr>
            <w:r>
              <w:rPr>
                <w:sz w:val="20"/>
                <w:szCs w:val="20"/>
              </w:rPr>
              <w:t>严重违法超限超载运输</w:t>
            </w:r>
            <w:r>
              <w:rPr>
                <w:sz w:val="20"/>
                <w:szCs w:val="20"/>
              </w:rPr>
              <w:t xml:space="preserve"> </w:t>
            </w:r>
            <w:r>
              <w:rPr>
                <w:sz w:val="20"/>
                <w:szCs w:val="20"/>
              </w:rPr>
              <w:t>失信当事人</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BCC473A" w14:textId="77777777" w:rsidR="00B923EE" w:rsidRDefault="00EB5C9F">
            <w:pPr>
              <w:spacing w:line="280" w:lineRule="exact"/>
              <w:rPr>
                <w:sz w:val="20"/>
                <w:szCs w:val="20"/>
              </w:rPr>
            </w:pPr>
            <w:r>
              <w:rPr>
                <w:sz w:val="20"/>
                <w:szCs w:val="20"/>
              </w:rPr>
              <w:t>（一）享受优惠性政策的审慎性参考</w:t>
            </w:r>
          </w:p>
        </w:tc>
      </w:tr>
      <w:tr w:rsidR="00B923EE" w14:paraId="5F9D4127" w14:textId="77777777" w:rsidTr="005707E1">
        <w:trPr>
          <w:trHeight w:val="397"/>
          <w:jc w:val="center"/>
        </w:trPr>
        <w:tc>
          <w:tcPr>
            <w:tcW w:w="638" w:type="dxa"/>
            <w:gridSpan w:val="2"/>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70286A81" w14:textId="77777777" w:rsidR="00B923EE" w:rsidRDefault="00B923EE">
            <w:pPr>
              <w:spacing w:line="280" w:lineRule="exact"/>
              <w:jc w:val="center"/>
              <w:rPr>
                <w:sz w:val="20"/>
                <w:szCs w:val="20"/>
              </w:rPr>
            </w:pPr>
          </w:p>
        </w:tc>
        <w:tc>
          <w:tcPr>
            <w:tcW w:w="220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598AD4F7" w14:textId="77777777" w:rsidR="00B923EE" w:rsidRDefault="00B923EE">
            <w:pPr>
              <w:spacing w:line="280" w:lineRule="exact"/>
              <w:rPr>
                <w:sz w:val="20"/>
                <w:szCs w:val="20"/>
              </w:rPr>
            </w:pP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E18FC8B" w14:textId="77777777" w:rsidR="00B923EE" w:rsidRDefault="00EB5C9F">
            <w:pPr>
              <w:spacing w:line="280" w:lineRule="exact"/>
              <w:rPr>
                <w:sz w:val="20"/>
                <w:szCs w:val="20"/>
              </w:rPr>
            </w:pPr>
            <w:r>
              <w:rPr>
                <w:sz w:val="20"/>
                <w:szCs w:val="20"/>
              </w:rPr>
              <w:t>（二）供纳税信用管理时审慎性参考</w:t>
            </w:r>
          </w:p>
        </w:tc>
      </w:tr>
      <w:tr w:rsidR="00B923EE" w14:paraId="5316177D" w14:textId="77777777" w:rsidTr="005707E1">
        <w:trPr>
          <w:trHeight w:val="397"/>
          <w:jc w:val="center"/>
        </w:trPr>
        <w:tc>
          <w:tcPr>
            <w:tcW w:w="63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ED95B26" w14:textId="77777777" w:rsidR="00B923EE" w:rsidRDefault="00EB5C9F">
            <w:pPr>
              <w:spacing w:line="280" w:lineRule="exact"/>
              <w:jc w:val="center"/>
              <w:rPr>
                <w:sz w:val="20"/>
                <w:szCs w:val="20"/>
              </w:rPr>
            </w:pPr>
            <w:r>
              <w:rPr>
                <w:sz w:val="20"/>
                <w:szCs w:val="20"/>
              </w:rPr>
              <w:t>9</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38A7C72" w14:textId="77777777" w:rsidR="00B923EE" w:rsidRDefault="00EB5C9F">
            <w:pPr>
              <w:spacing w:line="280" w:lineRule="exact"/>
              <w:rPr>
                <w:sz w:val="20"/>
                <w:szCs w:val="20"/>
              </w:rPr>
            </w:pPr>
            <w:r>
              <w:rPr>
                <w:sz w:val="20"/>
                <w:szCs w:val="20"/>
              </w:rPr>
              <w:t>农资领域严重失信联合惩戒对象</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2D511BB" w14:textId="77777777" w:rsidR="00B923EE" w:rsidRDefault="00EB5C9F">
            <w:pPr>
              <w:spacing w:line="280" w:lineRule="exact"/>
              <w:rPr>
                <w:sz w:val="20"/>
                <w:szCs w:val="20"/>
              </w:rPr>
            </w:pPr>
            <w:r>
              <w:rPr>
                <w:sz w:val="20"/>
                <w:szCs w:val="20"/>
              </w:rPr>
              <w:t>（一）纳税信用评价的重要外部参考</w:t>
            </w:r>
          </w:p>
        </w:tc>
      </w:tr>
      <w:tr w:rsidR="00B923EE" w14:paraId="1410B41E" w14:textId="77777777" w:rsidTr="005707E1">
        <w:trPr>
          <w:trHeight w:val="397"/>
          <w:jc w:val="center"/>
        </w:trPr>
        <w:tc>
          <w:tcPr>
            <w:tcW w:w="63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18FE71C" w14:textId="77777777" w:rsidR="00B923EE" w:rsidRDefault="00EB5C9F">
            <w:pPr>
              <w:spacing w:line="280" w:lineRule="exact"/>
              <w:jc w:val="center"/>
              <w:rPr>
                <w:sz w:val="20"/>
                <w:szCs w:val="20"/>
              </w:rPr>
            </w:pPr>
            <w:r>
              <w:rPr>
                <w:sz w:val="20"/>
                <w:szCs w:val="20"/>
              </w:rPr>
              <w:t>10</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8A1E8B3" w14:textId="77777777" w:rsidR="00B923EE" w:rsidRDefault="00EB5C9F">
            <w:pPr>
              <w:spacing w:line="280" w:lineRule="exact"/>
              <w:rPr>
                <w:sz w:val="20"/>
                <w:szCs w:val="20"/>
              </w:rPr>
            </w:pPr>
            <w:r>
              <w:rPr>
                <w:sz w:val="20"/>
                <w:szCs w:val="20"/>
              </w:rPr>
              <w:t>海关失信企业</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668F876" w14:textId="77777777" w:rsidR="00B923EE" w:rsidRDefault="00EB5C9F">
            <w:pPr>
              <w:spacing w:line="280" w:lineRule="exact"/>
              <w:rPr>
                <w:sz w:val="20"/>
                <w:szCs w:val="20"/>
              </w:rPr>
            </w:pPr>
            <w:r>
              <w:rPr>
                <w:sz w:val="20"/>
                <w:szCs w:val="20"/>
              </w:rPr>
              <w:t>（一）在出口退税管理方面严格加强出口退税审核</w:t>
            </w:r>
          </w:p>
        </w:tc>
      </w:tr>
      <w:tr w:rsidR="00B923EE" w14:paraId="506A3A09" w14:textId="77777777" w:rsidTr="005707E1">
        <w:trPr>
          <w:gridBefore w:val="1"/>
          <w:wBefore w:w="13" w:type="dxa"/>
          <w:trHeight w:val="397"/>
          <w:jc w:val="center"/>
        </w:trPr>
        <w:tc>
          <w:tcPr>
            <w:tcW w:w="6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FDA8FEE" w14:textId="77777777" w:rsidR="00B923EE" w:rsidRDefault="00EB5C9F">
            <w:pPr>
              <w:spacing w:line="280" w:lineRule="exact"/>
              <w:jc w:val="center"/>
              <w:rPr>
                <w:sz w:val="20"/>
                <w:szCs w:val="20"/>
              </w:rPr>
            </w:pPr>
            <w:r>
              <w:rPr>
                <w:sz w:val="20"/>
                <w:szCs w:val="20"/>
              </w:rPr>
              <w:t>11</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ED07DAB" w14:textId="77777777" w:rsidR="00B923EE" w:rsidRDefault="00EB5C9F">
            <w:pPr>
              <w:spacing w:line="280" w:lineRule="exact"/>
              <w:rPr>
                <w:sz w:val="20"/>
                <w:szCs w:val="20"/>
              </w:rPr>
            </w:pPr>
            <w:r>
              <w:rPr>
                <w:sz w:val="20"/>
                <w:szCs w:val="20"/>
              </w:rPr>
              <w:t>涉电力领域</w:t>
            </w:r>
            <w:r>
              <w:rPr>
                <w:sz w:val="20"/>
                <w:szCs w:val="20"/>
              </w:rPr>
              <w:t>“</w:t>
            </w:r>
            <w:r>
              <w:rPr>
                <w:sz w:val="20"/>
                <w:szCs w:val="20"/>
              </w:rPr>
              <w:t>黑名单</w:t>
            </w:r>
            <w:r>
              <w:rPr>
                <w:sz w:val="20"/>
                <w:szCs w:val="20"/>
              </w:rPr>
              <w:t>”</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F71EBA6" w14:textId="77777777" w:rsidR="00B923EE" w:rsidRDefault="00EB5C9F">
            <w:pPr>
              <w:spacing w:line="280" w:lineRule="exact"/>
              <w:rPr>
                <w:sz w:val="20"/>
                <w:szCs w:val="20"/>
              </w:rPr>
            </w:pPr>
            <w:r>
              <w:rPr>
                <w:sz w:val="20"/>
                <w:szCs w:val="20"/>
              </w:rPr>
              <w:t>（一）列入税务管理重点监控对象，加强税收风险管理，提高监督检查频次</w:t>
            </w:r>
          </w:p>
        </w:tc>
      </w:tr>
      <w:tr w:rsidR="00B923EE" w14:paraId="0A9AAC4E" w14:textId="77777777" w:rsidTr="005707E1">
        <w:trPr>
          <w:gridBefore w:val="1"/>
          <w:wBefore w:w="13" w:type="dxa"/>
          <w:trHeight w:val="397"/>
          <w:jc w:val="center"/>
        </w:trPr>
        <w:tc>
          <w:tcPr>
            <w:tcW w:w="6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641597E" w14:textId="77777777" w:rsidR="00B923EE" w:rsidRDefault="00EB5C9F">
            <w:pPr>
              <w:spacing w:line="280" w:lineRule="exact"/>
              <w:jc w:val="center"/>
              <w:rPr>
                <w:sz w:val="20"/>
                <w:szCs w:val="20"/>
              </w:rPr>
            </w:pPr>
            <w:r>
              <w:rPr>
                <w:sz w:val="20"/>
                <w:szCs w:val="20"/>
              </w:rPr>
              <w:t>12</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12F1AA" w14:textId="77777777" w:rsidR="00B923EE" w:rsidRDefault="00EB5C9F">
            <w:pPr>
              <w:spacing w:line="280" w:lineRule="exact"/>
              <w:rPr>
                <w:sz w:val="20"/>
                <w:szCs w:val="20"/>
              </w:rPr>
            </w:pPr>
            <w:r>
              <w:rPr>
                <w:sz w:val="20"/>
                <w:szCs w:val="20"/>
              </w:rPr>
              <w:t>房地产领域相关失信责任主体</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CDFE1E" w14:textId="77777777" w:rsidR="00B923EE" w:rsidRDefault="00EB5C9F">
            <w:pPr>
              <w:spacing w:line="280" w:lineRule="exact"/>
              <w:rPr>
                <w:sz w:val="20"/>
                <w:szCs w:val="20"/>
              </w:rPr>
            </w:pPr>
            <w:r>
              <w:rPr>
                <w:sz w:val="20"/>
                <w:szCs w:val="20"/>
              </w:rPr>
              <w:t>（一）供纳税信用管理时审慎性参考</w:t>
            </w:r>
          </w:p>
        </w:tc>
      </w:tr>
      <w:tr w:rsidR="00B923EE" w14:paraId="1C4BF788" w14:textId="77777777" w:rsidTr="005707E1">
        <w:trPr>
          <w:gridBefore w:val="1"/>
          <w:wBefore w:w="13" w:type="dxa"/>
          <w:trHeight w:val="397"/>
          <w:jc w:val="center"/>
        </w:trPr>
        <w:tc>
          <w:tcPr>
            <w:tcW w:w="6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D0D2EC" w14:textId="77777777" w:rsidR="00B923EE" w:rsidRDefault="00EB5C9F">
            <w:pPr>
              <w:spacing w:line="280" w:lineRule="exact"/>
              <w:jc w:val="center"/>
              <w:rPr>
                <w:sz w:val="20"/>
                <w:szCs w:val="20"/>
              </w:rPr>
            </w:pPr>
            <w:r>
              <w:rPr>
                <w:sz w:val="20"/>
                <w:szCs w:val="20"/>
              </w:rPr>
              <w:t>13</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838967A" w14:textId="77777777" w:rsidR="00B923EE" w:rsidRDefault="00EB5C9F">
            <w:pPr>
              <w:spacing w:line="280" w:lineRule="exact"/>
              <w:rPr>
                <w:sz w:val="20"/>
                <w:szCs w:val="20"/>
              </w:rPr>
            </w:pPr>
            <w:r>
              <w:rPr>
                <w:sz w:val="20"/>
                <w:szCs w:val="20"/>
              </w:rPr>
              <w:t>保险领域违法失信相关责任主体</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DF1B224" w14:textId="77777777" w:rsidR="00B923EE" w:rsidRDefault="00EB5C9F">
            <w:pPr>
              <w:spacing w:line="280" w:lineRule="exact"/>
              <w:rPr>
                <w:sz w:val="20"/>
                <w:szCs w:val="20"/>
              </w:rPr>
            </w:pPr>
            <w:r>
              <w:rPr>
                <w:sz w:val="20"/>
                <w:szCs w:val="20"/>
              </w:rPr>
              <w:t>（一）供纳税信用管理时审慎性参考</w:t>
            </w:r>
          </w:p>
        </w:tc>
      </w:tr>
      <w:tr w:rsidR="00B923EE" w14:paraId="6C681094" w14:textId="77777777" w:rsidTr="005707E1">
        <w:trPr>
          <w:gridBefore w:val="1"/>
          <w:wBefore w:w="13" w:type="dxa"/>
          <w:trHeight w:val="397"/>
          <w:jc w:val="center"/>
        </w:trPr>
        <w:tc>
          <w:tcPr>
            <w:tcW w:w="6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63D7D3" w14:textId="77777777" w:rsidR="00B923EE" w:rsidRDefault="00EB5C9F">
            <w:pPr>
              <w:spacing w:line="280" w:lineRule="exact"/>
              <w:jc w:val="center"/>
              <w:rPr>
                <w:sz w:val="20"/>
                <w:szCs w:val="20"/>
              </w:rPr>
            </w:pPr>
            <w:r>
              <w:rPr>
                <w:sz w:val="20"/>
                <w:szCs w:val="20"/>
              </w:rPr>
              <w:t>14</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65B9510" w14:textId="77777777" w:rsidR="00B923EE" w:rsidRDefault="00EB5C9F">
            <w:pPr>
              <w:spacing w:line="280" w:lineRule="exact"/>
              <w:rPr>
                <w:sz w:val="20"/>
                <w:szCs w:val="20"/>
              </w:rPr>
            </w:pPr>
            <w:r>
              <w:rPr>
                <w:sz w:val="20"/>
                <w:szCs w:val="20"/>
              </w:rPr>
              <w:t>国内贸易流通领域严重违法失信主体</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27277BB" w14:textId="77777777" w:rsidR="00B923EE" w:rsidRDefault="00EB5C9F">
            <w:pPr>
              <w:spacing w:line="280" w:lineRule="exact"/>
              <w:rPr>
                <w:sz w:val="20"/>
                <w:szCs w:val="20"/>
              </w:rPr>
            </w:pPr>
            <w:r>
              <w:rPr>
                <w:sz w:val="20"/>
                <w:szCs w:val="20"/>
              </w:rPr>
              <w:t>（一）列入税收管理重点监控对象，提高监督检查频次</w:t>
            </w:r>
          </w:p>
        </w:tc>
      </w:tr>
      <w:tr w:rsidR="00B923EE" w14:paraId="26F51DD1" w14:textId="77777777" w:rsidTr="005707E1">
        <w:trPr>
          <w:gridBefore w:val="1"/>
          <w:wBefore w:w="13" w:type="dxa"/>
          <w:trHeight w:val="397"/>
          <w:jc w:val="center"/>
        </w:trPr>
        <w:tc>
          <w:tcPr>
            <w:tcW w:w="62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6F510130" w14:textId="77777777" w:rsidR="00B923EE" w:rsidRDefault="00EB5C9F">
            <w:pPr>
              <w:spacing w:line="280" w:lineRule="exact"/>
              <w:jc w:val="center"/>
              <w:rPr>
                <w:sz w:val="20"/>
                <w:szCs w:val="20"/>
              </w:rPr>
            </w:pPr>
            <w:r>
              <w:rPr>
                <w:sz w:val="20"/>
                <w:szCs w:val="20"/>
              </w:rPr>
              <w:t>15</w:t>
            </w:r>
          </w:p>
        </w:tc>
        <w:tc>
          <w:tcPr>
            <w:tcW w:w="2200"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11A77F5C" w14:textId="77777777" w:rsidR="00B923EE" w:rsidRDefault="00EB5C9F">
            <w:pPr>
              <w:spacing w:line="280" w:lineRule="exact"/>
              <w:rPr>
                <w:sz w:val="20"/>
                <w:szCs w:val="20"/>
              </w:rPr>
            </w:pPr>
            <w:r>
              <w:rPr>
                <w:sz w:val="20"/>
                <w:szCs w:val="20"/>
              </w:rPr>
              <w:t>拖欠工资</w:t>
            </w:r>
            <w:r>
              <w:rPr>
                <w:sz w:val="20"/>
                <w:szCs w:val="20"/>
              </w:rPr>
              <w:t>“</w:t>
            </w:r>
            <w:r>
              <w:rPr>
                <w:sz w:val="20"/>
                <w:szCs w:val="20"/>
              </w:rPr>
              <w:t>黑名单</w:t>
            </w:r>
            <w:r>
              <w:rPr>
                <w:sz w:val="20"/>
                <w:szCs w:val="20"/>
              </w:rPr>
              <w:t>”</w:t>
            </w:r>
          </w:p>
        </w:tc>
        <w:tc>
          <w:tcPr>
            <w:tcW w:w="5922"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61CD95B5" w14:textId="77777777" w:rsidR="00B923EE" w:rsidRDefault="00EB5C9F">
            <w:pPr>
              <w:numPr>
                <w:ilvl w:val="0"/>
                <w:numId w:val="9"/>
              </w:numPr>
              <w:spacing w:line="280" w:lineRule="exact"/>
              <w:rPr>
                <w:sz w:val="20"/>
                <w:szCs w:val="20"/>
              </w:rPr>
            </w:pPr>
            <w:r>
              <w:rPr>
                <w:sz w:val="20"/>
                <w:szCs w:val="20"/>
              </w:rPr>
              <w:t>对其享受各类优惠政策时审慎性参考，按规定实行出口退（免）税差别化管理</w:t>
            </w:r>
          </w:p>
        </w:tc>
      </w:tr>
      <w:tr w:rsidR="00B923EE" w14:paraId="082659AA" w14:textId="77777777" w:rsidTr="005707E1">
        <w:trPr>
          <w:gridBefore w:val="1"/>
          <w:wBefore w:w="13" w:type="dxa"/>
          <w:trHeight w:val="501"/>
          <w:jc w:val="center"/>
        </w:trPr>
        <w:tc>
          <w:tcPr>
            <w:tcW w:w="62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85A555" w14:textId="77777777" w:rsidR="00B923EE" w:rsidRDefault="00EB5C9F">
            <w:pPr>
              <w:spacing w:line="320" w:lineRule="exact"/>
              <w:jc w:val="center"/>
              <w:rPr>
                <w:sz w:val="20"/>
                <w:szCs w:val="20"/>
              </w:rPr>
            </w:pPr>
            <w:r>
              <w:rPr>
                <w:sz w:val="20"/>
                <w:szCs w:val="20"/>
              </w:rPr>
              <w:t>16</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246F84" w14:textId="77777777" w:rsidR="00B923EE" w:rsidRDefault="00EB5C9F">
            <w:pPr>
              <w:spacing w:line="320" w:lineRule="exact"/>
              <w:rPr>
                <w:sz w:val="20"/>
                <w:szCs w:val="20"/>
              </w:rPr>
            </w:pPr>
            <w:r>
              <w:rPr>
                <w:sz w:val="20"/>
                <w:szCs w:val="20"/>
              </w:rPr>
              <w:t>海关高级认证企业</w:t>
            </w: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D6F94A" w14:textId="77777777" w:rsidR="00B923EE" w:rsidRDefault="00EB5C9F">
            <w:pPr>
              <w:spacing w:line="320" w:lineRule="exact"/>
              <w:rPr>
                <w:sz w:val="20"/>
                <w:szCs w:val="20"/>
              </w:rPr>
            </w:pPr>
            <w:r>
              <w:rPr>
                <w:sz w:val="20"/>
                <w:szCs w:val="20"/>
              </w:rPr>
              <w:t>（</w:t>
            </w:r>
            <w:r>
              <w:rPr>
                <w:rFonts w:hint="eastAsia"/>
                <w:sz w:val="20"/>
                <w:szCs w:val="20"/>
              </w:rPr>
              <w:t>一</w:t>
            </w:r>
            <w:r>
              <w:rPr>
                <w:sz w:val="20"/>
                <w:szCs w:val="20"/>
              </w:rPr>
              <w:t>）</w:t>
            </w:r>
            <w:r>
              <w:rPr>
                <w:rFonts w:hint="eastAsia"/>
                <w:sz w:val="20"/>
                <w:szCs w:val="20"/>
              </w:rPr>
              <w:t>增值税发票领用比照纳税信用</w:t>
            </w:r>
            <w:r>
              <w:rPr>
                <w:rFonts w:hint="eastAsia"/>
                <w:sz w:val="20"/>
                <w:szCs w:val="20"/>
              </w:rPr>
              <w:t>A</w:t>
            </w:r>
            <w:r>
              <w:rPr>
                <w:rFonts w:hint="eastAsia"/>
                <w:sz w:val="20"/>
                <w:szCs w:val="20"/>
              </w:rPr>
              <w:t>级纳税人办理</w:t>
            </w:r>
            <w:r>
              <w:rPr>
                <w:rFonts w:hint="eastAsia"/>
                <w:sz w:val="20"/>
                <w:szCs w:val="20"/>
              </w:rPr>
              <w:t>(</w:t>
            </w:r>
            <w:r>
              <w:rPr>
                <w:rFonts w:hint="eastAsia"/>
                <w:sz w:val="20"/>
                <w:szCs w:val="20"/>
              </w:rPr>
              <w:t>可一次领取</w:t>
            </w:r>
            <w:r>
              <w:rPr>
                <w:rFonts w:hint="eastAsia"/>
                <w:sz w:val="20"/>
                <w:szCs w:val="20"/>
              </w:rPr>
              <w:t>3</w:t>
            </w:r>
            <w:r>
              <w:rPr>
                <w:rFonts w:hint="eastAsia"/>
                <w:sz w:val="20"/>
                <w:szCs w:val="20"/>
              </w:rPr>
              <w:t>个月的增值税发票用量，需要调整增值税发票用量的，纳税人提供资料齐全的，按照需要即时办理。</w:t>
            </w:r>
            <w:r>
              <w:rPr>
                <w:rFonts w:hint="eastAsia"/>
                <w:sz w:val="20"/>
                <w:szCs w:val="20"/>
              </w:rPr>
              <w:t>)</w:t>
            </w:r>
          </w:p>
        </w:tc>
      </w:tr>
      <w:tr w:rsidR="00B923EE" w14:paraId="7B135752" w14:textId="77777777" w:rsidTr="005707E1">
        <w:trPr>
          <w:gridBefore w:val="1"/>
          <w:wBefore w:w="13" w:type="dxa"/>
          <w:trHeight w:val="397"/>
          <w:jc w:val="center"/>
        </w:trPr>
        <w:tc>
          <w:tcPr>
            <w:tcW w:w="62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4A70B3" w14:textId="77777777" w:rsidR="00B923EE" w:rsidRDefault="00B923EE">
            <w:pPr>
              <w:spacing w:line="320" w:lineRule="exact"/>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D267BB" w14:textId="77777777" w:rsidR="00B923EE" w:rsidRDefault="00B923EE">
            <w:pPr>
              <w:spacing w:line="320" w:lineRule="exact"/>
              <w:rPr>
                <w:sz w:val="20"/>
                <w:szCs w:val="20"/>
              </w:rPr>
            </w:pP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E24F91" w14:textId="77777777" w:rsidR="00B923EE" w:rsidRDefault="00EB5C9F">
            <w:pPr>
              <w:spacing w:line="320" w:lineRule="exact"/>
              <w:rPr>
                <w:sz w:val="20"/>
                <w:szCs w:val="20"/>
              </w:rPr>
            </w:pPr>
            <w:r>
              <w:rPr>
                <w:sz w:val="20"/>
                <w:szCs w:val="20"/>
              </w:rPr>
              <w:t>（</w:t>
            </w:r>
            <w:r>
              <w:rPr>
                <w:rFonts w:hint="eastAsia"/>
                <w:sz w:val="20"/>
                <w:szCs w:val="20"/>
              </w:rPr>
              <w:t>二</w:t>
            </w:r>
            <w:r>
              <w:rPr>
                <w:sz w:val="20"/>
                <w:szCs w:val="20"/>
              </w:rPr>
              <w:t>）提供绿色通道或专门人员帮助办理涉税事项</w:t>
            </w:r>
          </w:p>
        </w:tc>
      </w:tr>
      <w:tr w:rsidR="00B923EE" w14:paraId="5AC85A9E" w14:textId="77777777" w:rsidTr="005707E1">
        <w:trPr>
          <w:gridBefore w:val="1"/>
          <w:wBefore w:w="13" w:type="dxa"/>
          <w:trHeight w:val="397"/>
          <w:jc w:val="center"/>
        </w:trPr>
        <w:tc>
          <w:tcPr>
            <w:tcW w:w="625"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3009E97D" w14:textId="77777777" w:rsidR="00B923EE" w:rsidRDefault="00B923EE">
            <w:pPr>
              <w:spacing w:line="320" w:lineRule="exact"/>
              <w:jc w:val="center"/>
              <w:rPr>
                <w:sz w:val="20"/>
                <w:szCs w:val="20"/>
              </w:rPr>
            </w:pPr>
          </w:p>
        </w:tc>
        <w:tc>
          <w:tcPr>
            <w:tcW w:w="2200"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074F2E44" w14:textId="77777777" w:rsidR="00B923EE" w:rsidRDefault="00B923EE">
            <w:pPr>
              <w:spacing w:line="320" w:lineRule="exact"/>
              <w:rPr>
                <w:sz w:val="20"/>
                <w:szCs w:val="20"/>
              </w:rPr>
            </w:pPr>
          </w:p>
        </w:tc>
        <w:tc>
          <w:tcPr>
            <w:tcW w:w="5922" w:type="dxa"/>
            <w:tcBorders>
              <w:top w:val="single" w:sz="4" w:space="0" w:color="auto"/>
              <w:left w:val="single" w:sz="4" w:space="0" w:color="auto"/>
              <w:bottom w:val="single" w:sz="2" w:space="0" w:color="000000"/>
              <w:right w:val="single" w:sz="2" w:space="0" w:color="000000"/>
            </w:tcBorders>
            <w:tcMar>
              <w:top w:w="57" w:type="dxa"/>
              <w:left w:w="57" w:type="dxa"/>
              <w:bottom w:w="57" w:type="dxa"/>
              <w:right w:w="57" w:type="dxa"/>
            </w:tcMar>
            <w:vAlign w:val="center"/>
          </w:tcPr>
          <w:p w14:paraId="03AE8F9E" w14:textId="77777777" w:rsidR="00B923EE" w:rsidRDefault="00EB5C9F">
            <w:pPr>
              <w:spacing w:line="280" w:lineRule="exact"/>
              <w:rPr>
                <w:sz w:val="20"/>
                <w:szCs w:val="20"/>
              </w:rPr>
            </w:pPr>
            <w:r>
              <w:rPr>
                <w:sz w:val="20"/>
                <w:szCs w:val="20"/>
              </w:rPr>
              <w:t>（</w:t>
            </w:r>
            <w:r>
              <w:rPr>
                <w:rFonts w:hint="eastAsia"/>
                <w:sz w:val="20"/>
                <w:szCs w:val="20"/>
              </w:rPr>
              <w:t>三</w:t>
            </w:r>
            <w:r>
              <w:rPr>
                <w:sz w:val="20"/>
                <w:szCs w:val="20"/>
              </w:rPr>
              <w:t>）</w:t>
            </w:r>
            <w:r>
              <w:rPr>
                <w:rFonts w:hint="eastAsia"/>
                <w:sz w:val="20"/>
                <w:szCs w:val="22"/>
              </w:rPr>
              <w:t>符合条件的海关高级认证企业，其出口退（免）税企业分类管理类别可评定为一类，享受以下便利化措施：（</w:t>
            </w:r>
            <w:r>
              <w:rPr>
                <w:rFonts w:hint="eastAsia"/>
                <w:sz w:val="20"/>
                <w:szCs w:val="22"/>
              </w:rPr>
              <w:t>1</w:t>
            </w:r>
            <w:r>
              <w:rPr>
                <w:rFonts w:hint="eastAsia"/>
                <w:sz w:val="20"/>
                <w:szCs w:val="22"/>
              </w:rPr>
              <w:t>）</w:t>
            </w:r>
            <w:r>
              <w:rPr>
                <w:rFonts w:hint="eastAsia"/>
                <w:sz w:val="20"/>
                <w:szCs w:val="22"/>
              </w:rPr>
              <w:t xml:space="preserve"> </w:t>
            </w:r>
            <w:r>
              <w:rPr>
                <w:rFonts w:hint="eastAsia"/>
                <w:sz w:val="20"/>
                <w:szCs w:val="22"/>
              </w:rPr>
              <w:t>税务机关可为该企业提供绿色办税通道，优先办理出口退税，并建立重点联系制度，及时解决企业有关出口退税、免税问题（</w:t>
            </w:r>
            <w:r>
              <w:rPr>
                <w:rFonts w:hint="eastAsia"/>
                <w:sz w:val="20"/>
                <w:szCs w:val="22"/>
              </w:rPr>
              <w:t>2</w:t>
            </w:r>
            <w:r>
              <w:rPr>
                <w:rFonts w:hint="eastAsia"/>
                <w:sz w:val="20"/>
                <w:szCs w:val="22"/>
              </w:rPr>
              <w:t>）税务机关受理该企业申报的出口退（免）税</w:t>
            </w:r>
            <w:r>
              <w:rPr>
                <w:rFonts w:hint="eastAsia"/>
                <w:sz w:val="20"/>
                <w:szCs w:val="22"/>
              </w:rPr>
              <w:t xml:space="preserve"> </w:t>
            </w:r>
            <w:r>
              <w:rPr>
                <w:rFonts w:hint="eastAsia"/>
                <w:sz w:val="20"/>
                <w:szCs w:val="22"/>
              </w:rPr>
              <w:t>之后</w:t>
            </w:r>
            <w:r>
              <w:rPr>
                <w:rFonts w:hint="eastAsia"/>
                <w:sz w:val="20"/>
                <w:szCs w:val="22"/>
              </w:rPr>
              <w:t xml:space="preserve"> </w:t>
            </w:r>
            <w:r>
              <w:rPr>
                <w:rFonts w:hint="eastAsia"/>
                <w:sz w:val="20"/>
                <w:szCs w:val="22"/>
              </w:rPr>
              <w:t>，经审核符合规定的，在</w:t>
            </w:r>
            <w:r>
              <w:rPr>
                <w:rFonts w:hint="eastAsia"/>
                <w:sz w:val="20"/>
                <w:szCs w:val="22"/>
              </w:rPr>
              <w:t>5</w:t>
            </w:r>
            <w:r>
              <w:rPr>
                <w:rFonts w:hint="eastAsia"/>
                <w:sz w:val="20"/>
                <w:szCs w:val="22"/>
              </w:rPr>
              <w:t>个工作日之内办结出口退（免）税手续</w:t>
            </w:r>
          </w:p>
        </w:tc>
      </w:tr>
      <w:tr w:rsidR="00B923EE" w14:paraId="182B9FC9" w14:textId="77777777" w:rsidTr="005707E1">
        <w:trPr>
          <w:gridBefore w:val="1"/>
          <w:wBefore w:w="13" w:type="dxa"/>
          <w:trHeight w:val="397"/>
          <w:jc w:val="center"/>
        </w:trPr>
        <w:tc>
          <w:tcPr>
            <w:tcW w:w="625" w:type="dxa"/>
            <w:vMerge/>
            <w:tcBorders>
              <w:top w:val="single" w:sz="4" w:space="0" w:color="auto"/>
              <w:left w:val="single" w:sz="4" w:space="0" w:color="auto"/>
              <w:bottom w:val="single" w:sz="4" w:space="0" w:color="auto"/>
              <w:right w:val="single" w:sz="2" w:space="0" w:color="000000"/>
            </w:tcBorders>
            <w:tcMar>
              <w:top w:w="57" w:type="dxa"/>
              <w:left w:w="57" w:type="dxa"/>
              <w:bottom w:w="57" w:type="dxa"/>
              <w:right w:w="57" w:type="dxa"/>
            </w:tcMar>
            <w:vAlign w:val="center"/>
          </w:tcPr>
          <w:p w14:paraId="53493E68" w14:textId="77777777" w:rsidR="00B923EE" w:rsidRDefault="00B923EE">
            <w:pPr>
              <w:spacing w:line="320" w:lineRule="exact"/>
              <w:jc w:val="center"/>
              <w:rPr>
                <w:sz w:val="20"/>
                <w:szCs w:val="20"/>
              </w:rPr>
            </w:pPr>
          </w:p>
        </w:tc>
        <w:tc>
          <w:tcPr>
            <w:tcW w:w="2200" w:type="dxa"/>
            <w:vMerge/>
            <w:tcBorders>
              <w:top w:val="single" w:sz="4" w:space="0" w:color="auto"/>
              <w:left w:val="single" w:sz="2" w:space="0" w:color="000000"/>
              <w:bottom w:val="single" w:sz="4" w:space="0" w:color="auto"/>
              <w:right w:val="single" w:sz="4" w:space="0" w:color="auto"/>
            </w:tcBorders>
            <w:tcMar>
              <w:top w:w="57" w:type="dxa"/>
              <w:left w:w="57" w:type="dxa"/>
              <w:bottom w:w="57" w:type="dxa"/>
              <w:right w:w="57" w:type="dxa"/>
            </w:tcMar>
            <w:vAlign w:val="center"/>
          </w:tcPr>
          <w:p w14:paraId="3BEC01E9" w14:textId="77777777" w:rsidR="00B923EE" w:rsidRDefault="00B923EE">
            <w:pPr>
              <w:spacing w:line="320" w:lineRule="exact"/>
              <w:rPr>
                <w:sz w:val="20"/>
                <w:szCs w:val="20"/>
              </w:rPr>
            </w:pPr>
          </w:p>
        </w:tc>
        <w:tc>
          <w:tcPr>
            <w:tcW w:w="5922" w:type="dxa"/>
            <w:tcBorders>
              <w:top w:val="single" w:sz="2" w:space="0" w:color="000000"/>
              <w:left w:val="single" w:sz="4" w:space="0" w:color="auto"/>
              <w:bottom w:val="single" w:sz="2" w:space="0" w:color="000000"/>
              <w:right w:val="single" w:sz="2" w:space="0" w:color="000000"/>
            </w:tcBorders>
            <w:tcMar>
              <w:top w:w="57" w:type="dxa"/>
              <w:left w:w="57" w:type="dxa"/>
              <w:bottom w:w="57" w:type="dxa"/>
              <w:right w:w="57" w:type="dxa"/>
            </w:tcMar>
            <w:vAlign w:val="center"/>
          </w:tcPr>
          <w:p w14:paraId="68121139" w14:textId="77777777" w:rsidR="00B923EE" w:rsidRDefault="00EB5C9F">
            <w:pPr>
              <w:spacing w:line="320" w:lineRule="exact"/>
              <w:rPr>
                <w:sz w:val="20"/>
                <w:szCs w:val="20"/>
              </w:rPr>
            </w:pPr>
            <w:r>
              <w:rPr>
                <w:sz w:val="20"/>
                <w:szCs w:val="20"/>
              </w:rPr>
              <w:t>（</w:t>
            </w:r>
            <w:r>
              <w:rPr>
                <w:rFonts w:hint="eastAsia"/>
                <w:sz w:val="20"/>
                <w:szCs w:val="20"/>
              </w:rPr>
              <w:t>四</w:t>
            </w:r>
            <w:r>
              <w:rPr>
                <w:sz w:val="20"/>
                <w:szCs w:val="20"/>
              </w:rPr>
              <w:t>）增值税一般纳税人取消增值税发票认证</w:t>
            </w:r>
          </w:p>
        </w:tc>
      </w:tr>
      <w:tr w:rsidR="00B923EE" w14:paraId="66554E1A" w14:textId="77777777" w:rsidTr="005707E1">
        <w:trPr>
          <w:gridBefore w:val="1"/>
          <w:wBefore w:w="13" w:type="dxa"/>
          <w:trHeight w:val="397"/>
          <w:jc w:val="center"/>
        </w:trPr>
        <w:tc>
          <w:tcPr>
            <w:tcW w:w="625"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5C9DA0F5" w14:textId="77777777" w:rsidR="00B923EE" w:rsidRDefault="00EB5C9F">
            <w:pPr>
              <w:spacing w:line="320" w:lineRule="exact"/>
              <w:jc w:val="center"/>
              <w:rPr>
                <w:sz w:val="20"/>
                <w:szCs w:val="20"/>
              </w:rPr>
            </w:pPr>
            <w:r>
              <w:rPr>
                <w:sz w:val="20"/>
                <w:szCs w:val="20"/>
              </w:rPr>
              <w:t>17</w:t>
            </w:r>
          </w:p>
        </w:tc>
        <w:tc>
          <w:tcPr>
            <w:tcW w:w="2200" w:type="dxa"/>
            <w:tcBorders>
              <w:top w:val="single" w:sz="4"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2634C706" w14:textId="77777777" w:rsidR="00B923EE" w:rsidRDefault="00EB5C9F">
            <w:pPr>
              <w:spacing w:line="320" w:lineRule="exact"/>
              <w:rPr>
                <w:sz w:val="20"/>
                <w:szCs w:val="20"/>
              </w:rPr>
            </w:pPr>
            <w:r>
              <w:rPr>
                <w:sz w:val="20"/>
                <w:szCs w:val="20"/>
              </w:rPr>
              <w:t>优秀志愿者</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C3F9DC" w14:textId="77777777" w:rsidR="00B923EE" w:rsidRDefault="00EB5C9F">
            <w:pPr>
              <w:spacing w:line="320" w:lineRule="exact"/>
              <w:rPr>
                <w:sz w:val="20"/>
                <w:szCs w:val="20"/>
              </w:rPr>
            </w:pPr>
            <w:r>
              <w:rPr>
                <w:sz w:val="20"/>
                <w:szCs w:val="20"/>
              </w:rPr>
              <w:t>（一）对优秀志愿者担任法人代表的企业，在部分行政审批事项受理中实施</w:t>
            </w:r>
            <w:r>
              <w:rPr>
                <w:sz w:val="20"/>
                <w:szCs w:val="20"/>
              </w:rPr>
              <w:t xml:space="preserve"> </w:t>
            </w:r>
            <w:r>
              <w:rPr>
                <w:rFonts w:hint="eastAsia"/>
                <w:sz w:val="20"/>
                <w:szCs w:val="20"/>
              </w:rPr>
              <w:t>“</w:t>
            </w:r>
            <w:r>
              <w:rPr>
                <w:sz w:val="20"/>
                <w:szCs w:val="20"/>
              </w:rPr>
              <w:t>绿色通道</w:t>
            </w:r>
            <w:r>
              <w:rPr>
                <w:rFonts w:hint="eastAsia"/>
                <w:sz w:val="20"/>
                <w:szCs w:val="20"/>
              </w:rPr>
              <w:t>”</w:t>
            </w:r>
            <w:r>
              <w:rPr>
                <w:sz w:val="20"/>
                <w:szCs w:val="20"/>
              </w:rPr>
              <w:t>和</w:t>
            </w:r>
            <w:r>
              <w:rPr>
                <w:rFonts w:hint="eastAsia"/>
                <w:sz w:val="20"/>
                <w:szCs w:val="20"/>
              </w:rPr>
              <w:t>“</w:t>
            </w:r>
            <w:r>
              <w:rPr>
                <w:sz w:val="20"/>
                <w:szCs w:val="20"/>
              </w:rPr>
              <w:t>容缺受理</w:t>
            </w:r>
            <w:r>
              <w:rPr>
                <w:rFonts w:hint="eastAsia"/>
                <w:sz w:val="20"/>
                <w:szCs w:val="20"/>
              </w:rPr>
              <w:t>”</w:t>
            </w:r>
            <w:r>
              <w:rPr>
                <w:sz w:val="20"/>
                <w:szCs w:val="20"/>
              </w:rPr>
              <w:t>等便利服务措施</w:t>
            </w:r>
          </w:p>
        </w:tc>
      </w:tr>
      <w:tr w:rsidR="00B923EE" w14:paraId="06E0DB02" w14:textId="77777777" w:rsidTr="005707E1">
        <w:trPr>
          <w:gridBefore w:val="1"/>
          <w:wBefore w:w="13" w:type="dxa"/>
          <w:trHeight w:val="397"/>
          <w:jc w:val="center"/>
        </w:trPr>
        <w:tc>
          <w:tcPr>
            <w:tcW w:w="62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71A22BD6" w14:textId="77777777" w:rsidR="00B923EE" w:rsidRDefault="00EB5C9F">
            <w:pPr>
              <w:spacing w:line="290" w:lineRule="exact"/>
              <w:jc w:val="center"/>
              <w:rPr>
                <w:sz w:val="20"/>
                <w:szCs w:val="20"/>
              </w:rPr>
            </w:pPr>
            <w:r>
              <w:rPr>
                <w:sz w:val="20"/>
                <w:szCs w:val="20"/>
              </w:rPr>
              <w:lastRenderedPageBreak/>
              <w:t>18</w:t>
            </w:r>
          </w:p>
        </w:tc>
        <w:tc>
          <w:tcPr>
            <w:tcW w:w="2200"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75789C43" w14:textId="77777777" w:rsidR="00B923EE" w:rsidRDefault="00EB5C9F">
            <w:pPr>
              <w:spacing w:line="290" w:lineRule="exact"/>
              <w:rPr>
                <w:sz w:val="20"/>
                <w:szCs w:val="20"/>
              </w:rPr>
            </w:pPr>
            <w:r>
              <w:rPr>
                <w:sz w:val="20"/>
                <w:szCs w:val="20"/>
              </w:rPr>
              <w:t>纳税信用</w:t>
            </w:r>
            <w:r>
              <w:rPr>
                <w:sz w:val="20"/>
                <w:szCs w:val="20"/>
              </w:rPr>
              <w:t>A</w:t>
            </w:r>
            <w:r>
              <w:rPr>
                <w:sz w:val="20"/>
                <w:szCs w:val="20"/>
              </w:rPr>
              <w:t>级纳税人</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0FA95B" w14:textId="77777777" w:rsidR="00B923EE" w:rsidRDefault="00EB5C9F">
            <w:pPr>
              <w:spacing w:line="290" w:lineRule="exact"/>
              <w:rPr>
                <w:sz w:val="20"/>
                <w:szCs w:val="20"/>
              </w:rPr>
            </w:pPr>
            <w:r>
              <w:rPr>
                <w:sz w:val="20"/>
                <w:szCs w:val="20"/>
              </w:rPr>
              <w:t>（一）主动向社会公告年度</w:t>
            </w:r>
            <w:r>
              <w:rPr>
                <w:sz w:val="20"/>
                <w:szCs w:val="20"/>
              </w:rPr>
              <w:t>A</w:t>
            </w:r>
            <w:r>
              <w:rPr>
                <w:sz w:val="20"/>
                <w:szCs w:val="20"/>
              </w:rPr>
              <w:t>级纳税人名单</w:t>
            </w:r>
          </w:p>
        </w:tc>
      </w:tr>
      <w:tr w:rsidR="00B923EE" w14:paraId="16C5BF66" w14:textId="77777777" w:rsidTr="005707E1">
        <w:trPr>
          <w:gridBefore w:val="1"/>
          <w:wBefore w:w="13" w:type="dxa"/>
          <w:trHeight w:val="397"/>
          <w:jc w:val="center"/>
        </w:trPr>
        <w:tc>
          <w:tcPr>
            <w:tcW w:w="625" w:type="dxa"/>
            <w:vMerge/>
            <w:tcBorders>
              <w:left w:val="single" w:sz="2" w:space="0" w:color="000000"/>
              <w:right w:val="single" w:sz="2" w:space="0" w:color="000000"/>
            </w:tcBorders>
            <w:tcMar>
              <w:top w:w="57" w:type="dxa"/>
              <w:left w:w="57" w:type="dxa"/>
              <w:bottom w:w="57" w:type="dxa"/>
              <w:right w:w="57" w:type="dxa"/>
            </w:tcMar>
            <w:vAlign w:val="center"/>
          </w:tcPr>
          <w:p w14:paraId="7B3E921F" w14:textId="77777777" w:rsidR="00B923EE" w:rsidRDefault="00B923EE">
            <w:pPr>
              <w:spacing w:line="290" w:lineRule="exact"/>
              <w:jc w:val="center"/>
              <w:rPr>
                <w:sz w:val="20"/>
                <w:szCs w:val="20"/>
              </w:rPr>
            </w:pPr>
          </w:p>
        </w:tc>
        <w:tc>
          <w:tcPr>
            <w:tcW w:w="2200" w:type="dxa"/>
            <w:vMerge/>
            <w:tcBorders>
              <w:left w:val="single" w:sz="2" w:space="0" w:color="000000"/>
              <w:right w:val="single" w:sz="2" w:space="0" w:color="000000"/>
            </w:tcBorders>
            <w:tcMar>
              <w:top w:w="57" w:type="dxa"/>
              <w:left w:w="57" w:type="dxa"/>
              <w:bottom w:w="57" w:type="dxa"/>
              <w:right w:w="57" w:type="dxa"/>
            </w:tcMar>
            <w:vAlign w:val="center"/>
          </w:tcPr>
          <w:p w14:paraId="2A78AA85" w14:textId="77777777" w:rsidR="00B923EE" w:rsidRDefault="00B923EE">
            <w:pPr>
              <w:spacing w:line="290" w:lineRule="exact"/>
              <w:rPr>
                <w:sz w:val="20"/>
                <w:szCs w:val="20"/>
              </w:rPr>
            </w:pP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328283" w14:textId="77777777" w:rsidR="00B923EE" w:rsidRDefault="00EB5C9F">
            <w:pPr>
              <w:spacing w:line="290" w:lineRule="exact"/>
              <w:rPr>
                <w:sz w:val="20"/>
                <w:szCs w:val="20"/>
              </w:rPr>
            </w:pPr>
            <w:r>
              <w:rPr>
                <w:sz w:val="20"/>
                <w:szCs w:val="20"/>
              </w:rPr>
              <w:t>（二）一般纳税人可单次领取</w:t>
            </w:r>
            <w:r>
              <w:rPr>
                <w:sz w:val="20"/>
                <w:szCs w:val="20"/>
              </w:rPr>
              <w:t>3</w:t>
            </w:r>
            <w:r>
              <w:rPr>
                <w:sz w:val="20"/>
                <w:szCs w:val="20"/>
              </w:rPr>
              <w:t>个月的增值税发票用量，需要调整增值税发票用量时即时办理</w:t>
            </w:r>
          </w:p>
        </w:tc>
      </w:tr>
      <w:tr w:rsidR="00B923EE" w14:paraId="6A0C93A7" w14:textId="77777777" w:rsidTr="005707E1">
        <w:trPr>
          <w:gridBefore w:val="1"/>
          <w:wBefore w:w="13" w:type="dxa"/>
          <w:trHeight w:val="397"/>
          <w:jc w:val="center"/>
        </w:trPr>
        <w:tc>
          <w:tcPr>
            <w:tcW w:w="625" w:type="dxa"/>
            <w:vMerge/>
            <w:tcBorders>
              <w:left w:val="single" w:sz="2" w:space="0" w:color="000000"/>
              <w:right w:val="single" w:sz="2" w:space="0" w:color="000000"/>
            </w:tcBorders>
            <w:tcMar>
              <w:top w:w="57" w:type="dxa"/>
              <w:left w:w="57" w:type="dxa"/>
              <w:bottom w:w="57" w:type="dxa"/>
              <w:right w:w="57" w:type="dxa"/>
            </w:tcMar>
            <w:vAlign w:val="center"/>
          </w:tcPr>
          <w:p w14:paraId="3B4C5D6F" w14:textId="77777777" w:rsidR="00B923EE" w:rsidRDefault="00B923EE">
            <w:pPr>
              <w:spacing w:line="290" w:lineRule="exact"/>
              <w:jc w:val="center"/>
              <w:rPr>
                <w:sz w:val="20"/>
                <w:szCs w:val="20"/>
              </w:rPr>
            </w:pPr>
          </w:p>
        </w:tc>
        <w:tc>
          <w:tcPr>
            <w:tcW w:w="2200" w:type="dxa"/>
            <w:vMerge/>
            <w:tcBorders>
              <w:left w:val="single" w:sz="2" w:space="0" w:color="000000"/>
              <w:right w:val="single" w:sz="2" w:space="0" w:color="000000"/>
            </w:tcBorders>
            <w:tcMar>
              <w:top w:w="57" w:type="dxa"/>
              <w:left w:w="57" w:type="dxa"/>
              <w:bottom w:w="57" w:type="dxa"/>
              <w:right w:w="57" w:type="dxa"/>
            </w:tcMar>
            <w:vAlign w:val="center"/>
          </w:tcPr>
          <w:p w14:paraId="7BA939B2" w14:textId="77777777" w:rsidR="00B923EE" w:rsidRDefault="00B923EE">
            <w:pPr>
              <w:spacing w:line="290" w:lineRule="exact"/>
              <w:rPr>
                <w:sz w:val="20"/>
                <w:szCs w:val="20"/>
              </w:rPr>
            </w:pP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61761B8" w14:textId="77777777" w:rsidR="00B923EE" w:rsidRDefault="00EB5C9F">
            <w:pPr>
              <w:spacing w:line="290" w:lineRule="exact"/>
              <w:rPr>
                <w:sz w:val="20"/>
                <w:szCs w:val="20"/>
              </w:rPr>
            </w:pPr>
            <w:r>
              <w:rPr>
                <w:sz w:val="20"/>
                <w:szCs w:val="20"/>
              </w:rPr>
              <w:t>（三）普通发票按需领用</w:t>
            </w:r>
          </w:p>
        </w:tc>
      </w:tr>
      <w:tr w:rsidR="00B923EE" w14:paraId="259BC8F5" w14:textId="77777777" w:rsidTr="005707E1">
        <w:trPr>
          <w:gridBefore w:val="1"/>
          <w:wBefore w:w="13" w:type="dxa"/>
          <w:trHeight w:val="397"/>
          <w:jc w:val="center"/>
        </w:trPr>
        <w:tc>
          <w:tcPr>
            <w:tcW w:w="625" w:type="dxa"/>
            <w:vMerge/>
            <w:tcBorders>
              <w:left w:val="single" w:sz="2" w:space="0" w:color="000000"/>
              <w:right w:val="single" w:sz="2" w:space="0" w:color="000000"/>
            </w:tcBorders>
            <w:tcMar>
              <w:top w:w="57" w:type="dxa"/>
              <w:left w:w="57" w:type="dxa"/>
              <w:bottom w:w="57" w:type="dxa"/>
              <w:right w:w="57" w:type="dxa"/>
            </w:tcMar>
            <w:vAlign w:val="center"/>
          </w:tcPr>
          <w:p w14:paraId="7F895644" w14:textId="77777777" w:rsidR="00B923EE" w:rsidRDefault="00B923EE">
            <w:pPr>
              <w:spacing w:line="290" w:lineRule="exact"/>
              <w:jc w:val="center"/>
              <w:rPr>
                <w:sz w:val="20"/>
                <w:szCs w:val="20"/>
              </w:rPr>
            </w:pPr>
          </w:p>
        </w:tc>
        <w:tc>
          <w:tcPr>
            <w:tcW w:w="2200" w:type="dxa"/>
            <w:vMerge/>
            <w:tcBorders>
              <w:left w:val="single" w:sz="2" w:space="0" w:color="000000"/>
              <w:right w:val="single" w:sz="2" w:space="0" w:color="000000"/>
            </w:tcBorders>
            <w:tcMar>
              <w:top w:w="57" w:type="dxa"/>
              <w:left w:w="57" w:type="dxa"/>
              <w:bottom w:w="57" w:type="dxa"/>
              <w:right w:w="57" w:type="dxa"/>
            </w:tcMar>
            <w:vAlign w:val="center"/>
          </w:tcPr>
          <w:p w14:paraId="52BF5E6C" w14:textId="77777777" w:rsidR="00B923EE" w:rsidRDefault="00B923EE">
            <w:pPr>
              <w:spacing w:line="290" w:lineRule="exact"/>
              <w:rPr>
                <w:sz w:val="20"/>
                <w:szCs w:val="20"/>
              </w:rPr>
            </w:pP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96287C" w14:textId="77777777" w:rsidR="00B923EE" w:rsidRDefault="00EB5C9F">
            <w:pPr>
              <w:spacing w:line="290" w:lineRule="exact"/>
              <w:rPr>
                <w:sz w:val="20"/>
                <w:szCs w:val="20"/>
              </w:rPr>
            </w:pPr>
            <w:r>
              <w:rPr>
                <w:sz w:val="20"/>
                <w:szCs w:val="20"/>
              </w:rPr>
              <w:t>（四）连续</w:t>
            </w:r>
            <w:r>
              <w:rPr>
                <w:sz w:val="20"/>
                <w:szCs w:val="20"/>
              </w:rPr>
              <w:t>3</w:t>
            </w:r>
            <w:r>
              <w:rPr>
                <w:sz w:val="20"/>
                <w:szCs w:val="20"/>
              </w:rPr>
              <w:t>年被评为</w:t>
            </w:r>
            <w:r>
              <w:rPr>
                <w:sz w:val="20"/>
                <w:szCs w:val="20"/>
              </w:rPr>
              <w:t>A</w:t>
            </w:r>
            <w:r>
              <w:rPr>
                <w:sz w:val="20"/>
                <w:szCs w:val="20"/>
              </w:rPr>
              <w:t>级信用级别（简称</w:t>
            </w:r>
            <w:r>
              <w:rPr>
                <w:sz w:val="20"/>
                <w:szCs w:val="20"/>
              </w:rPr>
              <w:t>3</w:t>
            </w:r>
            <w:r>
              <w:rPr>
                <w:sz w:val="20"/>
                <w:szCs w:val="20"/>
              </w:rPr>
              <w:t>连</w:t>
            </w:r>
            <w:r>
              <w:rPr>
                <w:sz w:val="20"/>
                <w:szCs w:val="20"/>
              </w:rPr>
              <w:t>A</w:t>
            </w:r>
            <w:r>
              <w:rPr>
                <w:sz w:val="20"/>
                <w:szCs w:val="20"/>
              </w:rPr>
              <w:t>）的纳税人提供绿色通道或专门人员帮助办理涉税事项</w:t>
            </w:r>
          </w:p>
        </w:tc>
      </w:tr>
      <w:tr w:rsidR="00B923EE" w14:paraId="20E2692B" w14:textId="77777777" w:rsidTr="005707E1">
        <w:trPr>
          <w:gridBefore w:val="1"/>
          <w:wBefore w:w="13" w:type="dxa"/>
          <w:trHeight w:val="397"/>
          <w:jc w:val="center"/>
        </w:trPr>
        <w:tc>
          <w:tcPr>
            <w:tcW w:w="625" w:type="dxa"/>
            <w:vMerge/>
            <w:tcBorders>
              <w:left w:val="single" w:sz="2" w:space="0" w:color="000000"/>
              <w:right w:val="single" w:sz="2" w:space="0" w:color="000000"/>
            </w:tcBorders>
            <w:tcMar>
              <w:top w:w="57" w:type="dxa"/>
              <w:left w:w="57" w:type="dxa"/>
              <w:bottom w:w="57" w:type="dxa"/>
              <w:right w:w="57" w:type="dxa"/>
            </w:tcMar>
            <w:vAlign w:val="center"/>
          </w:tcPr>
          <w:p w14:paraId="64792369" w14:textId="77777777" w:rsidR="00B923EE" w:rsidRDefault="00B923EE">
            <w:pPr>
              <w:spacing w:line="290" w:lineRule="exact"/>
              <w:jc w:val="center"/>
              <w:rPr>
                <w:sz w:val="20"/>
                <w:szCs w:val="20"/>
              </w:rPr>
            </w:pPr>
          </w:p>
        </w:tc>
        <w:tc>
          <w:tcPr>
            <w:tcW w:w="2200" w:type="dxa"/>
            <w:vMerge/>
            <w:tcBorders>
              <w:left w:val="single" w:sz="2" w:space="0" w:color="000000"/>
              <w:right w:val="single" w:sz="2" w:space="0" w:color="000000"/>
            </w:tcBorders>
            <w:tcMar>
              <w:top w:w="57" w:type="dxa"/>
              <w:left w:w="57" w:type="dxa"/>
              <w:bottom w:w="57" w:type="dxa"/>
              <w:right w:w="57" w:type="dxa"/>
            </w:tcMar>
            <w:vAlign w:val="center"/>
          </w:tcPr>
          <w:p w14:paraId="16506D21" w14:textId="77777777" w:rsidR="00B923EE" w:rsidRDefault="00B923EE">
            <w:pPr>
              <w:spacing w:line="290" w:lineRule="exact"/>
              <w:rPr>
                <w:sz w:val="20"/>
                <w:szCs w:val="20"/>
              </w:rPr>
            </w:pP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67759BD" w14:textId="77777777" w:rsidR="00B923EE" w:rsidRDefault="00EB5C9F">
            <w:pPr>
              <w:spacing w:line="290" w:lineRule="exact"/>
              <w:rPr>
                <w:sz w:val="20"/>
                <w:szCs w:val="20"/>
              </w:rPr>
            </w:pPr>
            <w:r>
              <w:rPr>
                <w:sz w:val="20"/>
                <w:szCs w:val="20"/>
              </w:rPr>
              <w:t>（五）纳税信用</w:t>
            </w:r>
            <w:r>
              <w:rPr>
                <w:sz w:val="20"/>
                <w:szCs w:val="20"/>
              </w:rPr>
              <w:t>A</w:t>
            </w:r>
            <w:r>
              <w:rPr>
                <w:sz w:val="20"/>
                <w:szCs w:val="20"/>
              </w:rPr>
              <w:t>级出口企业可评为出口企业管理一类企业评为出口管理一类企业的</w:t>
            </w:r>
            <w:r>
              <w:rPr>
                <w:sz w:val="20"/>
                <w:szCs w:val="20"/>
              </w:rPr>
              <w:t>A</w:t>
            </w:r>
            <w:r>
              <w:rPr>
                <w:sz w:val="20"/>
                <w:szCs w:val="20"/>
              </w:rPr>
              <w:t>级纳税人，享受以下便利措施：</w:t>
            </w:r>
          </w:p>
          <w:p w14:paraId="4BBA7DD4" w14:textId="77777777" w:rsidR="00B923EE" w:rsidRDefault="00EB5C9F">
            <w:pPr>
              <w:spacing w:line="290" w:lineRule="exact"/>
              <w:rPr>
                <w:sz w:val="20"/>
                <w:szCs w:val="20"/>
              </w:rPr>
            </w:pPr>
            <w:r>
              <w:rPr>
                <w:sz w:val="20"/>
                <w:szCs w:val="20"/>
              </w:rPr>
              <w:t>1.</w:t>
            </w:r>
            <w:r>
              <w:rPr>
                <w:sz w:val="20"/>
                <w:szCs w:val="20"/>
              </w:rPr>
              <w:t>税务机关受理出口退（免）税正式申报后，经核对申报信息齐全无误的，即可办理出口退（免）税</w:t>
            </w:r>
          </w:p>
          <w:p w14:paraId="4C7A0382" w14:textId="77777777" w:rsidR="00B923EE" w:rsidRDefault="00EB5C9F">
            <w:pPr>
              <w:spacing w:line="290" w:lineRule="exact"/>
              <w:rPr>
                <w:sz w:val="20"/>
                <w:szCs w:val="20"/>
              </w:rPr>
            </w:pPr>
            <w:r>
              <w:rPr>
                <w:sz w:val="20"/>
                <w:szCs w:val="20"/>
              </w:rPr>
              <w:t>2.</w:t>
            </w:r>
            <w:r>
              <w:rPr>
                <w:sz w:val="20"/>
                <w:szCs w:val="20"/>
              </w:rPr>
              <w:t>可优先安排该类企业办理出口退税</w:t>
            </w:r>
          </w:p>
          <w:p w14:paraId="7FE575BA" w14:textId="77777777" w:rsidR="00B923EE" w:rsidRDefault="00EB5C9F">
            <w:pPr>
              <w:spacing w:line="290" w:lineRule="exact"/>
              <w:rPr>
                <w:sz w:val="20"/>
                <w:szCs w:val="20"/>
              </w:rPr>
            </w:pPr>
            <w:r>
              <w:rPr>
                <w:sz w:val="20"/>
                <w:szCs w:val="20"/>
              </w:rPr>
              <w:t>3.</w:t>
            </w:r>
            <w:r>
              <w:rPr>
                <w:sz w:val="20"/>
                <w:szCs w:val="20"/>
              </w:rPr>
              <w:t>税务机关可向该类企业提供绿色办税通道（特约服务区）并建立重点联系制度，指定专人负责并定期联系企业</w:t>
            </w:r>
          </w:p>
        </w:tc>
      </w:tr>
      <w:tr w:rsidR="00B923EE" w14:paraId="037F83E1" w14:textId="77777777" w:rsidTr="005707E1">
        <w:trPr>
          <w:gridBefore w:val="1"/>
          <w:wBefore w:w="13" w:type="dxa"/>
          <w:trHeight w:val="397"/>
          <w:jc w:val="center"/>
        </w:trPr>
        <w:tc>
          <w:tcPr>
            <w:tcW w:w="62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28E94F32" w14:textId="77777777" w:rsidR="00B923EE" w:rsidRDefault="00B923EE">
            <w:pPr>
              <w:spacing w:line="290" w:lineRule="exact"/>
              <w:jc w:val="center"/>
              <w:rPr>
                <w:sz w:val="20"/>
                <w:szCs w:val="20"/>
              </w:rPr>
            </w:pPr>
          </w:p>
        </w:tc>
        <w:tc>
          <w:tcPr>
            <w:tcW w:w="2200"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198FE9F6" w14:textId="77777777" w:rsidR="00B923EE" w:rsidRDefault="00B923EE">
            <w:pPr>
              <w:spacing w:line="290" w:lineRule="exact"/>
              <w:rPr>
                <w:sz w:val="20"/>
                <w:szCs w:val="20"/>
              </w:rPr>
            </w:pP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0F5011" w14:textId="77777777" w:rsidR="00B923EE" w:rsidRDefault="00EB5C9F">
            <w:pPr>
              <w:spacing w:line="290" w:lineRule="exact"/>
              <w:rPr>
                <w:sz w:val="20"/>
                <w:szCs w:val="20"/>
              </w:rPr>
            </w:pPr>
            <w:r>
              <w:rPr>
                <w:sz w:val="20"/>
                <w:szCs w:val="20"/>
              </w:rPr>
              <w:t>（六）增值税一般纳税人取消增值税发票认证</w:t>
            </w:r>
          </w:p>
        </w:tc>
      </w:tr>
      <w:tr w:rsidR="00B923EE" w14:paraId="309AE73B" w14:textId="77777777" w:rsidTr="005707E1">
        <w:trPr>
          <w:gridBefore w:val="1"/>
          <w:wBefore w:w="13" w:type="dxa"/>
          <w:trHeight w:val="397"/>
          <w:jc w:val="center"/>
        </w:trPr>
        <w:tc>
          <w:tcPr>
            <w:tcW w:w="6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DF31133" w14:textId="77777777" w:rsidR="00B923EE" w:rsidRDefault="00EB5C9F">
            <w:pPr>
              <w:spacing w:line="290" w:lineRule="exact"/>
              <w:jc w:val="center"/>
              <w:rPr>
                <w:sz w:val="20"/>
                <w:szCs w:val="20"/>
              </w:rPr>
            </w:pPr>
            <w:r>
              <w:rPr>
                <w:sz w:val="20"/>
                <w:szCs w:val="20"/>
              </w:rPr>
              <w:t>19</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E7AFCB" w14:textId="77777777" w:rsidR="00B923EE" w:rsidRDefault="00EB5C9F">
            <w:pPr>
              <w:spacing w:line="290" w:lineRule="exact"/>
              <w:rPr>
                <w:sz w:val="20"/>
                <w:szCs w:val="20"/>
              </w:rPr>
            </w:pPr>
            <w:r>
              <w:rPr>
                <w:sz w:val="20"/>
                <w:szCs w:val="20"/>
              </w:rPr>
              <w:t>安全生产领域守信生产经营单位及其有关人员</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34F9F30" w14:textId="77777777" w:rsidR="00B923EE" w:rsidRDefault="00EB5C9F">
            <w:pPr>
              <w:spacing w:line="290" w:lineRule="exact"/>
              <w:rPr>
                <w:sz w:val="20"/>
                <w:szCs w:val="20"/>
              </w:rPr>
            </w:pPr>
            <w:r>
              <w:rPr>
                <w:sz w:val="20"/>
                <w:szCs w:val="20"/>
              </w:rPr>
              <w:t>（一）提供</w:t>
            </w:r>
            <w:r>
              <w:rPr>
                <w:sz w:val="20"/>
                <w:szCs w:val="20"/>
              </w:rPr>
              <w:t>“</w:t>
            </w:r>
            <w:r>
              <w:rPr>
                <w:sz w:val="20"/>
                <w:szCs w:val="20"/>
              </w:rPr>
              <w:t>绿色通道</w:t>
            </w:r>
            <w:r>
              <w:rPr>
                <w:sz w:val="20"/>
                <w:szCs w:val="20"/>
              </w:rPr>
              <w:t>”</w:t>
            </w:r>
            <w:r>
              <w:rPr>
                <w:sz w:val="20"/>
                <w:szCs w:val="20"/>
              </w:rPr>
              <w:t>或专门人员帮助办理涉税事项</w:t>
            </w:r>
          </w:p>
        </w:tc>
      </w:tr>
      <w:tr w:rsidR="00B923EE" w14:paraId="43E95C90" w14:textId="77777777" w:rsidTr="005707E1">
        <w:trPr>
          <w:trHeight w:val="397"/>
          <w:jc w:val="center"/>
        </w:trPr>
        <w:tc>
          <w:tcPr>
            <w:tcW w:w="63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A58BDD" w14:textId="77777777" w:rsidR="00B923EE" w:rsidRDefault="00EB5C9F">
            <w:pPr>
              <w:spacing w:line="290" w:lineRule="exact"/>
              <w:jc w:val="center"/>
              <w:rPr>
                <w:sz w:val="20"/>
                <w:szCs w:val="20"/>
              </w:rPr>
            </w:pPr>
            <w:r>
              <w:rPr>
                <w:sz w:val="20"/>
                <w:szCs w:val="20"/>
              </w:rPr>
              <w:t>20</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F3776D" w14:textId="77777777" w:rsidR="00B923EE" w:rsidRDefault="00EB5C9F">
            <w:pPr>
              <w:spacing w:line="290" w:lineRule="exact"/>
              <w:rPr>
                <w:sz w:val="20"/>
                <w:szCs w:val="20"/>
              </w:rPr>
            </w:pPr>
            <w:r>
              <w:rPr>
                <w:sz w:val="20"/>
                <w:szCs w:val="20"/>
              </w:rPr>
              <w:t>检验检疫信用</w:t>
            </w:r>
            <w:r>
              <w:rPr>
                <w:sz w:val="20"/>
                <w:szCs w:val="20"/>
              </w:rPr>
              <w:t>AA</w:t>
            </w:r>
            <w:r>
              <w:rPr>
                <w:sz w:val="20"/>
                <w:szCs w:val="20"/>
              </w:rPr>
              <w:t>级企业</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3957C8" w14:textId="77777777" w:rsidR="00B923EE" w:rsidRDefault="00EB5C9F">
            <w:pPr>
              <w:spacing w:line="290" w:lineRule="exact"/>
              <w:rPr>
                <w:sz w:val="20"/>
                <w:szCs w:val="20"/>
              </w:rPr>
            </w:pPr>
            <w:r>
              <w:rPr>
                <w:sz w:val="20"/>
                <w:szCs w:val="20"/>
              </w:rPr>
              <w:t>（一）提供</w:t>
            </w:r>
            <w:r>
              <w:rPr>
                <w:sz w:val="20"/>
                <w:szCs w:val="20"/>
              </w:rPr>
              <w:t>“</w:t>
            </w:r>
            <w:r>
              <w:rPr>
                <w:sz w:val="20"/>
                <w:szCs w:val="20"/>
              </w:rPr>
              <w:t>绿色通道</w:t>
            </w:r>
            <w:r>
              <w:rPr>
                <w:sz w:val="20"/>
                <w:szCs w:val="20"/>
              </w:rPr>
              <w:t>”</w:t>
            </w:r>
            <w:r>
              <w:rPr>
                <w:sz w:val="20"/>
                <w:szCs w:val="20"/>
              </w:rPr>
              <w:t>或专门人员帮助办理涉税事项</w:t>
            </w:r>
          </w:p>
        </w:tc>
      </w:tr>
      <w:tr w:rsidR="00B923EE" w14:paraId="69EA86B9" w14:textId="77777777" w:rsidTr="005707E1">
        <w:trPr>
          <w:trHeight w:val="397"/>
          <w:jc w:val="center"/>
        </w:trPr>
        <w:tc>
          <w:tcPr>
            <w:tcW w:w="63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90D009" w14:textId="77777777" w:rsidR="00B923EE" w:rsidRDefault="00EB5C9F">
            <w:pPr>
              <w:spacing w:line="290" w:lineRule="exact"/>
              <w:jc w:val="center"/>
              <w:rPr>
                <w:sz w:val="20"/>
                <w:szCs w:val="20"/>
              </w:rPr>
            </w:pPr>
            <w:r>
              <w:rPr>
                <w:sz w:val="20"/>
                <w:szCs w:val="20"/>
              </w:rPr>
              <w:t>21</w:t>
            </w:r>
          </w:p>
        </w:tc>
        <w:tc>
          <w:tcPr>
            <w:tcW w:w="220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089CD4C" w14:textId="77777777" w:rsidR="00B923EE" w:rsidRDefault="00EB5C9F">
            <w:pPr>
              <w:spacing w:line="290" w:lineRule="exact"/>
              <w:rPr>
                <w:sz w:val="20"/>
                <w:szCs w:val="20"/>
              </w:rPr>
            </w:pPr>
            <w:r>
              <w:rPr>
                <w:sz w:val="20"/>
                <w:szCs w:val="20"/>
              </w:rPr>
              <w:t>公路水运工程建设领域</w:t>
            </w:r>
          </w:p>
          <w:p w14:paraId="5195C941" w14:textId="77777777" w:rsidR="00B923EE" w:rsidRDefault="00EB5C9F">
            <w:pPr>
              <w:spacing w:line="290" w:lineRule="exact"/>
              <w:rPr>
                <w:sz w:val="20"/>
                <w:szCs w:val="20"/>
              </w:rPr>
            </w:pPr>
            <w:r>
              <w:rPr>
                <w:sz w:val="20"/>
                <w:szCs w:val="20"/>
              </w:rPr>
              <w:t>守信典型企业</w:t>
            </w:r>
          </w:p>
        </w:tc>
        <w:tc>
          <w:tcPr>
            <w:tcW w:w="59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A56AAFC" w14:textId="77777777" w:rsidR="00B923EE" w:rsidRDefault="00EB5C9F">
            <w:pPr>
              <w:spacing w:line="290" w:lineRule="exact"/>
              <w:rPr>
                <w:sz w:val="20"/>
                <w:szCs w:val="20"/>
              </w:rPr>
            </w:pPr>
            <w:r>
              <w:rPr>
                <w:sz w:val="20"/>
                <w:szCs w:val="20"/>
              </w:rPr>
              <w:t>（一）将守信情况纳入纳税信用评价的外部参考信息，作为纳税信用评价的重要外部参考</w:t>
            </w:r>
          </w:p>
        </w:tc>
      </w:tr>
      <w:tr w:rsidR="00B923EE" w14:paraId="62C6B03E" w14:textId="77777777" w:rsidTr="005707E1">
        <w:trPr>
          <w:trHeight w:val="397"/>
          <w:jc w:val="center"/>
        </w:trPr>
        <w:tc>
          <w:tcPr>
            <w:tcW w:w="638" w:type="dxa"/>
            <w:gridSpan w:val="2"/>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653F46BD" w14:textId="77777777" w:rsidR="00B923EE" w:rsidRDefault="00EB5C9F">
            <w:pPr>
              <w:spacing w:line="290" w:lineRule="exact"/>
              <w:jc w:val="center"/>
              <w:rPr>
                <w:sz w:val="20"/>
                <w:szCs w:val="20"/>
              </w:rPr>
            </w:pPr>
            <w:r>
              <w:rPr>
                <w:sz w:val="20"/>
                <w:szCs w:val="20"/>
              </w:rPr>
              <w:t>22</w:t>
            </w:r>
          </w:p>
        </w:tc>
        <w:tc>
          <w:tcPr>
            <w:tcW w:w="2200"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4789B134" w14:textId="77777777" w:rsidR="00B923EE" w:rsidRDefault="00EB5C9F">
            <w:pPr>
              <w:spacing w:line="290" w:lineRule="exact"/>
              <w:rPr>
                <w:sz w:val="20"/>
                <w:szCs w:val="20"/>
              </w:rPr>
            </w:pPr>
            <w:r>
              <w:rPr>
                <w:sz w:val="20"/>
                <w:szCs w:val="20"/>
              </w:rPr>
              <w:t>旅游领域严重失信相关责任主体</w:t>
            </w:r>
          </w:p>
        </w:tc>
        <w:tc>
          <w:tcPr>
            <w:tcW w:w="5922"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85FEAFD" w14:textId="77777777" w:rsidR="00B923EE" w:rsidRDefault="00EB5C9F">
            <w:pPr>
              <w:spacing w:line="290" w:lineRule="exact"/>
              <w:rPr>
                <w:sz w:val="20"/>
                <w:szCs w:val="20"/>
              </w:rPr>
            </w:pPr>
            <w:r>
              <w:rPr>
                <w:sz w:val="20"/>
                <w:szCs w:val="20"/>
              </w:rPr>
              <w:t>（一）供纳税信用管理时审慎性参考</w:t>
            </w:r>
          </w:p>
        </w:tc>
      </w:tr>
      <w:tr w:rsidR="00B923EE" w14:paraId="67E04D49" w14:textId="77777777" w:rsidTr="005707E1">
        <w:trPr>
          <w:trHeight w:val="397"/>
          <w:jc w:val="center"/>
        </w:trPr>
        <w:tc>
          <w:tcPr>
            <w:tcW w:w="638"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642D89" w14:textId="77777777" w:rsidR="00B923EE" w:rsidRDefault="00EB5C9F">
            <w:pPr>
              <w:spacing w:line="290" w:lineRule="exact"/>
              <w:jc w:val="center"/>
              <w:rPr>
                <w:sz w:val="20"/>
                <w:szCs w:val="20"/>
              </w:rPr>
            </w:pPr>
            <w:r>
              <w:rPr>
                <w:sz w:val="20"/>
                <w:szCs w:val="20"/>
              </w:rPr>
              <w:t>23</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33DA01" w14:textId="77777777" w:rsidR="00B923EE" w:rsidRDefault="00EB5C9F">
            <w:pPr>
              <w:spacing w:line="290" w:lineRule="exact"/>
              <w:rPr>
                <w:sz w:val="20"/>
                <w:szCs w:val="20"/>
              </w:rPr>
            </w:pPr>
            <w:r>
              <w:rPr>
                <w:sz w:val="20"/>
                <w:szCs w:val="20"/>
              </w:rPr>
              <w:t>科研领域相关失信责任主体</w:t>
            </w: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3F2E4E" w14:textId="77777777" w:rsidR="00B923EE" w:rsidRDefault="00EB5C9F">
            <w:pPr>
              <w:spacing w:line="290" w:lineRule="exact"/>
              <w:rPr>
                <w:sz w:val="20"/>
                <w:szCs w:val="20"/>
              </w:rPr>
            </w:pPr>
            <w:r>
              <w:rPr>
                <w:sz w:val="20"/>
                <w:szCs w:val="20"/>
              </w:rPr>
              <w:t>（一）强化税收管理，提高监督检査频次</w:t>
            </w:r>
          </w:p>
        </w:tc>
      </w:tr>
      <w:tr w:rsidR="00B923EE" w14:paraId="044E0804" w14:textId="77777777" w:rsidTr="005707E1">
        <w:trPr>
          <w:trHeight w:val="397"/>
          <w:jc w:val="center"/>
        </w:trPr>
        <w:tc>
          <w:tcPr>
            <w:tcW w:w="638"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01D964" w14:textId="77777777" w:rsidR="00B923EE" w:rsidRDefault="00B923EE">
            <w:pPr>
              <w:spacing w:line="290" w:lineRule="exact"/>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D8C13" w14:textId="77777777" w:rsidR="00B923EE" w:rsidRDefault="00B923EE">
            <w:pPr>
              <w:spacing w:line="290" w:lineRule="exact"/>
              <w:rPr>
                <w:sz w:val="20"/>
                <w:szCs w:val="20"/>
              </w:rPr>
            </w:pP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F377F6" w14:textId="77777777" w:rsidR="00B923EE" w:rsidRDefault="00EB5C9F">
            <w:pPr>
              <w:spacing w:line="290" w:lineRule="exact"/>
              <w:rPr>
                <w:sz w:val="20"/>
                <w:szCs w:val="20"/>
              </w:rPr>
            </w:pPr>
            <w:r>
              <w:rPr>
                <w:sz w:val="20"/>
                <w:szCs w:val="20"/>
              </w:rPr>
              <w:t>（二）将失信责任主体的失信情况作为纳税信用评价的重要外部参考</w:t>
            </w:r>
          </w:p>
        </w:tc>
      </w:tr>
      <w:tr w:rsidR="00B923EE" w14:paraId="625F2F58" w14:textId="77777777" w:rsidTr="005707E1">
        <w:trPr>
          <w:trHeight w:val="397"/>
          <w:jc w:val="center"/>
        </w:trPr>
        <w:tc>
          <w:tcPr>
            <w:tcW w:w="638"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96274B" w14:textId="77777777" w:rsidR="00B923EE" w:rsidRDefault="00EB5C9F">
            <w:pPr>
              <w:spacing w:line="290" w:lineRule="exact"/>
              <w:jc w:val="center"/>
              <w:rPr>
                <w:sz w:val="20"/>
                <w:szCs w:val="20"/>
              </w:rPr>
            </w:pPr>
            <w:r>
              <w:rPr>
                <w:sz w:val="20"/>
                <w:szCs w:val="20"/>
              </w:rPr>
              <w:t>24</w:t>
            </w:r>
          </w:p>
        </w:tc>
        <w:tc>
          <w:tcPr>
            <w:tcW w:w="220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6E37AB" w14:textId="77777777" w:rsidR="00B923EE" w:rsidRDefault="00EB5C9F">
            <w:pPr>
              <w:spacing w:line="290" w:lineRule="exact"/>
              <w:rPr>
                <w:sz w:val="20"/>
                <w:szCs w:val="20"/>
              </w:rPr>
            </w:pPr>
            <w:r>
              <w:rPr>
                <w:sz w:val="20"/>
                <w:szCs w:val="20"/>
              </w:rPr>
              <w:t>社会保险领域严重失信企业及其有关人员</w:t>
            </w: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5A89A4" w14:textId="77777777" w:rsidR="00B923EE" w:rsidRDefault="00EB5C9F">
            <w:pPr>
              <w:spacing w:line="290" w:lineRule="exact"/>
              <w:rPr>
                <w:sz w:val="20"/>
                <w:szCs w:val="20"/>
              </w:rPr>
            </w:pPr>
            <w:r>
              <w:rPr>
                <w:color w:val="000000"/>
                <w:sz w:val="20"/>
                <w:szCs w:val="20"/>
              </w:rPr>
              <w:t>（一）将失信企业列为重点监督检查对象，增加社会保险监督检查和稽核的频次，再次发现有社会保险违法违规行为的，延长公示期限</w:t>
            </w:r>
          </w:p>
        </w:tc>
      </w:tr>
      <w:tr w:rsidR="00B923EE" w14:paraId="387306ED" w14:textId="77777777" w:rsidTr="005707E1">
        <w:trPr>
          <w:trHeight w:val="397"/>
          <w:jc w:val="center"/>
        </w:trPr>
        <w:tc>
          <w:tcPr>
            <w:tcW w:w="638"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A829D8" w14:textId="77777777" w:rsidR="00B923EE" w:rsidRDefault="00B923EE">
            <w:pPr>
              <w:spacing w:line="290" w:lineRule="exact"/>
              <w:jc w:val="center"/>
              <w:rPr>
                <w:sz w:val="20"/>
                <w:szCs w:val="20"/>
              </w:rPr>
            </w:pPr>
          </w:p>
        </w:tc>
        <w:tc>
          <w:tcPr>
            <w:tcW w:w="220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5A2C5E" w14:textId="77777777" w:rsidR="00B923EE" w:rsidRDefault="00B923EE">
            <w:pPr>
              <w:spacing w:line="290" w:lineRule="exact"/>
              <w:rPr>
                <w:sz w:val="20"/>
                <w:szCs w:val="20"/>
              </w:rPr>
            </w:pP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64F761" w14:textId="77777777" w:rsidR="00B923EE" w:rsidRDefault="00EB5C9F">
            <w:pPr>
              <w:spacing w:line="290" w:lineRule="exact"/>
              <w:rPr>
                <w:color w:val="000000"/>
                <w:sz w:val="20"/>
                <w:szCs w:val="20"/>
              </w:rPr>
            </w:pPr>
            <w:r>
              <w:rPr>
                <w:color w:val="000000"/>
                <w:sz w:val="20"/>
                <w:szCs w:val="20"/>
              </w:rPr>
              <w:t>（二）将相关机构及其法人代表、实际控制人、董事、监事、高级管理人等失信责任主体状况作为优惠性政策支持的审慎性参考</w:t>
            </w:r>
          </w:p>
        </w:tc>
      </w:tr>
      <w:tr w:rsidR="00B923EE" w14:paraId="33C5F402" w14:textId="77777777" w:rsidTr="005707E1">
        <w:trPr>
          <w:trHeight w:val="397"/>
          <w:jc w:val="center"/>
        </w:trPr>
        <w:tc>
          <w:tcPr>
            <w:tcW w:w="63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DD7EE7" w14:textId="77777777" w:rsidR="00B923EE" w:rsidRDefault="00EB5C9F">
            <w:pPr>
              <w:spacing w:line="290" w:lineRule="exact"/>
              <w:jc w:val="center"/>
              <w:rPr>
                <w:sz w:val="20"/>
                <w:szCs w:val="20"/>
              </w:rPr>
            </w:pPr>
            <w:r>
              <w:rPr>
                <w:sz w:val="20"/>
                <w:szCs w:val="20"/>
              </w:rPr>
              <w:t>25</w:t>
            </w:r>
          </w:p>
        </w:tc>
        <w:tc>
          <w:tcPr>
            <w:tcW w:w="22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5A1E5C" w14:textId="77777777" w:rsidR="00B923EE" w:rsidRDefault="00EB5C9F">
            <w:pPr>
              <w:spacing w:line="290" w:lineRule="exact"/>
              <w:rPr>
                <w:sz w:val="20"/>
                <w:szCs w:val="20"/>
              </w:rPr>
            </w:pPr>
            <w:r>
              <w:rPr>
                <w:sz w:val="20"/>
                <w:szCs w:val="20"/>
              </w:rPr>
              <w:t>政府采购领域严重违法失信主体</w:t>
            </w: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4BA357" w14:textId="77777777" w:rsidR="00B923EE" w:rsidRDefault="00EB5C9F">
            <w:pPr>
              <w:spacing w:line="290" w:lineRule="exact"/>
              <w:rPr>
                <w:color w:val="000000"/>
                <w:sz w:val="20"/>
                <w:szCs w:val="20"/>
              </w:rPr>
            </w:pPr>
            <w:r>
              <w:rPr>
                <w:color w:val="000000"/>
                <w:sz w:val="20"/>
                <w:szCs w:val="20"/>
              </w:rPr>
              <w:t>（一）供纳税信用管理时审慎性参考</w:t>
            </w:r>
          </w:p>
        </w:tc>
      </w:tr>
      <w:tr w:rsidR="00B923EE" w14:paraId="08A42F7A" w14:textId="77777777" w:rsidTr="005707E1">
        <w:trPr>
          <w:trHeight w:val="397"/>
          <w:jc w:val="center"/>
        </w:trPr>
        <w:tc>
          <w:tcPr>
            <w:tcW w:w="63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2EBB6E" w14:textId="77777777" w:rsidR="00B923EE" w:rsidRDefault="00EB5C9F">
            <w:pPr>
              <w:spacing w:line="290" w:lineRule="exact"/>
              <w:jc w:val="center"/>
              <w:rPr>
                <w:sz w:val="20"/>
                <w:szCs w:val="20"/>
              </w:rPr>
            </w:pPr>
            <w:r>
              <w:rPr>
                <w:sz w:val="20"/>
                <w:szCs w:val="20"/>
              </w:rPr>
              <w:t>26</w:t>
            </w:r>
          </w:p>
        </w:tc>
        <w:tc>
          <w:tcPr>
            <w:tcW w:w="22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D94879" w14:textId="77777777" w:rsidR="00B923EE" w:rsidRDefault="00EB5C9F">
            <w:pPr>
              <w:spacing w:line="290" w:lineRule="exact"/>
              <w:rPr>
                <w:sz w:val="20"/>
                <w:szCs w:val="20"/>
              </w:rPr>
            </w:pPr>
            <w:r>
              <w:rPr>
                <w:sz w:val="20"/>
                <w:szCs w:val="20"/>
              </w:rPr>
              <w:t>知识产权（专利）领域严重失信主体</w:t>
            </w: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BE17CF" w14:textId="77777777" w:rsidR="00B923EE" w:rsidRDefault="00EB5C9F">
            <w:pPr>
              <w:spacing w:line="290" w:lineRule="exact"/>
              <w:rPr>
                <w:color w:val="000000"/>
                <w:sz w:val="20"/>
                <w:szCs w:val="20"/>
              </w:rPr>
            </w:pPr>
            <w:r>
              <w:rPr>
                <w:sz w:val="20"/>
                <w:szCs w:val="20"/>
              </w:rPr>
              <w:t>（一）作为重点监管对象，加大日常监管力度，提高抽查比例和频次</w:t>
            </w:r>
          </w:p>
        </w:tc>
      </w:tr>
      <w:tr w:rsidR="00B923EE" w14:paraId="516B17D5" w14:textId="77777777" w:rsidTr="005707E1">
        <w:trPr>
          <w:trHeight w:val="397"/>
          <w:jc w:val="center"/>
        </w:trPr>
        <w:tc>
          <w:tcPr>
            <w:tcW w:w="63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BE158B" w14:textId="77777777" w:rsidR="00B923EE" w:rsidRDefault="00EB5C9F">
            <w:pPr>
              <w:spacing w:line="290" w:lineRule="exact"/>
              <w:jc w:val="center"/>
              <w:rPr>
                <w:sz w:val="20"/>
                <w:szCs w:val="20"/>
              </w:rPr>
            </w:pPr>
            <w:r>
              <w:rPr>
                <w:sz w:val="20"/>
                <w:szCs w:val="20"/>
              </w:rPr>
              <w:t>27</w:t>
            </w:r>
          </w:p>
        </w:tc>
        <w:tc>
          <w:tcPr>
            <w:tcW w:w="22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4D2E25" w14:textId="77777777" w:rsidR="00B923EE" w:rsidRDefault="00EB5C9F">
            <w:pPr>
              <w:spacing w:line="290" w:lineRule="exact"/>
              <w:rPr>
                <w:sz w:val="20"/>
                <w:szCs w:val="20"/>
              </w:rPr>
            </w:pPr>
            <w:r>
              <w:rPr>
                <w:sz w:val="20"/>
                <w:szCs w:val="20"/>
              </w:rPr>
              <w:t>会计领域违法失信相关责任主体</w:t>
            </w: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F00134" w14:textId="77777777" w:rsidR="00B923EE" w:rsidRDefault="00EB5C9F">
            <w:pPr>
              <w:spacing w:line="290" w:lineRule="exact"/>
              <w:rPr>
                <w:sz w:val="20"/>
                <w:szCs w:val="20"/>
              </w:rPr>
            </w:pPr>
            <w:r>
              <w:rPr>
                <w:sz w:val="20"/>
                <w:szCs w:val="20"/>
              </w:rPr>
              <w:t>（一）纳税信用管理参考</w:t>
            </w:r>
          </w:p>
        </w:tc>
      </w:tr>
      <w:tr w:rsidR="00B923EE" w14:paraId="669B2338" w14:textId="77777777" w:rsidTr="005707E1">
        <w:trPr>
          <w:trHeight w:val="397"/>
          <w:jc w:val="center"/>
        </w:trPr>
        <w:tc>
          <w:tcPr>
            <w:tcW w:w="63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7E2E75" w14:textId="77777777" w:rsidR="00B923EE" w:rsidRDefault="00EB5C9F">
            <w:pPr>
              <w:spacing w:line="290" w:lineRule="exact"/>
              <w:jc w:val="center"/>
              <w:rPr>
                <w:sz w:val="20"/>
                <w:szCs w:val="20"/>
              </w:rPr>
            </w:pPr>
            <w:r>
              <w:rPr>
                <w:sz w:val="20"/>
                <w:szCs w:val="20"/>
              </w:rPr>
              <w:lastRenderedPageBreak/>
              <w:t>28</w:t>
            </w:r>
          </w:p>
        </w:tc>
        <w:tc>
          <w:tcPr>
            <w:tcW w:w="22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C8FD72" w14:textId="77777777" w:rsidR="00B923EE" w:rsidRDefault="00EB5C9F">
            <w:pPr>
              <w:spacing w:line="290" w:lineRule="exact"/>
              <w:rPr>
                <w:sz w:val="20"/>
                <w:szCs w:val="20"/>
              </w:rPr>
            </w:pPr>
            <w:r>
              <w:rPr>
                <w:sz w:val="20"/>
                <w:szCs w:val="20"/>
              </w:rPr>
              <w:t>出入境检验检疫严重失信企业及其有关人员</w:t>
            </w: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AFC813" w14:textId="77777777" w:rsidR="00B923EE" w:rsidRDefault="00EB5C9F">
            <w:pPr>
              <w:spacing w:line="290" w:lineRule="exact"/>
              <w:rPr>
                <w:sz w:val="20"/>
                <w:szCs w:val="20"/>
              </w:rPr>
            </w:pPr>
            <w:r>
              <w:rPr>
                <w:sz w:val="20"/>
                <w:szCs w:val="20"/>
              </w:rPr>
              <w:t>（一）</w:t>
            </w:r>
            <w:r>
              <w:rPr>
                <w:sz w:val="20"/>
                <w:szCs w:val="20"/>
                <w:lang w:val="zh-CN"/>
              </w:rPr>
              <w:t>将严重失信企业作为纳税信用评价的重要外部参考</w:t>
            </w:r>
          </w:p>
        </w:tc>
      </w:tr>
      <w:tr w:rsidR="00B923EE" w14:paraId="3DDC7164" w14:textId="77777777" w:rsidTr="005707E1">
        <w:trPr>
          <w:trHeight w:val="397"/>
          <w:jc w:val="center"/>
        </w:trPr>
        <w:tc>
          <w:tcPr>
            <w:tcW w:w="63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A2FC86" w14:textId="77777777" w:rsidR="00B923EE" w:rsidRDefault="00EB5C9F">
            <w:pPr>
              <w:spacing w:line="290" w:lineRule="exact"/>
              <w:jc w:val="center"/>
              <w:rPr>
                <w:sz w:val="20"/>
                <w:szCs w:val="20"/>
              </w:rPr>
            </w:pPr>
            <w:r>
              <w:rPr>
                <w:rFonts w:hint="eastAsia"/>
                <w:sz w:val="20"/>
                <w:szCs w:val="20"/>
              </w:rPr>
              <w:t>29</w:t>
            </w:r>
          </w:p>
        </w:tc>
        <w:tc>
          <w:tcPr>
            <w:tcW w:w="22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BE9112" w14:textId="77777777" w:rsidR="00B923EE" w:rsidRDefault="00EB5C9F">
            <w:pPr>
              <w:spacing w:line="290" w:lineRule="exact"/>
              <w:rPr>
                <w:sz w:val="20"/>
                <w:szCs w:val="20"/>
              </w:rPr>
            </w:pPr>
            <w:r>
              <w:rPr>
                <w:rFonts w:hint="eastAsia"/>
                <w:sz w:val="20"/>
                <w:szCs w:val="20"/>
              </w:rPr>
              <w:t>文化市场领域严重违法失信责任主体</w:t>
            </w:r>
          </w:p>
        </w:tc>
        <w:tc>
          <w:tcPr>
            <w:tcW w:w="59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D04B0F" w14:textId="77777777" w:rsidR="00B923EE" w:rsidRDefault="00EB5C9F">
            <w:pPr>
              <w:spacing w:line="290" w:lineRule="exact"/>
              <w:rPr>
                <w:sz w:val="20"/>
                <w:szCs w:val="20"/>
              </w:rPr>
            </w:pPr>
            <w:r>
              <w:rPr>
                <w:rFonts w:hint="eastAsia"/>
                <w:sz w:val="20"/>
                <w:szCs w:val="20"/>
              </w:rPr>
              <w:t>（一）</w:t>
            </w:r>
            <w:r>
              <w:rPr>
                <w:sz w:val="20"/>
                <w:szCs w:val="20"/>
              </w:rPr>
              <w:t>将失信信息作为纳税信用管理的审慎性参考</w:t>
            </w:r>
          </w:p>
        </w:tc>
      </w:tr>
    </w:tbl>
    <w:p w14:paraId="4CF6D53B" w14:textId="77777777" w:rsidR="00B923EE" w:rsidRDefault="005707E1">
      <w:pPr>
        <w:spacing w:beforeLines="100" w:before="312" w:afterLines="100" w:after="312"/>
        <w:rPr>
          <w:rFonts w:ascii="黑体" w:eastAsia="黑体" w:hAnsi="黑体" w:cs="黑体"/>
          <w:sz w:val="32"/>
          <w:szCs w:val="32"/>
        </w:rPr>
      </w:pPr>
      <w:bookmarkStart w:id="110" w:name="_Toc16918"/>
      <w:bookmarkStart w:id="111" w:name="_Toc26789"/>
      <w:bookmarkStart w:id="112" w:name="_Toc25345"/>
      <w:r>
        <w:rPr>
          <w:rFonts w:ascii="黑体" w:eastAsia="黑体" w:hAnsi="黑体" w:cs="黑体"/>
          <w:sz w:val="32"/>
          <w:szCs w:val="32"/>
        </w:rPr>
        <w:t>（三十六）县</w:t>
      </w:r>
      <w:r w:rsidR="00EB5C9F">
        <w:rPr>
          <w:rFonts w:ascii="黑体" w:eastAsia="黑体" w:hAnsi="黑体" w:cs="黑体"/>
          <w:sz w:val="32"/>
          <w:szCs w:val="32"/>
        </w:rPr>
        <w:t>委网信办</w:t>
      </w:r>
      <w:bookmarkEnd w:id="110"/>
      <w:bookmarkEnd w:id="111"/>
      <w:bookmarkEnd w:id="112"/>
    </w:p>
    <w:tbl>
      <w:tblPr>
        <w:tblW w:w="8866" w:type="dxa"/>
        <w:jc w:val="center"/>
        <w:tblLayout w:type="fixed"/>
        <w:tblCellMar>
          <w:left w:w="0" w:type="dxa"/>
          <w:right w:w="0" w:type="dxa"/>
        </w:tblCellMar>
        <w:tblLook w:val="04A0" w:firstRow="1" w:lastRow="0" w:firstColumn="1" w:lastColumn="0" w:noHBand="0" w:noVBand="1"/>
      </w:tblPr>
      <w:tblGrid>
        <w:gridCol w:w="683"/>
        <w:gridCol w:w="2058"/>
        <w:gridCol w:w="6125"/>
      </w:tblGrid>
      <w:tr w:rsidR="00B923EE" w14:paraId="7D4D972B" w14:textId="77777777">
        <w:trPr>
          <w:cantSplit/>
          <w:trHeight w:val="397"/>
          <w:tblHeader/>
          <w:jc w:val="center"/>
        </w:trPr>
        <w:tc>
          <w:tcPr>
            <w:tcW w:w="6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45F1259" w14:textId="77777777" w:rsidR="00B923EE" w:rsidRDefault="00EB5C9F">
            <w:pPr>
              <w:spacing w:line="280" w:lineRule="exact"/>
              <w:jc w:val="center"/>
              <w:rPr>
                <w:rFonts w:eastAsia="黑体"/>
                <w:sz w:val="20"/>
                <w:szCs w:val="20"/>
              </w:rPr>
            </w:pPr>
            <w:r>
              <w:rPr>
                <w:rFonts w:eastAsia="黑体"/>
                <w:sz w:val="20"/>
                <w:szCs w:val="20"/>
              </w:rPr>
              <w:t>序号</w:t>
            </w:r>
          </w:p>
        </w:tc>
        <w:tc>
          <w:tcPr>
            <w:tcW w:w="205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E4FB8F9" w14:textId="77777777" w:rsidR="00B923EE" w:rsidRDefault="00EB5C9F">
            <w:pPr>
              <w:spacing w:line="280" w:lineRule="exact"/>
              <w:jc w:val="center"/>
              <w:rPr>
                <w:rFonts w:eastAsia="黑体"/>
                <w:sz w:val="20"/>
                <w:szCs w:val="20"/>
              </w:rPr>
            </w:pPr>
            <w:r>
              <w:rPr>
                <w:rFonts w:eastAsia="黑体"/>
                <w:sz w:val="20"/>
                <w:szCs w:val="20"/>
              </w:rPr>
              <w:t>对象</w:t>
            </w:r>
          </w:p>
        </w:tc>
        <w:tc>
          <w:tcPr>
            <w:tcW w:w="61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377FDBA"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206FF413" w14:textId="77777777">
        <w:trPr>
          <w:cantSplit/>
          <w:trHeight w:val="397"/>
          <w:jc w:val="center"/>
        </w:trPr>
        <w:tc>
          <w:tcPr>
            <w:tcW w:w="6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AD3B38" w14:textId="77777777" w:rsidR="00B923EE" w:rsidRDefault="00EB5C9F">
            <w:pPr>
              <w:spacing w:line="280" w:lineRule="exact"/>
              <w:jc w:val="center"/>
              <w:rPr>
                <w:sz w:val="20"/>
                <w:szCs w:val="20"/>
              </w:rPr>
            </w:pPr>
            <w:r>
              <w:rPr>
                <w:sz w:val="20"/>
                <w:szCs w:val="20"/>
              </w:rPr>
              <w:t>1</w:t>
            </w:r>
          </w:p>
        </w:tc>
        <w:tc>
          <w:tcPr>
            <w:tcW w:w="205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C58AB8" w14:textId="77777777" w:rsidR="00B923EE" w:rsidRDefault="00EB5C9F">
            <w:pPr>
              <w:spacing w:line="280" w:lineRule="exact"/>
              <w:rPr>
                <w:sz w:val="20"/>
                <w:szCs w:val="20"/>
              </w:rPr>
            </w:pPr>
            <w:r>
              <w:rPr>
                <w:sz w:val="20"/>
                <w:szCs w:val="20"/>
              </w:rPr>
              <w:t>严重危害正常医疗秩序</w:t>
            </w:r>
          </w:p>
        </w:tc>
        <w:tc>
          <w:tcPr>
            <w:tcW w:w="61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967713C" w14:textId="77777777" w:rsidR="00B923EE" w:rsidRDefault="00EB5C9F">
            <w:pPr>
              <w:spacing w:line="280" w:lineRule="exact"/>
              <w:rPr>
                <w:sz w:val="20"/>
                <w:szCs w:val="20"/>
              </w:rPr>
            </w:pPr>
            <w:r>
              <w:rPr>
                <w:sz w:val="20"/>
                <w:szCs w:val="20"/>
              </w:rPr>
              <w:t>（一）将严重危害正常医疗秩序的失信行为责任人通过主要新闻网站等向社会公布</w:t>
            </w:r>
          </w:p>
        </w:tc>
      </w:tr>
      <w:tr w:rsidR="00B923EE" w14:paraId="23F8F1CA" w14:textId="77777777">
        <w:trPr>
          <w:cantSplit/>
          <w:trHeight w:val="397"/>
          <w:jc w:val="center"/>
        </w:trPr>
        <w:tc>
          <w:tcPr>
            <w:tcW w:w="683"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01F33840" w14:textId="77777777" w:rsidR="00B923EE" w:rsidRDefault="00EB5C9F">
            <w:pPr>
              <w:spacing w:line="280" w:lineRule="exact"/>
              <w:jc w:val="center"/>
              <w:rPr>
                <w:sz w:val="20"/>
                <w:szCs w:val="20"/>
              </w:rPr>
            </w:pPr>
            <w:r>
              <w:rPr>
                <w:sz w:val="20"/>
                <w:szCs w:val="20"/>
              </w:rPr>
              <w:t>2</w:t>
            </w:r>
          </w:p>
        </w:tc>
        <w:tc>
          <w:tcPr>
            <w:tcW w:w="2058"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6AC19D54" w14:textId="77777777" w:rsidR="00B923EE" w:rsidRDefault="00EB5C9F">
            <w:pPr>
              <w:spacing w:line="280" w:lineRule="exact"/>
              <w:rPr>
                <w:sz w:val="20"/>
                <w:szCs w:val="20"/>
              </w:rPr>
            </w:pPr>
            <w:r>
              <w:rPr>
                <w:sz w:val="20"/>
                <w:szCs w:val="20"/>
              </w:rPr>
              <w:t>失信企业</w:t>
            </w:r>
          </w:p>
        </w:tc>
        <w:tc>
          <w:tcPr>
            <w:tcW w:w="61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0BD948F" w14:textId="77777777" w:rsidR="00B923EE" w:rsidRDefault="00EB5C9F">
            <w:pPr>
              <w:spacing w:line="280" w:lineRule="exact"/>
              <w:rPr>
                <w:sz w:val="20"/>
                <w:szCs w:val="20"/>
              </w:rPr>
            </w:pPr>
            <w:r>
              <w:rPr>
                <w:sz w:val="18"/>
                <w:szCs w:val="18"/>
              </w:rPr>
              <w:t>（一）</w:t>
            </w:r>
            <w:r>
              <w:rPr>
                <w:rFonts w:hint="eastAsia"/>
                <w:sz w:val="20"/>
                <w:szCs w:val="22"/>
              </w:rPr>
              <w:t>协调通信管理部门对当事人申请增值电信业务进行限制</w:t>
            </w:r>
          </w:p>
        </w:tc>
      </w:tr>
      <w:tr w:rsidR="00B923EE" w14:paraId="04A14793" w14:textId="77777777">
        <w:trPr>
          <w:cantSplit/>
          <w:trHeight w:val="397"/>
          <w:jc w:val="center"/>
        </w:trPr>
        <w:tc>
          <w:tcPr>
            <w:tcW w:w="683"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2060A2EF" w14:textId="77777777" w:rsidR="00B923EE" w:rsidRDefault="00B923EE">
            <w:pPr>
              <w:spacing w:line="280" w:lineRule="exact"/>
              <w:jc w:val="center"/>
              <w:rPr>
                <w:sz w:val="20"/>
                <w:szCs w:val="20"/>
              </w:rPr>
            </w:pPr>
          </w:p>
        </w:tc>
        <w:tc>
          <w:tcPr>
            <w:tcW w:w="2058"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657686B" w14:textId="77777777" w:rsidR="00B923EE" w:rsidRDefault="00B923EE">
            <w:pPr>
              <w:spacing w:line="280" w:lineRule="exact"/>
              <w:rPr>
                <w:sz w:val="20"/>
                <w:szCs w:val="20"/>
              </w:rPr>
            </w:pPr>
          </w:p>
        </w:tc>
        <w:tc>
          <w:tcPr>
            <w:tcW w:w="61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24D902F" w14:textId="77777777" w:rsidR="00B923EE" w:rsidRDefault="00EB5C9F">
            <w:pPr>
              <w:spacing w:line="280" w:lineRule="exact"/>
              <w:rPr>
                <w:sz w:val="20"/>
                <w:szCs w:val="20"/>
              </w:rPr>
            </w:pPr>
            <w:r>
              <w:rPr>
                <w:sz w:val="18"/>
                <w:szCs w:val="18"/>
              </w:rPr>
              <w:t>（二）</w:t>
            </w:r>
            <w:r>
              <w:rPr>
                <w:rFonts w:hint="eastAsia"/>
                <w:sz w:val="20"/>
                <w:szCs w:val="22"/>
              </w:rPr>
              <w:t>协调通信管理部门依法责令停止违法网站接入服务、关闭违法网站</w:t>
            </w:r>
          </w:p>
        </w:tc>
      </w:tr>
      <w:tr w:rsidR="00B923EE" w14:paraId="38EC229E" w14:textId="77777777">
        <w:trPr>
          <w:cantSplit/>
          <w:trHeight w:val="397"/>
          <w:jc w:val="center"/>
        </w:trPr>
        <w:tc>
          <w:tcPr>
            <w:tcW w:w="683"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3A43867A" w14:textId="77777777" w:rsidR="00B923EE" w:rsidRDefault="00EB5C9F">
            <w:pPr>
              <w:spacing w:line="280" w:lineRule="exact"/>
              <w:jc w:val="center"/>
              <w:rPr>
                <w:sz w:val="20"/>
                <w:szCs w:val="20"/>
              </w:rPr>
            </w:pPr>
            <w:r>
              <w:rPr>
                <w:sz w:val="20"/>
                <w:szCs w:val="20"/>
              </w:rPr>
              <w:t>3</w:t>
            </w:r>
          </w:p>
        </w:tc>
        <w:tc>
          <w:tcPr>
            <w:tcW w:w="205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4B8AD960" w14:textId="77777777" w:rsidR="00B923EE" w:rsidRDefault="00EB5C9F">
            <w:pPr>
              <w:spacing w:line="280" w:lineRule="exact"/>
              <w:rPr>
                <w:sz w:val="20"/>
                <w:szCs w:val="20"/>
              </w:rPr>
            </w:pPr>
            <w:r>
              <w:rPr>
                <w:sz w:val="20"/>
                <w:szCs w:val="20"/>
              </w:rPr>
              <w:t>盐业生产经营者严重失信者</w:t>
            </w:r>
          </w:p>
        </w:tc>
        <w:tc>
          <w:tcPr>
            <w:tcW w:w="612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28C216A9" w14:textId="77777777" w:rsidR="00B923EE" w:rsidRDefault="00EB5C9F">
            <w:pPr>
              <w:spacing w:line="280" w:lineRule="exact"/>
              <w:rPr>
                <w:sz w:val="20"/>
                <w:szCs w:val="20"/>
              </w:rPr>
            </w:pPr>
            <w:r>
              <w:rPr>
                <w:sz w:val="20"/>
                <w:szCs w:val="20"/>
              </w:rPr>
              <w:t>（一）协调相关互联网新闻信息服务单位向社会公布盐行业生产经营严重失信者名单</w:t>
            </w:r>
          </w:p>
        </w:tc>
      </w:tr>
      <w:tr w:rsidR="00B923EE" w14:paraId="49C7FF3F" w14:textId="77777777">
        <w:trPr>
          <w:cantSplit/>
          <w:trHeight w:val="695"/>
          <w:jc w:val="center"/>
        </w:trPr>
        <w:tc>
          <w:tcPr>
            <w:tcW w:w="683"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55F8DD57" w14:textId="77777777" w:rsidR="00B923EE" w:rsidRDefault="00EB5C9F">
            <w:pPr>
              <w:spacing w:line="280" w:lineRule="exact"/>
              <w:jc w:val="center"/>
              <w:rPr>
                <w:sz w:val="20"/>
                <w:szCs w:val="20"/>
              </w:rPr>
            </w:pPr>
            <w:r>
              <w:rPr>
                <w:rFonts w:hint="eastAsia"/>
                <w:sz w:val="20"/>
                <w:szCs w:val="20"/>
              </w:rPr>
              <w:t>4</w:t>
            </w:r>
          </w:p>
        </w:tc>
        <w:tc>
          <w:tcPr>
            <w:tcW w:w="2058"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4750398F" w14:textId="77777777" w:rsidR="00B923EE" w:rsidRDefault="00EB5C9F">
            <w:pPr>
              <w:spacing w:line="280" w:lineRule="exact"/>
              <w:rPr>
                <w:sz w:val="20"/>
                <w:szCs w:val="20"/>
              </w:rPr>
            </w:pPr>
            <w:r>
              <w:rPr>
                <w:sz w:val="20"/>
                <w:szCs w:val="20"/>
              </w:rPr>
              <w:t>科研领域相关失信责任主体</w:t>
            </w:r>
          </w:p>
        </w:tc>
        <w:tc>
          <w:tcPr>
            <w:tcW w:w="61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BCEC74" w14:textId="77777777" w:rsidR="00B923EE" w:rsidRDefault="00EB5C9F">
            <w:pPr>
              <w:spacing w:line="280" w:lineRule="exact"/>
              <w:rPr>
                <w:sz w:val="20"/>
                <w:szCs w:val="20"/>
              </w:rPr>
            </w:pPr>
            <w:r>
              <w:rPr>
                <w:color w:val="000000"/>
                <w:sz w:val="20"/>
                <w:szCs w:val="20"/>
              </w:rPr>
              <w:t>（</w:t>
            </w:r>
            <w:r>
              <w:rPr>
                <w:rFonts w:hint="eastAsia"/>
                <w:color w:val="000000"/>
                <w:sz w:val="20"/>
                <w:szCs w:val="20"/>
              </w:rPr>
              <w:t>一</w:t>
            </w:r>
            <w:r>
              <w:rPr>
                <w:color w:val="000000"/>
                <w:sz w:val="20"/>
                <w:szCs w:val="20"/>
              </w:rPr>
              <w:t>）对其依法采取责令改正、暂停相关业务、停止整顿、关闭网站、吊销相关业务许可证或者吊销营业执照等措施</w:t>
            </w:r>
          </w:p>
        </w:tc>
      </w:tr>
      <w:tr w:rsidR="00B923EE" w14:paraId="592D5A68" w14:textId="77777777">
        <w:trPr>
          <w:cantSplit/>
          <w:trHeight w:val="397"/>
          <w:jc w:val="center"/>
        </w:trPr>
        <w:tc>
          <w:tcPr>
            <w:tcW w:w="6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97FD50" w14:textId="77777777" w:rsidR="00B923EE" w:rsidRDefault="00EB5C9F">
            <w:pPr>
              <w:spacing w:line="280" w:lineRule="exact"/>
              <w:jc w:val="center"/>
              <w:rPr>
                <w:sz w:val="20"/>
                <w:szCs w:val="20"/>
              </w:rPr>
            </w:pPr>
            <w:r>
              <w:rPr>
                <w:rFonts w:hint="eastAsia"/>
                <w:sz w:val="20"/>
                <w:szCs w:val="20"/>
              </w:rPr>
              <w:t>5</w:t>
            </w:r>
          </w:p>
        </w:tc>
        <w:tc>
          <w:tcPr>
            <w:tcW w:w="20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DDAF58" w14:textId="77777777" w:rsidR="00B923EE" w:rsidRDefault="00EB5C9F">
            <w:pPr>
              <w:spacing w:line="280" w:lineRule="exact"/>
              <w:rPr>
                <w:sz w:val="20"/>
                <w:szCs w:val="20"/>
              </w:rPr>
            </w:pPr>
            <w:r>
              <w:rPr>
                <w:sz w:val="20"/>
                <w:szCs w:val="20"/>
              </w:rPr>
              <w:t>社会保险领域严重失信企业及其有关人员</w:t>
            </w:r>
          </w:p>
        </w:tc>
        <w:tc>
          <w:tcPr>
            <w:tcW w:w="61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9C8F2B" w14:textId="77777777" w:rsidR="00B923EE" w:rsidRDefault="00EB5C9F">
            <w:pPr>
              <w:spacing w:line="280" w:lineRule="exact"/>
              <w:rPr>
                <w:color w:val="000000"/>
                <w:sz w:val="20"/>
                <w:szCs w:val="20"/>
              </w:rPr>
            </w:pPr>
            <w:r>
              <w:rPr>
                <w:sz w:val="20"/>
                <w:szCs w:val="20"/>
              </w:rPr>
              <w:t>（一）通过主要新闻网站向社会公布</w:t>
            </w:r>
          </w:p>
        </w:tc>
      </w:tr>
      <w:tr w:rsidR="00B923EE" w14:paraId="647F93AB" w14:textId="77777777">
        <w:trPr>
          <w:cantSplit/>
          <w:trHeight w:val="397"/>
          <w:jc w:val="center"/>
        </w:trPr>
        <w:tc>
          <w:tcPr>
            <w:tcW w:w="6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F2364D" w14:textId="77777777" w:rsidR="00B923EE" w:rsidRDefault="00EB5C9F">
            <w:pPr>
              <w:spacing w:line="280" w:lineRule="exact"/>
              <w:jc w:val="center"/>
              <w:rPr>
                <w:sz w:val="20"/>
                <w:szCs w:val="20"/>
              </w:rPr>
            </w:pPr>
            <w:r>
              <w:rPr>
                <w:rFonts w:hint="eastAsia"/>
                <w:sz w:val="20"/>
                <w:szCs w:val="20"/>
              </w:rPr>
              <w:t>6</w:t>
            </w:r>
          </w:p>
        </w:tc>
        <w:tc>
          <w:tcPr>
            <w:tcW w:w="20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19FEBD" w14:textId="77777777" w:rsidR="00B923EE" w:rsidRDefault="00EB5C9F">
            <w:pPr>
              <w:spacing w:line="280" w:lineRule="exact"/>
              <w:rPr>
                <w:sz w:val="20"/>
                <w:szCs w:val="20"/>
              </w:rPr>
            </w:pPr>
            <w:r>
              <w:rPr>
                <w:sz w:val="20"/>
                <w:szCs w:val="20"/>
              </w:rPr>
              <w:t>政府采购领域严重违法失信主体</w:t>
            </w:r>
          </w:p>
        </w:tc>
        <w:tc>
          <w:tcPr>
            <w:tcW w:w="61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4E7F8A" w14:textId="77777777" w:rsidR="00B923EE" w:rsidRDefault="00EB5C9F">
            <w:pPr>
              <w:spacing w:line="280" w:lineRule="exact"/>
              <w:rPr>
                <w:sz w:val="20"/>
                <w:szCs w:val="20"/>
              </w:rPr>
            </w:pPr>
            <w:r>
              <w:rPr>
                <w:color w:val="000000"/>
                <w:sz w:val="20"/>
                <w:szCs w:val="20"/>
              </w:rPr>
              <w:t>（一）通过主要新闻网站向社会公布</w:t>
            </w:r>
          </w:p>
        </w:tc>
      </w:tr>
      <w:tr w:rsidR="00B923EE" w14:paraId="30936F4D" w14:textId="77777777">
        <w:trPr>
          <w:cantSplit/>
          <w:trHeight w:val="397"/>
          <w:jc w:val="center"/>
        </w:trPr>
        <w:tc>
          <w:tcPr>
            <w:tcW w:w="6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50EC5A" w14:textId="77777777" w:rsidR="00B923EE" w:rsidRDefault="00EB5C9F">
            <w:pPr>
              <w:spacing w:line="280" w:lineRule="exact"/>
              <w:jc w:val="center"/>
              <w:rPr>
                <w:sz w:val="20"/>
                <w:szCs w:val="20"/>
              </w:rPr>
            </w:pPr>
            <w:r>
              <w:rPr>
                <w:rFonts w:hint="eastAsia"/>
                <w:sz w:val="20"/>
                <w:szCs w:val="20"/>
              </w:rPr>
              <w:t>7</w:t>
            </w:r>
          </w:p>
        </w:tc>
        <w:tc>
          <w:tcPr>
            <w:tcW w:w="20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87FB61" w14:textId="77777777" w:rsidR="00B923EE" w:rsidRDefault="00EB5C9F">
            <w:pPr>
              <w:spacing w:line="280" w:lineRule="exact"/>
              <w:rPr>
                <w:sz w:val="20"/>
                <w:szCs w:val="20"/>
              </w:rPr>
            </w:pPr>
            <w:r>
              <w:rPr>
                <w:sz w:val="20"/>
                <w:szCs w:val="20"/>
              </w:rPr>
              <w:t>知识产权（专利）领域严重失信主体</w:t>
            </w:r>
          </w:p>
        </w:tc>
        <w:tc>
          <w:tcPr>
            <w:tcW w:w="61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C3AB68" w14:textId="77777777" w:rsidR="00B923EE" w:rsidRDefault="00EB5C9F">
            <w:pPr>
              <w:spacing w:line="280" w:lineRule="exact"/>
              <w:rPr>
                <w:color w:val="000000"/>
                <w:sz w:val="20"/>
                <w:szCs w:val="20"/>
              </w:rPr>
            </w:pPr>
            <w:r>
              <w:rPr>
                <w:color w:val="000000"/>
                <w:sz w:val="20"/>
                <w:szCs w:val="20"/>
              </w:rPr>
              <w:t>（一）将失信主体的失信信息协调互联网新闻</w:t>
            </w:r>
            <w:r>
              <w:rPr>
                <w:rFonts w:hint="eastAsia"/>
                <w:color w:val="000000"/>
                <w:sz w:val="20"/>
                <w:szCs w:val="20"/>
              </w:rPr>
              <w:t>信息</w:t>
            </w:r>
            <w:r>
              <w:rPr>
                <w:color w:val="000000"/>
                <w:sz w:val="20"/>
                <w:szCs w:val="20"/>
              </w:rPr>
              <w:t>服务单位，向社会公布</w:t>
            </w:r>
          </w:p>
        </w:tc>
      </w:tr>
      <w:tr w:rsidR="00B923EE" w14:paraId="5FEE0F44" w14:textId="77777777">
        <w:trPr>
          <w:cantSplit/>
          <w:trHeight w:val="397"/>
          <w:jc w:val="center"/>
        </w:trPr>
        <w:tc>
          <w:tcPr>
            <w:tcW w:w="6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21B17E" w14:textId="77777777" w:rsidR="00B923EE" w:rsidRDefault="00EB5C9F">
            <w:pPr>
              <w:spacing w:line="280" w:lineRule="exact"/>
              <w:jc w:val="center"/>
              <w:rPr>
                <w:sz w:val="20"/>
                <w:szCs w:val="20"/>
              </w:rPr>
            </w:pPr>
            <w:r>
              <w:rPr>
                <w:rFonts w:hint="eastAsia"/>
                <w:sz w:val="20"/>
                <w:szCs w:val="20"/>
              </w:rPr>
              <w:t>8</w:t>
            </w:r>
          </w:p>
        </w:tc>
        <w:tc>
          <w:tcPr>
            <w:tcW w:w="20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A3046A" w14:textId="77777777" w:rsidR="00B923EE" w:rsidRDefault="00EB5C9F">
            <w:pPr>
              <w:spacing w:line="280" w:lineRule="exact"/>
              <w:rPr>
                <w:sz w:val="20"/>
                <w:szCs w:val="20"/>
              </w:rPr>
            </w:pPr>
            <w:r>
              <w:rPr>
                <w:color w:val="000000"/>
                <w:sz w:val="20"/>
                <w:szCs w:val="20"/>
              </w:rPr>
              <w:t>会计领域违法失信相关责任主体</w:t>
            </w:r>
          </w:p>
        </w:tc>
        <w:tc>
          <w:tcPr>
            <w:tcW w:w="61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ED47F3" w14:textId="77777777" w:rsidR="00B923EE" w:rsidRDefault="00EB5C9F">
            <w:pPr>
              <w:spacing w:line="280" w:lineRule="exact"/>
              <w:rPr>
                <w:color w:val="000000"/>
                <w:sz w:val="20"/>
                <w:szCs w:val="20"/>
              </w:rPr>
            </w:pPr>
            <w:r>
              <w:rPr>
                <w:color w:val="000000"/>
                <w:sz w:val="20"/>
                <w:szCs w:val="20"/>
              </w:rPr>
              <w:t>（一）通过其他主要新闻网站向社会公布</w:t>
            </w:r>
          </w:p>
        </w:tc>
      </w:tr>
    </w:tbl>
    <w:p w14:paraId="4ACC8350" w14:textId="77777777" w:rsidR="00B923EE" w:rsidRDefault="005707E1">
      <w:pPr>
        <w:spacing w:beforeLines="100" w:before="312" w:afterLines="100" w:after="312"/>
        <w:rPr>
          <w:rFonts w:ascii="黑体" w:eastAsia="黑体" w:hAnsi="黑体" w:cs="黑体"/>
          <w:sz w:val="32"/>
          <w:szCs w:val="32"/>
        </w:rPr>
      </w:pPr>
      <w:bookmarkStart w:id="113" w:name="_Toc22244"/>
      <w:bookmarkStart w:id="114" w:name="_Toc10097"/>
      <w:bookmarkStart w:id="115" w:name="_Toc13683"/>
      <w:r>
        <w:rPr>
          <w:rFonts w:ascii="黑体" w:eastAsia="黑体" w:hAnsi="黑体" w:cs="黑体"/>
          <w:sz w:val="32"/>
          <w:szCs w:val="32"/>
        </w:rPr>
        <w:t>（三十七）县</w:t>
      </w:r>
      <w:r w:rsidR="00EB5C9F">
        <w:rPr>
          <w:rFonts w:ascii="黑体" w:eastAsia="黑体" w:hAnsi="黑体" w:cs="黑体"/>
          <w:sz w:val="32"/>
          <w:szCs w:val="32"/>
        </w:rPr>
        <w:t>教育局</w:t>
      </w:r>
      <w:bookmarkEnd w:id="113"/>
      <w:bookmarkEnd w:id="114"/>
      <w:bookmarkEnd w:id="115"/>
    </w:p>
    <w:tbl>
      <w:tblPr>
        <w:tblW w:w="8814" w:type="dxa"/>
        <w:jc w:val="center"/>
        <w:tblLayout w:type="fixed"/>
        <w:tblCellMar>
          <w:left w:w="0" w:type="dxa"/>
          <w:right w:w="0" w:type="dxa"/>
        </w:tblCellMar>
        <w:tblLook w:val="04A0" w:firstRow="1" w:lastRow="0" w:firstColumn="1" w:lastColumn="0" w:noHBand="0" w:noVBand="1"/>
      </w:tblPr>
      <w:tblGrid>
        <w:gridCol w:w="631"/>
        <w:gridCol w:w="2205"/>
        <w:gridCol w:w="5978"/>
      </w:tblGrid>
      <w:tr w:rsidR="00B923EE" w14:paraId="750A8197" w14:textId="77777777">
        <w:trPr>
          <w:trHeight w:val="397"/>
          <w:jc w:val="center"/>
        </w:trPr>
        <w:tc>
          <w:tcPr>
            <w:tcW w:w="6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2D66536"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5F59798" w14:textId="77777777" w:rsidR="00B923EE" w:rsidRDefault="00EB5C9F">
            <w:pPr>
              <w:spacing w:line="280" w:lineRule="exact"/>
              <w:jc w:val="center"/>
              <w:rPr>
                <w:rFonts w:eastAsia="黑体"/>
                <w:sz w:val="20"/>
                <w:szCs w:val="20"/>
              </w:rPr>
            </w:pPr>
            <w:r>
              <w:rPr>
                <w:rFonts w:eastAsia="黑体"/>
                <w:sz w:val="20"/>
                <w:szCs w:val="20"/>
              </w:rPr>
              <w:t>对象</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9C566EE"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3F1D892B" w14:textId="77777777">
        <w:trPr>
          <w:trHeight w:val="397"/>
          <w:jc w:val="center"/>
        </w:trPr>
        <w:tc>
          <w:tcPr>
            <w:tcW w:w="631"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F1A627C" w14:textId="77777777" w:rsidR="00B923EE" w:rsidRDefault="00EB5C9F">
            <w:pPr>
              <w:spacing w:line="280" w:lineRule="exact"/>
              <w:jc w:val="center"/>
              <w:rPr>
                <w:sz w:val="20"/>
                <w:szCs w:val="20"/>
              </w:rPr>
            </w:pPr>
            <w:r>
              <w:rPr>
                <w:sz w:val="20"/>
                <w:szCs w:val="20"/>
              </w:rPr>
              <w:t>1</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24106CA" w14:textId="77777777" w:rsidR="00B923EE" w:rsidRDefault="00EB5C9F">
            <w:pPr>
              <w:spacing w:line="280" w:lineRule="exact"/>
              <w:rPr>
                <w:sz w:val="20"/>
                <w:szCs w:val="20"/>
              </w:rPr>
            </w:pPr>
            <w:r>
              <w:rPr>
                <w:sz w:val="20"/>
                <w:szCs w:val="20"/>
              </w:rPr>
              <w:t>重大税收违法案件当事人</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3AE41C2" w14:textId="77777777" w:rsidR="00B923EE" w:rsidRDefault="00EB5C9F">
            <w:pPr>
              <w:spacing w:line="280" w:lineRule="exact"/>
              <w:rPr>
                <w:sz w:val="20"/>
                <w:szCs w:val="20"/>
              </w:rPr>
            </w:pPr>
            <w:r>
              <w:rPr>
                <w:sz w:val="20"/>
                <w:szCs w:val="20"/>
              </w:rPr>
              <w:t>（一）严格审查民办教育审批项目</w:t>
            </w:r>
          </w:p>
        </w:tc>
      </w:tr>
      <w:tr w:rsidR="00B923EE" w14:paraId="671231F5" w14:textId="77777777">
        <w:trPr>
          <w:trHeight w:val="397"/>
          <w:jc w:val="center"/>
        </w:trPr>
        <w:tc>
          <w:tcPr>
            <w:tcW w:w="631"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6B23FA5B" w14:textId="77777777" w:rsidR="00B923EE" w:rsidRDefault="00B923EE">
            <w:pPr>
              <w:spacing w:line="280" w:lineRule="exact"/>
              <w:jc w:val="center"/>
              <w:rPr>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5E4856B0" w14:textId="77777777" w:rsidR="00B923EE" w:rsidRDefault="00B923EE">
            <w:pPr>
              <w:spacing w:line="280" w:lineRule="exact"/>
              <w:rPr>
                <w:sz w:val="20"/>
                <w:szCs w:val="20"/>
              </w:rPr>
            </w:pP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3291DB" w14:textId="77777777" w:rsidR="00B923EE" w:rsidRDefault="00EB5C9F">
            <w:pPr>
              <w:spacing w:line="280" w:lineRule="exact"/>
              <w:rPr>
                <w:sz w:val="20"/>
                <w:szCs w:val="20"/>
              </w:rPr>
            </w:pPr>
            <w:r>
              <w:rPr>
                <w:sz w:val="20"/>
                <w:szCs w:val="20"/>
              </w:rPr>
              <w:t>（二）加大日常监督检查频次和提高随机抽查概率</w:t>
            </w:r>
          </w:p>
        </w:tc>
      </w:tr>
      <w:tr w:rsidR="00B923EE" w14:paraId="2F4FEFAE" w14:textId="77777777">
        <w:trPr>
          <w:trHeight w:val="397"/>
          <w:jc w:val="center"/>
        </w:trPr>
        <w:tc>
          <w:tcPr>
            <w:tcW w:w="6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0137512" w14:textId="77777777" w:rsidR="00B923EE" w:rsidRDefault="00EB5C9F">
            <w:pPr>
              <w:spacing w:line="280" w:lineRule="exact"/>
              <w:jc w:val="center"/>
              <w:rPr>
                <w:sz w:val="20"/>
                <w:szCs w:val="20"/>
              </w:rPr>
            </w:pPr>
            <w:r>
              <w:rPr>
                <w:sz w:val="20"/>
                <w:szCs w:val="20"/>
              </w:rPr>
              <w:t>2</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7F110D" w14:textId="77777777" w:rsidR="00B923EE" w:rsidRDefault="00EB5C9F">
            <w:pPr>
              <w:spacing w:line="280" w:lineRule="exact"/>
              <w:rPr>
                <w:sz w:val="20"/>
                <w:szCs w:val="20"/>
              </w:rPr>
            </w:pPr>
            <w:r>
              <w:rPr>
                <w:sz w:val="20"/>
                <w:szCs w:val="20"/>
              </w:rPr>
              <w:t>失信企业</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6BDED93" w14:textId="77777777" w:rsidR="00B923EE" w:rsidRDefault="00EB5C9F">
            <w:pPr>
              <w:spacing w:line="280" w:lineRule="exact"/>
              <w:rPr>
                <w:sz w:val="20"/>
                <w:szCs w:val="20"/>
              </w:rPr>
            </w:pPr>
            <w:r>
              <w:rPr>
                <w:sz w:val="20"/>
                <w:szCs w:val="20"/>
              </w:rPr>
              <w:t>（一）严格审查民办教育审批项目</w:t>
            </w:r>
          </w:p>
        </w:tc>
      </w:tr>
      <w:tr w:rsidR="00B923EE" w14:paraId="7E77EE48" w14:textId="77777777">
        <w:trPr>
          <w:trHeight w:val="397"/>
          <w:jc w:val="center"/>
        </w:trPr>
        <w:tc>
          <w:tcPr>
            <w:tcW w:w="631"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28AAA06F" w14:textId="77777777" w:rsidR="00B923EE" w:rsidRDefault="00EB5C9F">
            <w:pPr>
              <w:spacing w:line="280" w:lineRule="exact"/>
              <w:jc w:val="center"/>
              <w:rPr>
                <w:sz w:val="20"/>
                <w:szCs w:val="20"/>
              </w:rPr>
            </w:pPr>
            <w:r>
              <w:rPr>
                <w:sz w:val="20"/>
                <w:szCs w:val="20"/>
              </w:rPr>
              <w:t>3</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34D97AF9" w14:textId="77777777" w:rsidR="00B923EE" w:rsidRDefault="00EB5C9F">
            <w:pPr>
              <w:spacing w:line="280" w:lineRule="exact"/>
              <w:rPr>
                <w:sz w:val="20"/>
                <w:szCs w:val="20"/>
              </w:rPr>
            </w:pPr>
            <w:r>
              <w:rPr>
                <w:sz w:val="20"/>
                <w:szCs w:val="20"/>
              </w:rPr>
              <w:t>失信被执行人</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64F6239" w14:textId="77777777" w:rsidR="00B923EE" w:rsidRDefault="00EB5C9F">
            <w:pPr>
              <w:spacing w:line="280" w:lineRule="exact"/>
              <w:rPr>
                <w:sz w:val="20"/>
                <w:szCs w:val="20"/>
              </w:rPr>
            </w:pPr>
            <w:r>
              <w:rPr>
                <w:sz w:val="20"/>
                <w:szCs w:val="20"/>
              </w:rPr>
              <w:t>（一）加大日常监督检查频次和提高随机抽查概率</w:t>
            </w:r>
          </w:p>
        </w:tc>
      </w:tr>
      <w:tr w:rsidR="00B923EE" w14:paraId="2F254DD1" w14:textId="77777777">
        <w:trPr>
          <w:trHeight w:val="397"/>
          <w:jc w:val="center"/>
        </w:trPr>
        <w:tc>
          <w:tcPr>
            <w:tcW w:w="631" w:type="dxa"/>
            <w:vMerge/>
            <w:tcBorders>
              <w:left w:val="single" w:sz="2" w:space="0" w:color="000000"/>
              <w:right w:val="single" w:sz="2" w:space="0" w:color="000000"/>
            </w:tcBorders>
            <w:tcMar>
              <w:top w:w="57" w:type="dxa"/>
              <w:left w:w="57" w:type="dxa"/>
              <w:bottom w:w="57" w:type="dxa"/>
              <w:right w:w="57" w:type="dxa"/>
            </w:tcMar>
            <w:vAlign w:val="center"/>
          </w:tcPr>
          <w:p w14:paraId="59FD4E98" w14:textId="77777777" w:rsidR="00B923EE" w:rsidRDefault="00B923EE">
            <w:pPr>
              <w:spacing w:line="280" w:lineRule="exact"/>
              <w:jc w:val="center"/>
              <w:rPr>
                <w:sz w:val="20"/>
                <w:szCs w:val="20"/>
              </w:rPr>
            </w:pPr>
          </w:p>
        </w:tc>
        <w:tc>
          <w:tcPr>
            <w:tcW w:w="2205" w:type="dxa"/>
            <w:vMerge/>
            <w:tcBorders>
              <w:left w:val="single" w:sz="2" w:space="0" w:color="000000"/>
              <w:right w:val="single" w:sz="2" w:space="0" w:color="000000"/>
            </w:tcBorders>
            <w:tcMar>
              <w:top w:w="57" w:type="dxa"/>
              <w:left w:w="57" w:type="dxa"/>
              <w:bottom w:w="57" w:type="dxa"/>
              <w:right w:w="57" w:type="dxa"/>
            </w:tcMar>
            <w:vAlign w:val="center"/>
          </w:tcPr>
          <w:p w14:paraId="65BD0298" w14:textId="77777777" w:rsidR="00B923EE" w:rsidRDefault="00B923EE">
            <w:pPr>
              <w:spacing w:line="280" w:lineRule="exact"/>
              <w:rPr>
                <w:sz w:val="20"/>
                <w:szCs w:val="20"/>
              </w:rPr>
            </w:pP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F197835" w14:textId="77777777" w:rsidR="00B923EE" w:rsidRDefault="00EB5C9F">
            <w:pPr>
              <w:spacing w:line="280" w:lineRule="exact"/>
              <w:rPr>
                <w:sz w:val="20"/>
                <w:szCs w:val="20"/>
              </w:rPr>
            </w:pPr>
            <w:r>
              <w:rPr>
                <w:sz w:val="20"/>
                <w:szCs w:val="20"/>
              </w:rPr>
              <w:t>（二）严格审查民办教育审批项目</w:t>
            </w:r>
          </w:p>
        </w:tc>
      </w:tr>
      <w:tr w:rsidR="00B923EE" w14:paraId="7D49F07E" w14:textId="77777777">
        <w:trPr>
          <w:trHeight w:val="397"/>
          <w:jc w:val="center"/>
        </w:trPr>
        <w:tc>
          <w:tcPr>
            <w:tcW w:w="631"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4527061F" w14:textId="77777777" w:rsidR="00B923EE" w:rsidRDefault="00B923EE">
            <w:pPr>
              <w:spacing w:line="280" w:lineRule="exact"/>
              <w:jc w:val="center"/>
              <w:rPr>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052299C6" w14:textId="77777777" w:rsidR="00B923EE" w:rsidRDefault="00B923EE">
            <w:pPr>
              <w:spacing w:line="280" w:lineRule="exact"/>
              <w:rPr>
                <w:sz w:val="20"/>
                <w:szCs w:val="20"/>
              </w:rPr>
            </w:pP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B71F17C" w14:textId="77777777" w:rsidR="00B923EE" w:rsidRDefault="00EB5C9F">
            <w:pPr>
              <w:spacing w:line="280" w:lineRule="exact"/>
              <w:rPr>
                <w:sz w:val="20"/>
                <w:szCs w:val="20"/>
              </w:rPr>
            </w:pPr>
            <w:r>
              <w:rPr>
                <w:sz w:val="20"/>
                <w:szCs w:val="20"/>
              </w:rPr>
              <w:t>（三）限制子女就读高收费私立学校</w:t>
            </w:r>
          </w:p>
        </w:tc>
      </w:tr>
      <w:tr w:rsidR="00B923EE" w14:paraId="51003BB7" w14:textId="77777777">
        <w:trPr>
          <w:trHeight w:val="397"/>
          <w:jc w:val="center"/>
        </w:trPr>
        <w:tc>
          <w:tcPr>
            <w:tcW w:w="6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9C18CC" w14:textId="77777777" w:rsidR="00B923EE" w:rsidRDefault="00EB5C9F">
            <w:pPr>
              <w:spacing w:line="280" w:lineRule="exact"/>
              <w:jc w:val="center"/>
              <w:rPr>
                <w:sz w:val="20"/>
                <w:szCs w:val="20"/>
              </w:rPr>
            </w:pPr>
            <w:r>
              <w:rPr>
                <w:sz w:val="20"/>
                <w:szCs w:val="20"/>
              </w:rPr>
              <w:t>4</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77009E0" w14:textId="77777777" w:rsidR="00B923EE" w:rsidRDefault="00EB5C9F">
            <w:pPr>
              <w:spacing w:line="280" w:lineRule="exact"/>
              <w:rPr>
                <w:sz w:val="20"/>
                <w:szCs w:val="20"/>
              </w:rPr>
            </w:pPr>
            <w:r>
              <w:rPr>
                <w:sz w:val="20"/>
                <w:szCs w:val="20"/>
              </w:rPr>
              <w:t>涉金融严重失信人</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0379FF4" w14:textId="77777777" w:rsidR="00B923EE" w:rsidRDefault="00EB5C9F">
            <w:pPr>
              <w:spacing w:line="280" w:lineRule="exact"/>
              <w:rPr>
                <w:sz w:val="20"/>
                <w:szCs w:val="20"/>
              </w:rPr>
            </w:pPr>
            <w:r>
              <w:rPr>
                <w:sz w:val="20"/>
                <w:szCs w:val="20"/>
              </w:rPr>
              <w:t>（一）严格审查民办教育审批项目</w:t>
            </w:r>
          </w:p>
        </w:tc>
      </w:tr>
      <w:tr w:rsidR="00B923EE" w14:paraId="3405C53A" w14:textId="77777777">
        <w:trPr>
          <w:trHeight w:val="397"/>
          <w:jc w:val="center"/>
        </w:trPr>
        <w:tc>
          <w:tcPr>
            <w:tcW w:w="631"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10FFC0C9" w14:textId="77777777" w:rsidR="00B923EE" w:rsidRDefault="00EB5C9F">
            <w:pPr>
              <w:spacing w:line="280" w:lineRule="exact"/>
              <w:jc w:val="center"/>
              <w:rPr>
                <w:sz w:val="20"/>
                <w:szCs w:val="20"/>
              </w:rPr>
            </w:pPr>
            <w:r>
              <w:rPr>
                <w:sz w:val="20"/>
                <w:szCs w:val="20"/>
              </w:rPr>
              <w:t>5</w:t>
            </w:r>
          </w:p>
        </w:tc>
        <w:tc>
          <w:tcPr>
            <w:tcW w:w="2205" w:type="dxa"/>
            <w:vMerge w:val="restart"/>
            <w:tcBorders>
              <w:top w:val="single" w:sz="2" w:space="0" w:color="000000"/>
              <w:left w:val="single" w:sz="2" w:space="0" w:color="000000"/>
              <w:right w:val="single" w:sz="2" w:space="0" w:color="000000"/>
            </w:tcBorders>
            <w:tcMar>
              <w:top w:w="57" w:type="dxa"/>
              <w:left w:w="57" w:type="dxa"/>
              <w:bottom w:w="57" w:type="dxa"/>
              <w:right w:w="57" w:type="dxa"/>
            </w:tcMar>
            <w:vAlign w:val="center"/>
          </w:tcPr>
          <w:p w14:paraId="3E93A8AD" w14:textId="77777777" w:rsidR="00B923EE" w:rsidRDefault="00EB5C9F">
            <w:pPr>
              <w:spacing w:line="280" w:lineRule="exact"/>
              <w:rPr>
                <w:sz w:val="20"/>
                <w:szCs w:val="20"/>
              </w:rPr>
            </w:pPr>
            <w:r>
              <w:rPr>
                <w:sz w:val="20"/>
                <w:szCs w:val="20"/>
              </w:rPr>
              <w:t>婚姻登记严重失信当事人</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BABD87" w14:textId="77777777" w:rsidR="00B923EE" w:rsidRDefault="00EB5C9F">
            <w:pPr>
              <w:spacing w:line="280" w:lineRule="exact"/>
              <w:rPr>
                <w:sz w:val="20"/>
                <w:szCs w:val="20"/>
              </w:rPr>
            </w:pPr>
            <w:r>
              <w:rPr>
                <w:sz w:val="20"/>
                <w:szCs w:val="20"/>
              </w:rPr>
              <w:t>（一）限制参与相关行业评优评先</w:t>
            </w:r>
          </w:p>
        </w:tc>
      </w:tr>
      <w:tr w:rsidR="00B923EE" w14:paraId="4F3CB45E" w14:textId="77777777">
        <w:trPr>
          <w:trHeight w:val="397"/>
          <w:jc w:val="center"/>
        </w:trPr>
        <w:tc>
          <w:tcPr>
            <w:tcW w:w="631"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5C6C0C19" w14:textId="77777777" w:rsidR="00B923EE" w:rsidRDefault="00B923EE">
            <w:pPr>
              <w:spacing w:line="280" w:lineRule="exact"/>
              <w:jc w:val="center"/>
              <w:rPr>
                <w:sz w:val="20"/>
                <w:szCs w:val="20"/>
              </w:rPr>
            </w:pPr>
          </w:p>
        </w:tc>
        <w:tc>
          <w:tcPr>
            <w:tcW w:w="2205" w:type="dxa"/>
            <w:vMerge/>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819069B" w14:textId="77777777" w:rsidR="00B923EE" w:rsidRDefault="00B923EE">
            <w:pPr>
              <w:spacing w:line="280" w:lineRule="exact"/>
              <w:rPr>
                <w:sz w:val="20"/>
                <w:szCs w:val="20"/>
              </w:rPr>
            </w:pP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31F34E3" w14:textId="77777777" w:rsidR="00B923EE" w:rsidRDefault="00EB5C9F">
            <w:pPr>
              <w:spacing w:line="280" w:lineRule="exact"/>
              <w:rPr>
                <w:sz w:val="20"/>
                <w:szCs w:val="20"/>
              </w:rPr>
            </w:pPr>
            <w:r>
              <w:rPr>
                <w:sz w:val="20"/>
                <w:szCs w:val="20"/>
              </w:rPr>
              <w:t>（二）供重点行业从业人员执业资质资格许可和认定参考</w:t>
            </w:r>
          </w:p>
        </w:tc>
      </w:tr>
    </w:tbl>
    <w:p w14:paraId="66E0540F" w14:textId="77777777" w:rsidR="00B923EE" w:rsidRDefault="005707E1">
      <w:pPr>
        <w:spacing w:beforeLines="100" w:before="312" w:afterLines="100" w:after="312"/>
        <w:rPr>
          <w:rFonts w:ascii="黑体" w:eastAsia="黑体" w:hAnsi="黑体" w:cs="黑体"/>
          <w:sz w:val="32"/>
          <w:szCs w:val="32"/>
        </w:rPr>
      </w:pPr>
      <w:bookmarkStart w:id="116" w:name="_Toc20261"/>
      <w:bookmarkStart w:id="117" w:name="_Toc26717"/>
      <w:bookmarkStart w:id="118" w:name="_Toc9792"/>
      <w:r>
        <w:rPr>
          <w:rFonts w:ascii="黑体" w:eastAsia="黑体" w:hAnsi="黑体" w:cs="黑体"/>
          <w:sz w:val="32"/>
          <w:szCs w:val="32"/>
        </w:rPr>
        <w:t>（三十八）县</w:t>
      </w:r>
      <w:r w:rsidR="00EB5C9F">
        <w:rPr>
          <w:rFonts w:ascii="黑体" w:eastAsia="黑体" w:hAnsi="黑体" w:cs="黑体"/>
          <w:sz w:val="32"/>
          <w:szCs w:val="32"/>
        </w:rPr>
        <w:t>检察院</w:t>
      </w:r>
      <w:bookmarkEnd w:id="116"/>
      <w:bookmarkEnd w:id="117"/>
      <w:bookmarkEnd w:id="118"/>
    </w:p>
    <w:tbl>
      <w:tblPr>
        <w:tblW w:w="8867" w:type="dxa"/>
        <w:jc w:val="center"/>
        <w:tblLayout w:type="fixed"/>
        <w:tblCellMar>
          <w:left w:w="0" w:type="dxa"/>
          <w:right w:w="0" w:type="dxa"/>
        </w:tblCellMar>
        <w:tblLook w:val="04A0" w:firstRow="1" w:lastRow="0" w:firstColumn="1" w:lastColumn="0" w:noHBand="0" w:noVBand="1"/>
      </w:tblPr>
      <w:tblGrid>
        <w:gridCol w:w="684"/>
        <w:gridCol w:w="2205"/>
        <w:gridCol w:w="5978"/>
      </w:tblGrid>
      <w:tr w:rsidR="00B923EE" w14:paraId="1C04829F" w14:textId="77777777">
        <w:trPr>
          <w:trHeight w:val="397"/>
          <w:jc w:val="center"/>
        </w:trPr>
        <w:tc>
          <w:tcPr>
            <w:tcW w:w="6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705C274"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01B169" w14:textId="77777777" w:rsidR="00B923EE" w:rsidRDefault="00EB5C9F">
            <w:pPr>
              <w:spacing w:line="280" w:lineRule="exact"/>
              <w:jc w:val="center"/>
              <w:rPr>
                <w:rFonts w:eastAsia="黑体"/>
                <w:sz w:val="20"/>
                <w:szCs w:val="20"/>
              </w:rPr>
            </w:pPr>
            <w:r>
              <w:rPr>
                <w:rFonts w:eastAsia="黑体"/>
                <w:sz w:val="20"/>
                <w:szCs w:val="20"/>
              </w:rPr>
              <w:t>对象</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2FFD7BF"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5654B413" w14:textId="77777777">
        <w:trPr>
          <w:trHeight w:val="397"/>
          <w:jc w:val="center"/>
        </w:trPr>
        <w:tc>
          <w:tcPr>
            <w:tcW w:w="6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413C522" w14:textId="77777777" w:rsidR="00B923EE" w:rsidRDefault="00EB5C9F">
            <w:pPr>
              <w:spacing w:line="280" w:lineRule="exact"/>
              <w:jc w:val="center"/>
              <w:rPr>
                <w:sz w:val="20"/>
                <w:szCs w:val="20"/>
              </w:rPr>
            </w:pPr>
            <w:r>
              <w:rPr>
                <w:sz w:val="20"/>
                <w:szCs w:val="20"/>
              </w:rPr>
              <w:t>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57E8C1C" w14:textId="77777777" w:rsidR="00B923EE" w:rsidRDefault="00EB5C9F">
            <w:pPr>
              <w:spacing w:line="280" w:lineRule="exact"/>
              <w:rPr>
                <w:sz w:val="20"/>
                <w:szCs w:val="20"/>
              </w:rPr>
            </w:pPr>
            <w:r>
              <w:rPr>
                <w:sz w:val="20"/>
                <w:szCs w:val="20"/>
              </w:rPr>
              <w:t>失信被执行人</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2D1D13B" w14:textId="77777777" w:rsidR="00B923EE" w:rsidRDefault="00EB5C9F">
            <w:pPr>
              <w:spacing w:line="280" w:lineRule="exact"/>
              <w:rPr>
                <w:sz w:val="20"/>
                <w:szCs w:val="20"/>
              </w:rPr>
            </w:pPr>
            <w:r>
              <w:rPr>
                <w:sz w:val="20"/>
                <w:szCs w:val="20"/>
              </w:rPr>
              <w:t>（一）以拒不执行判决、裁定罪处罚</w:t>
            </w:r>
          </w:p>
        </w:tc>
      </w:tr>
    </w:tbl>
    <w:p w14:paraId="0A8D2F79" w14:textId="77777777" w:rsidR="00B923EE" w:rsidRDefault="00EB5C9F">
      <w:pPr>
        <w:spacing w:beforeLines="100" w:before="312" w:afterLines="100" w:after="312"/>
        <w:rPr>
          <w:rFonts w:ascii="黑体" w:eastAsia="黑体" w:hAnsi="黑体" w:cs="黑体"/>
          <w:sz w:val="32"/>
          <w:szCs w:val="32"/>
        </w:rPr>
      </w:pPr>
      <w:bookmarkStart w:id="119" w:name="_Toc25961"/>
      <w:bookmarkStart w:id="120" w:name="_Toc15245"/>
      <w:bookmarkStart w:id="121" w:name="_Toc729"/>
      <w:r>
        <w:rPr>
          <w:rFonts w:ascii="黑体" w:eastAsia="黑体" w:hAnsi="黑体" w:cs="黑体"/>
          <w:sz w:val="32"/>
          <w:szCs w:val="32"/>
        </w:rPr>
        <w:t>（三十九）</w:t>
      </w:r>
      <w:bookmarkEnd w:id="119"/>
      <w:bookmarkEnd w:id="120"/>
      <w:r w:rsidR="005707E1">
        <w:rPr>
          <w:rFonts w:ascii="黑体" w:eastAsia="黑体" w:hAnsi="黑体" w:cs="黑体" w:hint="eastAsia"/>
          <w:sz w:val="32"/>
          <w:szCs w:val="32"/>
        </w:rPr>
        <w:t>国家电网蓝山</w:t>
      </w:r>
      <w:r>
        <w:rPr>
          <w:rFonts w:ascii="黑体" w:eastAsia="黑体" w:hAnsi="黑体" w:cs="黑体"/>
          <w:sz w:val="32"/>
          <w:szCs w:val="32"/>
        </w:rPr>
        <w:t>供电公司</w:t>
      </w:r>
      <w:bookmarkEnd w:id="121"/>
    </w:p>
    <w:tbl>
      <w:tblPr>
        <w:tblW w:w="8758" w:type="dxa"/>
        <w:jc w:val="center"/>
        <w:tblLayout w:type="fixed"/>
        <w:tblCellMar>
          <w:left w:w="0" w:type="dxa"/>
          <w:right w:w="0" w:type="dxa"/>
        </w:tblCellMar>
        <w:tblLook w:val="04A0" w:firstRow="1" w:lastRow="0" w:firstColumn="1" w:lastColumn="0" w:noHBand="0" w:noVBand="1"/>
      </w:tblPr>
      <w:tblGrid>
        <w:gridCol w:w="575"/>
        <w:gridCol w:w="2205"/>
        <w:gridCol w:w="5978"/>
      </w:tblGrid>
      <w:tr w:rsidR="00B923EE" w14:paraId="13BFF196" w14:textId="77777777">
        <w:trPr>
          <w:trHeight w:val="397"/>
          <w:tblHeader/>
          <w:jc w:val="center"/>
        </w:trPr>
        <w:tc>
          <w:tcPr>
            <w:tcW w:w="57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6562DE04"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1CEC2DFA" w14:textId="77777777" w:rsidR="00B923EE" w:rsidRDefault="00EB5C9F">
            <w:pPr>
              <w:spacing w:line="280" w:lineRule="exact"/>
              <w:jc w:val="center"/>
              <w:rPr>
                <w:rFonts w:eastAsia="黑体"/>
                <w:sz w:val="20"/>
                <w:szCs w:val="20"/>
              </w:rPr>
            </w:pPr>
            <w:r>
              <w:rPr>
                <w:rFonts w:eastAsia="黑体"/>
                <w:sz w:val="20"/>
                <w:szCs w:val="20"/>
              </w:rPr>
              <w:t>对象</w:t>
            </w:r>
          </w:p>
        </w:tc>
        <w:tc>
          <w:tcPr>
            <w:tcW w:w="597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2BAC803A"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6DC49B33" w14:textId="77777777">
        <w:trPr>
          <w:trHeight w:val="397"/>
          <w:jc w:val="center"/>
        </w:trPr>
        <w:tc>
          <w:tcPr>
            <w:tcW w:w="57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A3CA07" w14:textId="77777777" w:rsidR="00B923EE" w:rsidRDefault="00EB5C9F">
            <w:pPr>
              <w:spacing w:line="280" w:lineRule="exact"/>
              <w:jc w:val="center"/>
              <w:rPr>
                <w:sz w:val="20"/>
                <w:szCs w:val="20"/>
              </w:rPr>
            </w:pPr>
            <w:r>
              <w:rPr>
                <w:sz w:val="20"/>
                <w:szCs w:val="20"/>
              </w:rPr>
              <w:t>1</w:t>
            </w:r>
          </w:p>
        </w:tc>
        <w:tc>
          <w:tcPr>
            <w:tcW w:w="220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8A53C6" w14:textId="77777777" w:rsidR="00B923EE" w:rsidRDefault="00EB5C9F">
            <w:pPr>
              <w:spacing w:line="280" w:lineRule="exact"/>
              <w:rPr>
                <w:sz w:val="20"/>
                <w:szCs w:val="20"/>
              </w:rPr>
            </w:pPr>
            <w:r>
              <w:rPr>
                <w:sz w:val="20"/>
                <w:szCs w:val="20"/>
              </w:rPr>
              <w:t>严重质量违法失信行为当事人</w:t>
            </w:r>
          </w:p>
        </w:tc>
        <w:tc>
          <w:tcPr>
            <w:tcW w:w="5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BC959D" w14:textId="77777777" w:rsidR="00B923EE" w:rsidRDefault="00EB5C9F">
            <w:pPr>
              <w:spacing w:line="280" w:lineRule="exact"/>
              <w:rPr>
                <w:sz w:val="20"/>
                <w:szCs w:val="20"/>
              </w:rPr>
            </w:pPr>
            <w:r>
              <w:rPr>
                <w:sz w:val="20"/>
                <w:szCs w:val="20"/>
              </w:rPr>
              <w:t>（一）将有关失信信息通过电力交易平台网站等政府指定网站向社会公布</w:t>
            </w:r>
          </w:p>
        </w:tc>
      </w:tr>
      <w:tr w:rsidR="00B923EE" w14:paraId="3A5FD172" w14:textId="77777777">
        <w:trPr>
          <w:trHeight w:val="397"/>
          <w:jc w:val="center"/>
        </w:trPr>
        <w:tc>
          <w:tcPr>
            <w:tcW w:w="57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82D456" w14:textId="77777777" w:rsidR="00B923EE" w:rsidRDefault="00B923EE">
            <w:pPr>
              <w:spacing w:line="280" w:lineRule="exact"/>
              <w:jc w:val="center"/>
              <w:rPr>
                <w:sz w:val="20"/>
                <w:szCs w:val="20"/>
              </w:rPr>
            </w:pPr>
          </w:p>
        </w:tc>
        <w:tc>
          <w:tcPr>
            <w:tcW w:w="2205"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18B4CA" w14:textId="77777777" w:rsidR="00B923EE" w:rsidRDefault="00B923EE">
            <w:pPr>
              <w:spacing w:line="280" w:lineRule="exact"/>
              <w:rPr>
                <w:sz w:val="20"/>
                <w:szCs w:val="20"/>
              </w:rPr>
            </w:pPr>
          </w:p>
        </w:tc>
        <w:tc>
          <w:tcPr>
            <w:tcW w:w="5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DCA982" w14:textId="77777777" w:rsidR="00B923EE" w:rsidRDefault="00EB5C9F">
            <w:pPr>
              <w:spacing w:line="280" w:lineRule="exact"/>
              <w:rPr>
                <w:sz w:val="20"/>
                <w:szCs w:val="20"/>
              </w:rPr>
            </w:pPr>
            <w:r>
              <w:rPr>
                <w:sz w:val="20"/>
                <w:szCs w:val="20"/>
              </w:rPr>
              <w:t>（二）限制参与工程等招投标</w:t>
            </w:r>
          </w:p>
        </w:tc>
      </w:tr>
      <w:tr w:rsidR="00B923EE" w14:paraId="42FE88B4" w14:textId="77777777">
        <w:trPr>
          <w:trHeight w:val="397"/>
          <w:jc w:val="center"/>
        </w:trPr>
        <w:tc>
          <w:tcPr>
            <w:tcW w:w="5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F2C780" w14:textId="77777777" w:rsidR="00B923EE" w:rsidRDefault="00EB5C9F">
            <w:pPr>
              <w:spacing w:line="280" w:lineRule="exact"/>
              <w:jc w:val="center"/>
              <w:rPr>
                <w:sz w:val="20"/>
                <w:szCs w:val="20"/>
              </w:rPr>
            </w:pPr>
            <w:r>
              <w:rPr>
                <w:sz w:val="20"/>
                <w:szCs w:val="20"/>
              </w:rPr>
              <w:t>2</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DC3F1B" w14:textId="77777777" w:rsidR="00B923EE" w:rsidRDefault="00EB5C9F">
            <w:pPr>
              <w:spacing w:line="280" w:lineRule="exact"/>
              <w:rPr>
                <w:sz w:val="20"/>
                <w:szCs w:val="20"/>
              </w:rPr>
            </w:pPr>
            <w:r>
              <w:rPr>
                <w:sz w:val="20"/>
                <w:szCs w:val="20"/>
              </w:rPr>
              <w:t>房地产领域相关失信责任主体</w:t>
            </w:r>
          </w:p>
        </w:tc>
        <w:tc>
          <w:tcPr>
            <w:tcW w:w="5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6DE531" w14:textId="77777777" w:rsidR="00B923EE" w:rsidRDefault="00EB5C9F">
            <w:pPr>
              <w:spacing w:line="280" w:lineRule="exact"/>
              <w:rPr>
                <w:sz w:val="20"/>
                <w:szCs w:val="20"/>
              </w:rPr>
            </w:pPr>
            <w:r>
              <w:rPr>
                <w:sz w:val="20"/>
                <w:szCs w:val="20"/>
              </w:rPr>
              <w:t>（一）将有关失信信息通过电力交易平台网站等政府指定网站向社会公布</w:t>
            </w:r>
          </w:p>
        </w:tc>
      </w:tr>
    </w:tbl>
    <w:p w14:paraId="39CF3DA1" w14:textId="77777777" w:rsidR="00B923EE" w:rsidRDefault="00EB5C9F">
      <w:pPr>
        <w:spacing w:beforeLines="100" w:before="312" w:afterLines="100" w:after="312"/>
        <w:rPr>
          <w:rFonts w:ascii="黑体" w:eastAsia="黑体" w:hAnsi="黑体" w:cs="黑体"/>
          <w:sz w:val="32"/>
          <w:szCs w:val="32"/>
        </w:rPr>
      </w:pPr>
      <w:bookmarkStart w:id="122" w:name="_Toc8"/>
      <w:bookmarkStart w:id="123" w:name="_Toc2504"/>
      <w:bookmarkStart w:id="124" w:name="_Toc6769"/>
      <w:r>
        <w:rPr>
          <w:rFonts w:ascii="黑体" w:eastAsia="黑体" w:hAnsi="黑体" w:cs="黑体"/>
          <w:sz w:val="32"/>
          <w:szCs w:val="32"/>
        </w:rPr>
        <w:t>（四十）</w:t>
      </w:r>
      <w:bookmarkEnd w:id="122"/>
      <w:bookmarkEnd w:id="123"/>
      <w:bookmarkEnd w:id="124"/>
      <w:r w:rsidR="005707E1">
        <w:rPr>
          <w:rFonts w:ascii="黑体" w:eastAsia="黑体" w:hAnsi="黑体" w:cs="黑体"/>
          <w:sz w:val="32"/>
          <w:szCs w:val="32"/>
        </w:rPr>
        <w:t>县</w:t>
      </w:r>
      <w:r>
        <w:rPr>
          <w:rFonts w:ascii="黑体" w:eastAsia="黑体" w:hAnsi="黑体" w:cs="黑体"/>
          <w:sz w:val="32"/>
          <w:szCs w:val="32"/>
        </w:rPr>
        <w:t>政府办</w:t>
      </w:r>
    </w:p>
    <w:tbl>
      <w:tblPr>
        <w:tblW w:w="8772" w:type="dxa"/>
        <w:jc w:val="center"/>
        <w:tblLayout w:type="fixed"/>
        <w:tblCellMar>
          <w:left w:w="0" w:type="dxa"/>
          <w:right w:w="0" w:type="dxa"/>
        </w:tblCellMar>
        <w:tblLook w:val="04A0" w:firstRow="1" w:lastRow="0" w:firstColumn="1" w:lastColumn="0" w:noHBand="0" w:noVBand="1"/>
      </w:tblPr>
      <w:tblGrid>
        <w:gridCol w:w="589"/>
        <w:gridCol w:w="2205"/>
        <w:gridCol w:w="5978"/>
      </w:tblGrid>
      <w:tr w:rsidR="00B923EE" w14:paraId="145352AD" w14:textId="77777777">
        <w:trPr>
          <w:trHeight w:val="397"/>
          <w:tblHeader/>
          <w:jc w:val="center"/>
        </w:trPr>
        <w:tc>
          <w:tcPr>
            <w:tcW w:w="58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E7C13F7" w14:textId="77777777" w:rsidR="00B923EE" w:rsidRDefault="00EB5C9F">
            <w:pPr>
              <w:spacing w:line="280" w:lineRule="exact"/>
              <w:jc w:val="center"/>
              <w:rPr>
                <w:rFonts w:eastAsia="黑体"/>
                <w:sz w:val="20"/>
                <w:szCs w:val="20"/>
              </w:rPr>
            </w:pPr>
            <w:r>
              <w:rPr>
                <w:rFonts w:eastAsia="黑体"/>
                <w:sz w:val="20"/>
                <w:szCs w:val="20"/>
              </w:rPr>
              <w:t>序号</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16D9B3" w14:textId="77777777" w:rsidR="00B923EE" w:rsidRDefault="00EB5C9F">
            <w:pPr>
              <w:spacing w:line="280" w:lineRule="exact"/>
              <w:jc w:val="center"/>
              <w:rPr>
                <w:rFonts w:eastAsia="黑体"/>
                <w:sz w:val="20"/>
                <w:szCs w:val="20"/>
              </w:rPr>
            </w:pPr>
            <w:r>
              <w:rPr>
                <w:rFonts w:eastAsia="黑体"/>
                <w:sz w:val="20"/>
                <w:szCs w:val="20"/>
              </w:rPr>
              <w:t>对象</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CAA823D"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6B78860F" w14:textId="77777777">
        <w:trPr>
          <w:trHeight w:val="397"/>
          <w:jc w:val="center"/>
        </w:trPr>
        <w:tc>
          <w:tcPr>
            <w:tcW w:w="58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B977BA1" w14:textId="77777777" w:rsidR="00B923EE" w:rsidRDefault="00EB5C9F">
            <w:pPr>
              <w:spacing w:line="280" w:lineRule="exact"/>
              <w:jc w:val="center"/>
              <w:rPr>
                <w:sz w:val="20"/>
                <w:szCs w:val="20"/>
              </w:rPr>
            </w:pPr>
            <w:r>
              <w:rPr>
                <w:rFonts w:hint="eastAsia"/>
                <w:sz w:val="20"/>
                <w:szCs w:val="20"/>
              </w:rPr>
              <w:t>1</w:t>
            </w:r>
          </w:p>
        </w:tc>
        <w:tc>
          <w:tcPr>
            <w:tcW w:w="220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D6EC5F3" w14:textId="77777777" w:rsidR="00B923EE" w:rsidRDefault="00EB5C9F">
            <w:pPr>
              <w:spacing w:line="280" w:lineRule="exact"/>
              <w:rPr>
                <w:sz w:val="20"/>
                <w:szCs w:val="20"/>
              </w:rPr>
            </w:pPr>
            <w:r>
              <w:rPr>
                <w:sz w:val="20"/>
                <w:szCs w:val="20"/>
              </w:rPr>
              <w:t>国内贸易流通领域严重违法失信市场主体</w:t>
            </w:r>
          </w:p>
        </w:tc>
        <w:tc>
          <w:tcPr>
            <w:tcW w:w="59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DACDBC8" w14:textId="77777777" w:rsidR="00B923EE" w:rsidRDefault="00EB5C9F">
            <w:pPr>
              <w:spacing w:line="280" w:lineRule="exact"/>
              <w:rPr>
                <w:sz w:val="20"/>
                <w:szCs w:val="20"/>
              </w:rPr>
            </w:pPr>
            <w:r>
              <w:rPr>
                <w:sz w:val="20"/>
                <w:szCs w:val="20"/>
              </w:rPr>
              <w:t>（一）限制发起设立或参股金融机构以及小额贷款公司、融资担保公司</w:t>
            </w:r>
          </w:p>
        </w:tc>
      </w:tr>
      <w:tr w:rsidR="00B923EE" w14:paraId="3863468C" w14:textId="77777777">
        <w:trPr>
          <w:trHeight w:val="397"/>
          <w:jc w:val="center"/>
        </w:trPr>
        <w:tc>
          <w:tcPr>
            <w:tcW w:w="589"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9BBD7C7" w14:textId="77777777" w:rsidR="00B923EE" w:rsidRDefault="00EB5C9F">
            <w:pPr>
              <w:spacing w:line="280" w:lineRule="exact"/>
              <w:jc w:val="center"/>
              <w:rPr>
                <w:sz w:val="20"/>
                <w:szCs w:val="20"/>
              </w:rPr>
            </w:pPr>
            <w:r>
              <w:rPr>
                <w:rFonts w:hint="eastAsia"/>
                <w:sz w:val="20"/>
                <w:szCs w:val="20"/>
              </w:rPr>
              <w:t>2</w:t>
            </w:r>
          </w:p>
        </w:tc>
        <w:tc>
          <w:tcPr>
            <w:tcW w:w="2205"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651972F" w14:textId="77777777" w:rsidR="00B923EE" w:rsidRDefault="00EB5C9F">
            <w:pPr>
              <w:spacing w:line="280" w:lineRule="exact"/>
              <w:rPr>
                <w:sz w:val="20"/>
                <w:szCs w:val="20"/>
              </w:rPr>
            </w:pPr>
            <w:r>
              <w:rPr>
                <w:sz w:val="20"/>
                <w:szCs w:val="20"/>
              </w:rPr>
              <w:t>家政服务领域严重失信行为相</w:t>
            </w:r>
            <w:r>
              <w:rPr>
                <w:rFonts w:hint="eastAsia"/>
                <w:sz w:val="20"/>
                <w:szCs w:val="20"/>
              </w:rPr>
              <w:t>关</w:t>
            </w:r>
            <w:r>
              <w:rPr>
                <w:sz w:val="20"/>
                <w:szCs w:val="20"/>
              </w:rPr>
              <w:t>机构及人员</w:t>
            </w:r>
          </w:p>
        </w:tc>
        <w:tc>
          <w:tcPr>
            <w:tcW w:w="5978" w:type="dxa"/>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032187CC" w14:textId="77777777" w:rsidR="00B923EE" w:rsidRDefault="00EB5C9F">
            <w:pPr>
              <w:spacing w:line="280" w:lineRule="exact"/>
              <w:rPr>
                <w:sz w:val="20"/>
                <w:szCs w:val="20"/>
              </w:rPr>
            </w:pPr>
            <w:r>
              <w:rPr>
                <w:sz w:val="20"/>
                <w:szCs w:val="20"/>
              </w:rPr>
              <w:t>（一）限制发起设立或参股金融机构以及小额贷款公司、融资担保公司</w:t>
            </w:r>
          </w:p>
        </w:tc>
      </w:tr>
      <w:tr w:rsidR="00B923EE" w14:paraId="52D5B425" w14:textId="77777777">
        <w:trPr>
          <w:trHeight w:val="397"/>
          <w:jc w:val="center"/>
        </w:trPr>
        <w:tc>
          <w:tcPr>
            <w:tcW w:w="5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962D7F" w14:textId="77777777" w:rsidR="00B923EE" w:rsidRDefault="00EB5C9F">
            <w:pPr>
              <w:spacing w:line="280" w:lineRule="exact"/>
              <w:jc w:val="center"/>
              <w:rPr>
                <w:sz w:val="20"/>
                <w:szCs w:val="20"/>
              </w:rPr>
            </w:pPr>
            <w:r>
              <w:rPr>
                <w:rFonts w:hint="eastAsia"/>
                <w:sz w:val="20"/>
                <w:szCs w:val="20"/>
              </w:rPr>
              <w:t>3</w:t>
            </w:r>
          </w:p>
        </w:tc>
        <w:tc>
          <w:tcPr>
            <w:tcW w:w="22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5C3A4D" w14:textId="77777777" w:rsidR="00B923EE" w:rsidRDefault="00EB5C9F">
            <w:pPr>
              <w:spacing w:line="280" w:lineRule="exact"/>
              <w:rPr>
                <w:sz w:val="20"/>
                <w:szCs w:val="20"/>
              </w:rPr>
            </w:pPr>
            <w:r>
              <w:rPr>
                <w:sz w:val="20"/>
                <w:szCs w:val="20"/>
              </w:rPr>
              <w:t>出入境检验检疫严重失信企业及其有关人员</w:t>
            </w:r>
          </w:p>
        </w:tc>
        <w:tc>
          <w:tcPr>
            <w:tcW w:w="5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357BA8" w14:textId="77777777" w:rsidR="00B923EE" w:rsidRDefault="00EB5C9F">
            <w:pPr>
              <w:spacing w:line="280" w:lineRule="exact"/>
              <w:rPr>
                <w:sz w:val="20"/>
                <w:szCs w:val="20"/>
              </w:rPr>
            </w:pPr>
            <w:r>
              <w:rPr>
                <w:sz w:val="20"/>
                <w:szCs w:val="20"/>
              </w:rPr>
              <w:t>（</w:t>
            </w:r>
            <w:r>
              <w:rPr>
                <w:rFonts w:hint="eastAsia"/>
                <w:sz w:val="20"/>
                <w:szCs w:val="20"/>
              </w:rPr>
              <w:t>一</w:t>
            </w:r>
            <w:r>
              <w:rPr>
                <w:sz w:val="20"/>
                <w:szCs w:val="20"/>
              </w:rPr>
              <w:t>）</w:t>
            </w:r>
            <w:r>
              <w:rPr>
                <w:sz w:val="20"/>
                <w:szCs w:val="20"/>
                <w:lang w:val="zh-CN" w:bidi="zh-CN"/>
              </w:rPr>
              <w:t>限制设立融资担保公司</w:t>
            </w:r>
          </w:p>
        </w:tc>
      </w:tr>
    </w:tbl>
    <w:p w14:paraId="6B6CE0A8" w14:textId="77777777" w:rsidR="00B923EE" w:rsidRDefault="005707E1">
      <w:pPr>
        <w:spacing w:beforeLines="100" w:before="312" w:afterLines="100" w:after="312"/>
        <w:rPr>
          <w:rFonts w:ascii="黑体" w:eastAsia="黑体" w:hAnsi="黑体" w:cs="黑体"/>
          <w:sz w:val="32"/>
          <w:szCs w:val="32"/>
        </w:rPr>
      </w:pPr>
      <w:bookmarkStart w:id="125" w:name="_Toc26762"/>
      <w:bookmarkStart w:id="126" w:name="_Toc8251"/>
      <w:bookmarkStart w:id="127" w:name="_Toc17759"/>
      <w:r>
        <w:rPr>
          <w:rFonts w:ascii="黑体" w:eastAsia="黑体" w:hAnsi="黑体" w:cs="黑体"/>
          <w:sz w:val="32"/>
          <w:szCs w:val="32"/>
        </w:rPr>
        <w:t>（四十一）县</w:t>
      </w:r>
      <w:r w:rsidR="00EB5C9F">
        <w:rPr>
          <w:rFonts w:ascii="黑体" w:eastAsia="黑体" w:hAnsi="黑体" w:cs="黑体"/>
          <w:sz w:val="32"/>
          <w:szCs w:val="32"/>
        </w:rPr>
        <w:t>行政审批服务局</w:t>
      </w:r>
      <w:bookmarkEnd w:id="125"/>
      <w:bookmarkEnd w:id="126"/>
      <w:bookmarkEnd w:id="127"/>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1"/>
        <w:gridCol w:w="29"/>
        <w:gridCol w:w="2176"/>
        <w:gridCol w:w="24"/>
        <w:gridCol w:w="5940"/>
        <w:gridCol w:w="14"/>
      </w:tblGrid>
      <w:tr w:rsidR="00B923EE" w14:paraId="16B3E98A" w14:textId="77777777">
        <w:trPr>
          <w:trHeight w:val="397"/>
          <w:tblHeader/>
          <w:jc w:val="center"/>
        </w:trPr>
        <w:tc>
          <w:tcPr>
            <w:tcW w:w="631" w:type="dxa"/>
            <w:tcMar>
              <w:top w:w="57" w:type="dxa"/>
              <w:left w:w="57" w:type="dxa"/>
              <w:bottom w:w="57" w:type="dxa"/>
              <w:right w:w="57" w:type="dxa"/>
            </w:tcMar>
            <w:vAlign w:val="center"/>
          </w:tcPr>
          <w:p w14:paraId="4AF3787A" w14:textId="77777777" w:rsidR="00B923EE" w:rsidRDefault="00EB5C9F">
            <w:pPr>
              <w:spacing w:line="280" w:lineRule="exact"/>
              <w:jc w:val="center"/>
              <w:rPr>
                <w:rFonts w:eastAsia="黑体"/>
                <w:sz w:val="20"/>
                <w:szCs w:val="20"/>
              </w:rPr>
            </w:pPr>
            <w:r>
              <w:rPr>
                <w:rFonts w:eastAsia="黑体"/>
                <w:sz w:val="20"/>
                <w:szCs w:val="20"/>
              </w:rPr>
              <w:lastRenderedPageBreak/>
              <w:t>序号</w:t>
            </w:r>
          </w:p>
        </w:tc>
        <w:tc>
          <w:tcPr>
            <w:tcW w:w="2205" w:type="dxa"/>
            <w:gridSpan w:val="2"/>
            <w:tcMar>
              <w:top w:w="57" w:type="dxa"/>
              <w:left w:w="57" w:type="dxa"/>
              <w:bottom w:w="57" w:type="dxa"/>
              <w:right w:w="57" w:type="dxa"/>
            </w:tcMar>
            <w:vAlign w:val="center"/>
          </w:tcPr>
          <w:p w14:paraId="7961CC70" w14:textId="77777777" w:rsidR="00B923EE" w:rsidRDefault="00EB5C9F">
            <w:pPr>
              <w:spacing w:line="280" w:lineRule="exact"/>
              <w:jc w:val="center"/>
              <w:rPr>
                <w:rFonts w:eastAsia="黑体"/>
                <w:sz w:val="20"/>
                <w:szCs w:val="20"/>
              </w:rPr>
            </w:pPr>
            <w:r>
              <w:rPr>
                <w:rFonts w:eastAsia="黑体"/>
                <w:sz w:val="20"/>
                <w:szCs w:val="20"/>
              </w:rPr>
              <w:t>对象</w:t>
            </w:r>
          </w:p>
        </w:tc>
        <w:tc>
          <w:tcPr>
            <w:tcW w:w="5978" w:type="dxa"/>
            <w:gridSpan w:val="3"/>
            <w:tcMar>
              <w:top w:w="57" w:type="dxa"/>
              <w:left w:w="57" w:type="dxa"/>
              <w:bottom w:w="57" w:type="dxa"/>
              <w:right w:w="57" w:type="dxa"/>
            </w:tcMar>
            <w:vAlign w:val="center"/>
          </w:tcPr>
          <w:p w14:paraId="37ECE903" w14:textId="77777777" w:rsidR="00B923EE" w:rsidRDefault="00EB5C9F">
            <w:pPr>
              <w:spacing w:line="280" w:lineRule="exact"/>
              <w:jc w:val="center"/>
              <w:rPr>
                <w:rFonts w:eastAsia="黑体"/>
                <w:sz w:val="20"/>
                <w:szCs w:val="20"/>
              </w:rPr>
            </w:pPr>
            <w:r>
              <w:rPr>
                <w:rFonts w:eastAsia="黑体"/>
                <w:sz w:val="20"/>
                <w:szCs w:val="20"/>
              </w:rPr>
              <w:t>信用管理措施</w:t>
            </w:r>
          </w:p>
        </w:tc>
      </w:tr>
      <w:tr w:rsidR="00B923EE" w14:paraId="2DF55AAD" w14:textId="77777777">
        <w:trPr>
          <w:trHeight w:val="397"/>
          <w:jc w:val="center"/>
        </w:trPr>
        <w:tc>
          <w:tcPr>
            <w:tcW w:w="631" w:type="dxa"/>
            <w:vMerge w:val="restart"/>
            <w:tcMar>
              <w:top w:w="57" w:type="dxa"/>
              <w:left w:w="57" w:type="dxa"/>
              <w:bottom w:w="57" w:type="dxa"/>
              <w:right w:w="57" w:type="dxa"/>
            </w:tcMar>
            <w:vAlign w:val="center"/>
          </w:tcPr>
          <w:p w14:paraId="0F13179F" w14:textId="77777777" w:rsidR="00B923EE" w:rsidRDefault="00EB5C9F">
            <w:pPr>
              <w:spacing w:line="280" w:lineRule="exact"/>
              <w:jc w:val="center"/>
              <w:rPr>
                <w:sz w:val="20"/>
                <w:szCs w:val="20"/>
              </w:rPr>
            </w:pPr>
            <w:r>
              <w:rPr>
                <w:sz w:val="20"/>
                <w:szCs w:val="20"/>
              </w:rPr>
              <w:t>1</w:t>
            </w:r>
          </w:p>
        </w:tc>
        <w:tc>
          <w:tcPr>
            <w:tcW w:w="2205" w:type="dxa"/>
            <w:gridSpan w:val="2"/>
            <w:vMerge w:val="restart"/>
            <w:tcMar>
              <w:top w:w="57" w:type="dxa"/>
              <w:left w:w="57" w:type="dxa"/>
              <w:bottom w:w="57" w:type="dxa"/>
              <w:right w:w="57" w:type="dxa"/>
            </w:tcMar>
            <w:vAlign w:val="center"/>
          </w:tcPr>
          <w:p w14:paraId="6A7DE2FC" w14:textId="77777777" w:rsidR="00B923EE" w:rsidRDefault="00EB5C9F">
            <w:pPr>
              <w:spacing w:line="280" w:lineRule="exact"/>
              <w:rPr>
                <w:sz w:val="20"/>
                <w:szCs w:val="20"/>
              </w:rPr>
            </w:pPr>
            <w:r>
              <w:rPr>
                <w:sz w:val="20"/>
                <w:szCs w:val="20"/>
              </w:rPr>
              <w:t>重大税收违法案件当事人</w:t>
            </w:r>
          </w:p>
        </w:tc>
        <w:tc>
          <w:tcPr>
            <w:tcW w:w="5978" w:type="dxa"/>
            <w:gridSpan w:val="3"/>
            <w:tcMar>
              <w:top w:w="57" w:type="dxa"/>
              <w:left w:w="57" w:type="dxa"/>
              <w:bottom w:w="57" w:type="dxa"/>
              <w:right w:w="57" w:type="dxa"/>
            </w:tcMar>
            <w:vAlign w:val="center"/>
          </w:tcPr>
          <w:p w14:paraId="7A79CE89" w14:textId="77777777" w:rsidR="00B923EE" w:rsidRDefault="00EB5C9F">
            <w:pPr>
              <w:spacing w:line="280" w:lineRule="exact"/>
              <w:rPr>
                <w:sz w:val="20"/>
                <w:szCs w:val="20"/>
              </w:rPr>
            </w:pPr>
            <w:r>
              <w:rPr>
                <w:sz w:val="20"/>
                <w:szCs w:val="20"/>
              </w:rPr>
              <w:t>（一）失信企业项目审批不能列入绿色通道</w:t>
            </w:r>
          </w:p>
        </w:tc>
      </w:tr>
      <w:tr w:rsidR="00B923EE" w14:paraId="51BC81F3" w14:textId="77777777">
        <w:trPr>
          <w:trHeight w:val="397"/>
          <w:jc w:val="center"/>
        </w:trPr>
        <w:tc>
          <w:tcPr>
            <w:tcW w:w="631" w:type="dxa"/>
            <w:vMerge/>
            <w:tcMar>
              <w:top w:w="57" w:type="dxa"/>
              <w:left w:w="57" w:type="dxa"/>
              <w:bottom w:w="57" w:type="dxa"/>
              <w:right w:w="57" w:type="dxa"/>
            </w:tcMar>
            <w:vAlign w:val="center"/>
          </w:tcPr>
          <w:p w14:paraId="38A470E5"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178BD710"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6AC63A6E"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4A4E23D7" w14:textId="77777777">
        <w:trPr>
          <w:trHeight w:val="397"/>
          <w:jc w:val="center"/>
        </w:trPr>
        <w:tc>
          <w:tcPr>
            <w:tcW w:w="631" w:type="dxa"/>
            <w:vMerge w:val="restart"/>
            <w:tcMar>
              <w:top w:w="57" w:type="dxa"/>
              <w:left w:w="57" w:type="dxa"/>
              <w:bottom w:w="57" w:type="dxa"/>
              <w:right w:w="57" w:type="dxa"/>
            </w:tcMar>
            <w:vAlign w:val="center"/>
          </w:tcPr>
          <w:p w14:paraId="47D22802" w14:textId="77777777" w:rsidR="00B923EE" w:rsidRDefault="00EB5C9F">
            <w:pPr>
              <w:spacing w:line="280" w:lineRule="exact"/>
              <w:jc w:val="center"/>
              <w:rPr>
                <w:sz w:val="20"/>
                <w:szCs w:val="20"/>
              </w:rPr>
            </w:pPr>
            <w:r>
              <w:rPr>
                <w:sz w:val="20"/>
                <w:szCs w:val="20"/>
              </w:rPr>
              <w:t>2</w:t>
            </w:r>
          </w:p>
        </w:tc>
        <w:tc>
          <w:tcPr>
            <w:tcW w:w="2205" w:type="dxa"/>
            <w:gridSpan w:val="2"/>
            <w:vMerge w:val="restart"/>
            <w:tcMar>
              <w:top w:w="57" w:type="dxa"/>
              <w:left w:w="57" w:type="dxa"/>
              <w:bottom w:w="57" w:type="dxa"/>
              <w:right w:w="57" w:type="dxa"/>
            </w:tcMar>
            <w:vAlign w:val="center"/>
          </w:tcPr>
          <w:p w14:paraId="6455C1AC" w14:textId="77777777" w:rsidR="00B923EE" w:rsidRDefault="00EB5C9F">
            <w:pPr>
              <w:spacing w:line="280" w:lineRule="exact"/>
              <w:rPr>
                <w:sz w:val="20"/>
                <w:szCs w:val="20"/>
              </w:rPr>
            </w:pPr>
            <w:r>
              <w:rPr>
                <w:sz w:val="20"/>
                <w:szCs w:val="20"/>
              </w:rPr>
              <w:t>安全生产领域联合惩戒对象</w:t>
            </w:r>
          </w:p>
        </w:tc>
        <w:tc>
          <w:tcPr>
            <w:tcW w:w="5978" w:type="dxa"/>
            <w:gridSpan w:val="3"/>
            <w:tcMar>
              <w:top w:w="57" w:type="dxa"/>
              <w:left w:w="57" w:type="dxa"/>
              <w:bottom w:w="57" w:type="dxa"/>
              <w:right w:w="57" w:type="dxa"/>
            </w:tcMar>
            <w:vAlign w:val="center"/>
          </w:tcPr>
          <w:p w14:paraId="48F3C15F" w14:textId="77777777" w:rsidR="00B923EE" w:rsidRDefault="00EB5C9F">
            <w:pPr>
              <w:spacing w:line="280" w:lineRule="exact"/>
              <w:rPr>
                <w:sz w:val="20"/>
                <w:szCs w:val="20"/>
              </w:rPr>
            </w:pPr>
            <w:r>
              <w:rPr>
                <w:sz w:val="20"/>
                <w:szCs w:val="20"/>
              </w:rPr>
              <w:t>（一）失信企业项目审批不能列入绿色通道</w:t>
            </w:r>
          </w:p>
        </w:tc>
      </w:tr>
      <w:tr w:rsidR="00B923EE" w14:paraId="6D074BCA" w14:textId="77777777">
        <w:trPr>
          <w:trHeight w:val="397"/>
          <w:jc w:val="center"/>
        </w:trPr>
        <w:tc>
          <w:tcPr>
            <w:tcW w:w="631" w:type="dxa"/>
            <w:vMerge/>
            <w:tcMar>
              <w:top w:w="57" w:type="dxa"/>
              <w:left w:w="57" w:type="dxa"/>
              <w:bottom w:w="57" w:type="dxa"/>
              <w:right w:w="57" w:type="dxa"/>
            </w:tcMar>
            <w:vAlign w:val="center"/>
          </w:tcPr>
          <w:p w14:paraId="32C1D024"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505AB12C"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424BB263"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1FFF99C5" w14:textId="77777777">
        <w:trPr>
          <w:trHeight w:val="397"/>
          <w:jc w:val="center"/>
        </w:trPr>
        <w:tc>
          <w:tcPr>
            <w:tcW w:w="631" w:type="dxa"/>
            <w:vMerge w:val="restart"/>
            <w:tcMar>
              <w:top w:w="57" w:type="dxa"/>
              <w:left w:w="57" w:type="dxa"/>
              <w:bottom w:w="57" w:type="dxa"/>
              <w:right w:w="57" w:type="dxa"/>
            </w:tcMar>
            <w:vAlign w:val="center"/>
          </w:tcPr>
          <w:p w14:paraId="4BF37DB1" w14:textId="77777777" w:rsidR="00B923EE" w:rsidRDefault="00EB5C9F">
            <w:pPr>
              <w:spacing w:line="280" w:lineRule="exact"/>
              <w:jc w:val="center"/>
              <w:rPr>
                <w:sz w:val="20"/>
                <w:szCs w:val="20"/>
              </w:rPr>
            </w:pPr>
            <w:r>
              <w:rPr>
                <w:sz w:val="20"/>
                <w:szCs w:val="20"/>
              </w:rPr>
              <w:t>3</w:t>
            </w:r>
          </w:p>
        </w:tc>
        <w:tc>
          <w:tcPr>
            <w:tcW w:w="2205" w:type="dxa"/>
            <w:gridSpan w:val="2"/>
            <w:vMerge w:val="restart"/>
            <w:tcMar>
              <w:top w:w="57" w:type="dxa"/>
              <w:left w:w="57" w:type="dxa"/>
              <w:bottom w:w="57" w:type="dxa"/>
              <w:right w:w="57" w:type="dxa"/>
            </w:tcMar>
            <w:vAlign w:val="center"/>
          </w:tcPr>
          <w:p w14:paraId="5729CC23" w14:textId="77777777" w:rsidR="00B923EE" w:rsidRDefault="00EB5C9F">
            <w:pPr>
              <w:spacing w:line="280" w:lineRule="exact"/>
              <w:rPr>
                <w:sz w:val="20"/>
                <w:szCs w:val="20"/>
              </w:rPr>
            </w:pPr>
            <w:r>
              <w:rPr>
                <w:sz w:val="20"/>
                <w:szCs w:val="20"/>
              </w:rPr>
              <w:t>环境违法</w:t>
            </w:r>
            <w:r>
              <w:rPr>
                <w:sz w:val="20"/>
                <w:szCs w:val="20"/>
              </w:rPr>
              <w:t>“</w:t>
            </w:r>
            <w:r>
              <w:rPr>
                <w:sz w:val="20"/>
                <w:szCs w:val="20"/>
              </w:rPr>
              <w:t>黑名单</w:t>
            </w:r>
            <w:r>
              <w:rPr>
                <w:sz w:val="20"/>
                <w:szCs w:val="20"/>
              </w:rPr>
              <w:t>”</w:t>
            </w:r>
          </w:p>
        </w:tc>
        <w:tc>
          <w:tcPr>
            <w:tcW w:w="5978" w:type="dxa"/>
            <w:gridSpan w:val="3"/>
            <w:tcMar>
              <w:top w:w="57" w:type="dxa"/>
              <w:left w:w="57" w:type="dxa"/>
              <w:bottom w:w="57" w:type="dxa"/>
              <w:right w:w="57" w:type="dxa"/>
            </w:tcMar>
            <w:vAlign w:val="center"/>
          </w:tcPr>
          <w:p w14:paraId="79893693" w14:textId="77777777" w:rsidR="00B923EE" w:rsidRDefault="00EB5C9F">
            <w:pPr>
              <w:spacing w:line="280" w:lineRule="exact"/>
              <w:rPr>
                <w:sz w:val="20"/>
                <w:szCs w:val="20"/>
              </w:rPr>
            </w:pPr>
            <w:r>
              <w:rPr>
                <w:sz w:val="20"/>
                <w:szCs w:val="20"/>
              </w:rPr>
              <w:t>（一）失信企业项目审批不能列入绿色通道</w:t>
            </w:r>
          </w:p>
        </w:tc>
      </w:tr>
      <w:tr w:rsidR="00B923EE" w14:paraId="10934325" w14:textId="77777777">
        <w:trPr>
          <w:trHeight w:val="397"/>
          <w:jc w:val="center"/>
        </w:trPr>
        <w:tc>
          <w:tcPr>
            <w:tcW w:w="631" w:type="dxa"/>
            <w:vMerge/>
            <w:tcMar>
              <w:top w:w="57" w:type="dxa"/>
              <w:left w:w="57" w:type="dxa"/>
              <w:bottom w:w="57" w:type="dxa"/>
              <w:right w:w="57" w:type="dxa"/>
            </w:tcMar>
            <w:vAlign w:val="center"/>
          </w:tcPr>
          <w:p w14:paraId="2BBAD17E"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390387B8"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577A797B"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5B298BC5" w14:textId="77777777">
        <w:trPr>
          <w:trHeight w:val="397"/>
          <w:jc w:val="center"/>
        </w:trPr>
        <w:tc>
          <w:tcPr>
            <w:tcW w:w="631" w:type="dxa"/>
            <w:vMerge w:val="restart"/>
            <w:tcMar>
              <w:top w:w="57" w:type="dxa"/>
              <w:left w:w="57" w:type="dxa"/>
              <w:bottom w:w="57" w:type="dxa"/>
              <w:right w:w="57" w:type="dxa"/>
            </w:tcMar>
            <w:vAlign w:val="center"/>
          </w:tcPr>
          <w:p w14:paraId="7C83A5A6" w14:textId="77777777" w:rsidR="00B923EE" w:rsidRDefault="00EB5C9F">
            <w:pPr>
              <w:spacing w:line="280" w:lineRule="exact"/>
              <w:jc w:val="center"/>
              <w:rPr>
                <w:sz w:val="20"/>
                <w:szCs w:val="20"/>
              </w:rPr>
            </w:pPr>
            <w:r>
              <w:rPr>
                <w:sz w:val="20"/>
                <w:szCs w:val="20"/>
              </w:rPr>
              <w:t>4</w:t>
            </w:r>
          </w:p>
        </w:tc>
        <w:tc>
          <w:tcPr>
            <w:tcW w:w="2205" w:type="dxa"/>
            <w:gridSpan w:val="2"/>
            <w:vMerge w:val="restart"/>
            <w:tcMar>
              <w:top w:w="57" w:type="dxa"/>
              <w:left w:w="57" w:type="dxa"/>
              <w:bottom w:w="57" w:type="dxa"/>
              <w:right w:w="57" w:type="dxa"/>
            </w:tcMar>
            <w:vAlign w:val="center"/>
          </w:tcPr>
          <w:p w14:paraId="6176CEE2" w14:textId="77777777" w:rsidR="00B923EE" w:rsidRDefault="00EB5C9F">
            <w:pPr>
              <w:spacing w:line="280" w:lineRule="exact"/>
              <w:jc w:val="left"/>
              <w:rPr>
                <w:sz w:val="20"/>
                <w:szCs w:val="20"/>
              </w:rPr>
            </w:pPr>
            <w:r>
              <w:rPr>
                <w:sz w:val="20"/>
                <w:szCs w:val="20"/>
              </w:rPr>
              <w:t>食品药品安全严重失信者名单</w:t>
            </w:r>
          </w:p>
        </w:tc>
        <w:tc>
          <w:tcPr>
            <w:tcW w:w="5978" w:type="dxa"/>
            <w:gridSpan w:val="3"/>
            <w:tcMar>
              <w:top w:w="57" w:type="dxa"/>
              <w:left w:w="57" w:type="dxa"/>
              <w:bottom w:w="57" w:type="dxa"/>
              <w:right w:w="57" w:type="dxa"/>
            </w:tcMar>
            <w:vAlign w:val="center"/>
          </w:tcPr>
          <w:p w14:paraId="25EB9E6D" w14:textId="77777777" w:rsidR="00B923EE" w:rsidRDefault="00EB5C9F">
            <w:pPr>
              <w:spacing w:line="280" w:lineRule="exact"/>
              <w:rPr>
                <w:sz w:val="20"/>
                <w:szCs w:val="20"/>
              </w:rPr>
            </w:pPr>
            <w:r>
              <w:rPr>
                <w:sz w:val="20"/>
                <w:szCs w:val="20"/>
              </w:rPr>
              <w:t>（一）失信企业项目审批不能列入绿色通道</w:t>
            </w:r>
          </w:p>
        </w:tc>
      </w:tr>
      <w:tr w:rsidR="00B923EE" w14:paraId="575AD889" w14:textId="77777777">
        <w:trPr>
          <w:trHeight w:val="397"/>
          <w:jc w:val="center"/>
        </w:trPr>
        <w:tc>
          <w:tcPr>
            <w:tcW w:w="631" w:type="dxa"/>
            <w:vMerge/>
            <w:tcMar>
              <w:top w:w="57" w:type="dxa"/>
              <w:left w:w="57" w:type="dxa"/>
              <w:bottom w:w="57" w:type="dxa"/>
              <w:right w:w="57" w:type="dxa"/>
            </w:tcMar>
            <w:vAlign w:val="center"/>
          </w:tcPr>
          <w:p w14:paraId="63E3EC0A"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39E335EB" w14:textId="77777777" w:rsidR="00B923EE" w:rsidRDefault="00B923EE">
            <w:pPr>
              <w:spacing w:line="280" w:lineRule="exact"/>
              <w:jc w:val="left"/>
              <w:rPr>
                <w:sz w:val="20"/>
                <w:szCs w:val="20"/>
              </w:rPr>
            </w:pPr>
          </w:p>
        </w:tc>
        <w:tc>
          <w:tcPr>
            <w:tcW w:w="5978" w:type="dxa"/>
            <w:gridSpan w:val="3"/>
            <w:tcMar>
              <w:top w:w="57" w:type="dxa"/>
              <w:left w:w="57" w:type="dxa"/>
              <w:bottom w:w="57" w:type="dxa"/>
              <w:right w:w="57" w:type="dxa"/>
            </w:tcMar>
            <w:vAlign w:val="center"/>
          </w:tcPr>
          <w:p w14:paraId="5C983CA1"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166873F2" w14:textId="77777777">
        <w:trPr>
          <w:trHeight w:val="397"/>
          <w:jc w:val="center"/>
        </w:trPr>
        <w:tc>
          <w:tcPr>
            <w:tcW w:w="631" w:type="dxa"/>
            <w:vMerge w:val="restart"/>
            <w:tcMar>
              <w:top w:w="57" w:type="dxa"/>
              <w:left w:w="57" w:type="dxa"/>
              <w:bottom w:w="57" w:type="dxa"/>
              <w:right w:w="57" w:type="dxa"/>
            </w:tcMar>
            <w:vAlign w:val="center"/>
          </w:tcPr>
          <w:p w14:paraId="5331D6C3" w14:textId="77777777" w:rsidR="00B923EE" w:rsidRDefault="00EB5C9F">
            <w:pPr>
              <w:spacing w:line="280" w:lineRule="exact"/>
              <w:jc w:val="center"/>
              <w:rPr>
                <w:sz w:val="20"/>
                <w:szCs w:val="20"/>
              </w:rPr>
            </w:pPr>
            <w:r>
              <w:rPr>
                <w:sz w:val="20"/>
                <w:szCs w:val="20"/>
              </w:rPr>
              <w:t>5</w:t>
            </w:r>
          </w:p>
        </w:tc>
        <w:tc>
          <w:tcPr>
            <w:tcW w:w="2205" w:type="dxa"/>
            <w:gridSpan w:val="2"/>
            <w:vMerge w:val="restart"/>
            <w:tcMar>
              <w:top w:w="57" w:type="dxa"/>
              <w:left w:w="57" w:type="dxa"/>
              <w:bottom w:w="57" w:type="dxa"/>
              <w:right w:w="57" w:type="dxa"/>
            </w:tcMar>
            <w:vAlign w:val="center"/>
          </w:tcPr>
          <w:p w14:paraId="3A08CC42" w14:textId="77777777" w:rsidR="00B923EE" w:rsidRDefault="00EB5C9F">
            <w:pPr>
              <w:spacing w:line="280" w:lineRule="exact"/>
              <w:jc w:val="left"/>
              <w:rPr>
                <w:sz w:val="20"/>
                <w:szCs w:val="20"/>
              </w:rPr>
            </w:pPr>
            <w:r>
              <w:rPr>
                <w:sz w:val="20"/>
                <w:szCs w:val="20"/>
              </w:rPr>
              <w:t>严重质量违法失信行为当事人</w:t>
            </w:r>
          </w:p>
        </w:tc>
        <w:tc>
          <w:tcPr>
            <w:tcW w:w="5978" w:type="dxa"/>
            <w:gridSpan w:val="3"/>
            <w:tcMar>
              <w:top w:w="57" w:type="dxa"/>
              <w:left w:w="57" w:type="dxa"/>
              <w:bottom w:w="57" w:type="dxa"/>
              <w:right w:w="57" w:type="dxa"/>
            </w:tcMar>
            <w:vAlign w:val="center"/>
          </w:tcPr>
          <w:p w14:paraId="7E90DC82" w14:textId="77777777" w:rsidR="00B923EE" w:rsidRDefault="00EB5C9F">
            <w:pPr>
              <w:spacing w:line="280" w:lineRule="exact"/>
              <w:rPr>
                <w:sz w:val="20"/>
                <w:szCs w:val="20"/>
              </w:rPr>
            </w:pPr>
            <w:r>
              <w:rPr>
                <w:sz w:val="20"/>
                <w:szCs w:val="20"/>
              </w:rPr>
              <w:t>（一）失信企业项目审批不能列入绿色通道</w:t>
            </w:r>
          </w:p>
        </w:tc>
      </w:tr>
      <w:tr w:rsidR="00B923EE" w14:paraId="3B732088" w14:textId="77777777">
        <w:trPr>
          <w:trHeight w:val="397"/>
          <w:jc w:val="center"/>
        </w:trPr>
        <w:tc>
          <w:tcPr>
            <w:tcW w:w="631" w:type="dxa"/>
            <w:vMerge/>
            <w:tcMar>
              <w:top w:w="57" w:type="dxa"/>
              <w:left w:w="57" w:type="dxa"/>
              <w:bottom w:w="57" w:type="dxa"/>
              <w:right w:w="57" w:type="dxa"/>
            </w:tcMar>
            <w:vAlign w:val="center"/>
          </w:tcPr>
          <w:p w14:paraId="4034C32F"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4330CBB9" w14:textId="77777777" w:rsidR="00B923EE" w:rsidRDefault="00B923EE">
            <w:pPr>
              <w:spacing w:line="280" w:lineRule="exact"/>
              <w:jc w:val="left"/>
              <w:rPr>
                <w:sz w:val="20"/>
                <w:szCs w:val="20"/>
              </w:rPr>
            </w:pPr>
          </w:p>
        </w:tc>
        <w:tc>
          <w:tcPr>
            <w:tcW w:w="5978" w:type="dxa"/>
            <w:gridSpan w:val="3"/>
            <w:tcMar>
              <w:top w:w="57" w:type="dxa"/>
              <w:left w:w="57" w:type="dxa"/>
              <w:bottom w:w="57" w:type="dxa"/>
              <w:right w:w="57" w:type="dxa"/>
            </w:tcMar>
            <w:vAlign w:val="center"/>
          </w:tcPr>
          <w:p w14:paraId="42045664"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5EEFE2C3" w14:textId="77777777">
        <w:trPr>
          <w:trHeight w:val="397"/>
          <w:jc w:val="center"/>
        </w:trPr>
        <w:tc>
          <w:tcPr>
            <w:tcW w:w="631" w:type="dxa"/>
            <w:vMerge w:val="restart"/>
            <w:tcMar>
              <w:top w:w="57" w:type="dxa"/>
              <w:left w:w="57" w:type="dxa"/>
              <w:bottom w:w="57" w:type="dxa"/>
              <w:right w:w="57" w:type="dxa"/>
            </w:tcMar>
            <w:vAlign w:val="center"/>
          </w:tcPr>
          <w:p w14:paraId="4AB3D1F4" w14:textId="77777777" w:rsidR="00B923EE" w:rsidRDefault="00EB5C9F">
            <w:pPr>
              <w:spacing w:line="280" w:lineRule="exact"/>
              <w:jc w:val="center"/>
              <w:rPr>
                <w:sz w:val="20"/>
                <w:szCs w:val="20"/>
              </w:rPr>
            </w:pPr>
            <w:r>
              <w:rPr>
                <w:sz w:val="20"/>
                <w:szCs w:val="20"/>
              </w:rPr>
              <w:t>6</w:t>
            </w:r>
          </w:p>
        </w:tc>
        <w:tc>
          <w:tcPr>
            <w:tcW w:w="2205" w:type="dxa"/>
            <w:gridSpan w:val="2"/>
            <w:vMerge w:val="restart"/>
            <w:tcMar>
              <w:top w:w="57" w:type="dxa"/>
              <w:left w:w="57" w:type="dxa"/>
              <w:bottom w:w="57" w:type="dxa"/>
              <w:right w:w="57" w:type="dxa"/>
            </w:tcMar>
            <w:vAlign w:val="center"/>
          </w:tcPr>
          <w:p w14:paraId="6F8A6198" w14:textId="77777777" w:rsidR="00B923EE" w:rsidRDefault="00EB5C9F">
            <w:pPr>
              <w:spacing w:line="280" w:lineRule="exact"/>
              <w:jc w:val="left"/>
              <w:rPr>
                <w:sz w:val="20"/>
                <w:szCs w:val="20"/>
              </w:rPr>
            </w:pPr>
            <w:r>
              <w:rPr>
                <w:sz w:val="20"/>
                <w:szCs w:val="20"/>
              </w:rPr>
              <w:t>财政性资金管理使用</w:t>
            </w:r>
            <w:r>
              <w:rPr>
                <w:rFonts w:hint="eastAsia"/>
                <w:sz w:val="20"/>
                <w:szCs w:val="20"/>
              </w:rPr>
              <w:t>领</w:t>
            </w:r>
            <w:r>
              <w:rPr>
                <w:sz w:val="20"/>
                <w:szCs w:val="20"/>
              </w:rPr>
              <w:t>域相关失信责任主体</w:t>
            </w:r>
          </w:p>
        </w:tc>
        <w:tc>
          <w:tcPr>
            <w:tcW w:w="5978" w:type="dxa"/>
            <w:gridSpan w:val="3"/>
            <w:tcMar>
              <w:top w:w="57" w:type="dxa"/>
              <w:left w:w="57" w:type="dxa"/>
              <w:bottom w:w="57" w:type="dxa"/>
              <w:right w:w="57" w:type="dxa"/>
            </w:tcMar>
            <w:vAlign w:val="center"/>
          </w:tcPr>
          <w:p w14:paraId="2ACEE9E6" w14:textId="77777777" w:rsidR="00B923EE" w:rsidRDefault="00EB5C9F">
            <w:pPr>
              <w:spacing w:line="280" w:lineRule="exact"/>
              <w:rPr>
                <w:sz w:val="20"/>
                <w:szCs w:val="20"/>
              </w:rPr>
            </w:pPr>
            <w:r>
              <w:rPr>
                <w:sz w:val="20"/>
                <w:szCs w:val="20"/>
              </w:rPr>
              <w:t>（一）失信企业项目审批不能列入绿色通道</w:t>
            </w:r>
          </w:p>
        </w:tc>
      </w:tr>
      <w:tr w:rsidR="00B923EE" w14:paraId="5CE2AFA0" w14:textId="77777777">
        <w:trPr>
          <w:trHeight w:val="397"/>
          <w:jc w:val="center"/>
        </w:trPr>
        <w:tc>
          <w:tcPr>
            <w:tcW w:w="631" w:type="dxa"/>
            <w:vMerge/>
            <w:tcMar>
              <w:top w:w="57" w:type="dxa"/>
              <w:left w:w="57" w:type="dxa"/>
              <w:bottom w:w="57" w:type="dxa"/>
              <w:right w:w="57" w:type="dxa"/>
            </w:tcMar>
            <w:vAlign w:val="center"/>
          </w:tcPr>
          <w:p w14:paraId="33DB343F"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7B7033D1" w14:textId="77777777" w:rsidR="00B923EE" w:rsidRDefault="00B923EE">
            <w:pPr>
              <w:spacing w:line="280" w:lineRule="exact"/>
              <w:jc w:val="left"/>
              <w:rPr>
                <w:sz w:val="20"/>
                <w:szCs w:val="20"/>
              </w:rPr>
            </w:pPr>
          </w:p>
        </w:tc>
        <w:tc>
          <w:tcPr>
            <w:tcW w:w="5978" w:type="dxa"/>
            <w:gridSpan w:val="3"/>
            <w:tcMar>
              <w:top w:w="57" w:type="dxa"/>
              <w:left w:w="57" w:type="dxa"/>
              <w:bottom w:w="57" w:type="dxa"/>
              <w:right w:w="57" w:type="dxa"/>
            </w:tcMar>
            <w:vAlign w:val="center"/>
          </w:tcPr>
          <w:p w14:paraId="1A80DE73"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1D285186" w14:textId="77777777">
        <w:trPr>
          <w:trHeight w:val="397"/>
          <w:jc w:val="center"/>
        </w:trPr>
        <w:tc>
          <w:tcPr>
            <w:tcW w:w="631" w:type="dxa"/>
            <w:vMerge w:val="restart"/>
            <w:tcMar>
              <w:top w:w="57" w:type="dxa"/>
              <w:left w:w="57" w:type="dxa"/>
              <w:bottom w:w="57" w:type="dxa"/>
              <w:right w:w="57" w:type="dxa"/>
            </w:tcMar>
            <w:vAlign w:val="center"/>
          </w:tcPr>
          <w:p w14:paraId="7F7882C2" w14:textId="77777777" w:rsidR="00B923EE" w:rsidRDefault="00EB5C9F">
            <w:pPr>
              <w:spacing w:line="280" w:lineRule="exact"/>
              <w:jc w:val="center"/>
              <w:rPr>
                <w:sz w:val="20"/>
                <w:szCs w:val="20"/>
              </w:rPr>
            </w:pPr>
            <w:r>
              <w:rPr>
                <w:sz w:val="20"/>
                <w:szCs w:val="20"/>
              </w:rPr>
              <w:t>7</w:t>
            </w:r>
          </w:p>
        </w:tc>
        <w:tc>
          <w:tcPr>
            <w:tcW w:w="2205" w:type="dxa"/>
            <w:gridSpan w:val="2"/>
            <w:vMerge w:val="restart"/>
            <w:tcMar>
              <w:top w:w="57" w:type="dxa"/>
              <w:left w:w="57" w:type="dxa"/>
              <w:bottom w:w="57" w:type="dxa"/>
              <w:right w:w="57" w:type="dxa"/>
            </w:tcMar>
            <w:vAlign w:val="center"/>
          </w:tcPr>
          <w:p w14:paraId="4D3D536C" w14:textId="77777777" w:rsidR="00B923EE" w:rsidRDefault="00EB5C9F">
            <w:pPr>
              <w:spacing w:line="280" w:lineRule="exact"/>
              <w:jc w:val="left"/>
              <w:rPr>
                <w:sz w:val="20"/>
                <w:szCs w:val="20"/>
              </w:rPr>
            </w:pPr>
            <w:r>
              <w:rPr>
                <w:sz w:val="20"/>
                <w:szCs w:val="20"/>
              </w:rPr>
              <w:t>失信被执行人</w:t>
            </w:r>
          </w:p>
        </w:tc>
        <w:tc>
          <w:tcPr>
            <w:tcW w:w="5978" w:type="dxa"/>
            <w:gridSpan w:val="3"/>
            <w:tcMar>
              <w:top w:w="57" w:type="dxa"/>
              <w:left w:w="57" w:type="dxa"/>
              <w:bottom w:w="57" w:type="dxa"/>
              <w:right w:w="57" w:type="dxa"/>
            </w:tcMar>
            <w:vAlign w:val="center"/>
          </w:tcPr>
          <w:p w14:paraId="44B63552" w14:textId="77777777" w:rsidR="00B923EE" w:rsidRDefault="00EB5C9F">
            <w:pPr>
              <w:spacing w:line="280" w:lineRule="exact"/>
              <w:rPr>
                <w:sz w:val="20"/>
                <w:szCs w:val="20"/>
              </w:rPr>
            </w:pPr>
            <w:r>
              <w:rPr>
                <w:sz w:val="20"/>
                <w:szCs w:val="20"/>
              </w:rPr>
              <w:t>（一）失信企业项目审批不能列入绿色通道</w:t>
            </w:r>
          </w:p>
        </w:tc>
      </w:tr>
      <w:tr w:rsidR="00B923EE" w14:paraId="1134B620" w14:textId="77777777">
        <w:trPr>
          <w:trHeight w:val="397"/>
          <w:jc w:val="center"/>
        </w:trPr>
        <w:tc>
          <w:tcPr>
            <w:tcW w:w="631" w:type="dxa"/>
            <w:vMerge/>
            <w:tcMar>
              <w:top w:w="57" w:type="dxa"/>
              <w:left w:w="57" w:type="dxa"/>
              <w:bottom w:w="57" w:type="dxa"/>
              <w:right w:w="57" w:type="dxa"/>
            </w:tcMar>
            <w:vAlign w:val="center"/>
          </w:tcPr>
          <w:p w14:paraId="2ECC4724"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6DD1F22A" w14:textId="77777777" w:rsidR="00B923EE" w:rsidRDefault="00B923EE">
            <w:pPr>
              <w:spacing w:line="280" w:lineRule="exact"/>
              <w:jc w:val="left"/>
              <w:rPr>
                <w:sz w:val="20"/>
                <w:szCs w:val="20"/>
              </w:rPr>
            </w:pPr>
          </w:p>
        </w:tc>
        <w:tc>
          <w:tcPr>
            <w:tcW w:w="5978" w:type="dxa"/>
            <w:gridSpan w:val="3"/>
            <w:tcMar>
              <w:top w:w="57" w:type="dxa"/>
              <w:left w:w="57" w:type="dxa"/>
              <w:bottom w:w="57" w:type="dxa"/>
              <w:right w:w="57" w:type="dxa"/>
            </w:tcMar>
            <w:vAlign w:val="center"/>
          </w:tcPr>
          <w:p w14:paraId="2A44170A"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166AD69B" w14:textId="77777777">
        <w:trPr>
          <w:trHeight w:val="397"/>
          <w:jc w:val="center"/>
        </w:trPr>
        <w:tc>
          <w:tcPr>
            <w:tcW w:w="631" w:type="dxa"/>
            <w:vMerge w:val="restart"/>
            <w:tcMar>
              <w:top w:w="57" w:type="dxa"/>
              <w:left w:w="57" w:type="dxa"/>
              <w:bottom w:w="57" w:type="dxa"/>
              <w:right w:w="57" w:type="dxa"/>
            </w:tcMar>
            <w:vAlign w:val="center"/>
          </w:tcPr>
          <w:p w14:paraId="2E3B94C9" w14:textId="77777777" w:rsidR="00B923EE" w:rsidRDefault="00EB5C9F">
            <w:pPr>
              <w:spacing w:line="280" w:lineRule="exact"/>
              <w:jc w:val="center"/>
              <w:rPr>
                <w:sz w:val="20"/>
                <w:szCs w:val="20"/>
              </w:rPr>
            </w:pPr>
            <w:r>
              <w:rPr>
                <w:sz w:val="20"/>
                <w:szCs w:val="20"/>
              </w:rPr>
              <w:t>8</w:t>
            </w:r>
          </w:p>
        </w:tc>
        <w:tc>
          <w:tcPr>
            <w:tcW w:w="2205" w:type="dxa"/>
            <w:gridSpan w:val="2"/>
            <w:vMerge w:val="restart"/>
            <w:tcMar>
              <w:top w:w="57" w:type="dxa"/>
              <w:left w:w="57" w:type="dxa"/>
              <w:bottom w:w="57" w:type="dxa"/>
              <w:right w:w="57" w:type="dxa"/>
            </w:tcMar>
            <w:vAlign w:val="center"/>
          </w:tcPr>
          <w:p w14:paraId="3EC7AE79" w14:textId="77777777" w:rsidR="00B923EE" w:rsidRDefault="00EB5C9F">
            <w:pPr>
              <w:spacing w:line="280" w:lineRule="exact"/>
              <w:jc w:val="left"/>
              <w:rPr>
                <w:sz w:val="20"/>
                <w:szCs w:val="20"/>
              </w:rPr>
            </w:pPr>
            <w:r>
              <w:rPr>
                <w:sz w:val="20"/>
                <w:szCs w:val="20"/>
              </w:rPr>
              <w:t>统计</w:t>
            </w:r>
            <w:r>
              <w:rPr>
                <w:rFonts w:hint="eastAsia"/>
                <w:sz w:val="20"/>
                <w:szCs w:val="20"/>
              </w:rPr>
              <w:t>领域</w:t>
            </w:r>
            <w:r>
              <w:rPr>
                <w:sz w:val="20"/>
                <w:szCs w:val="20"/>
              </w:rPr>
              <w:t>严重失信</w:t>
            </w:r>
            <w:r>
              <w:rPr>
                <w:rFonts w:hint="eastAsia"/>
                <w:sz w:val="20"/>
                <w:szCs w:val="20"/>
              </w:rPr>
              <w:t>企业</w:t>
            </w:r>
            <w:r>
              <w:rPr>
                <w:sz w:val="20"/>
                <w:szCs w:val="20"/>
              </w:rPr>
              <w:t>及其有关人员</w:t>
            </w:r>
          </w:p>
        </w:tc>
        <w:tc>
          <w:tcPr>
            <w:tcW w:w="5978" w:type="dxa"/>
            <w:gridSpan w:val="3"/>
            <w:tcMar>
              <w:top w:w="57" w:type="dxa"/>
              <w:left w:w="57" w:type="dxa"/>
              <w:bottom w:w="57" w:type="dxa"/>
              <w:right w:w="57" w:type="dxa"/>
            </w:tcMar>
            <w:vAlign w:val="center"/>
          </w:tcPr>
          <w:p w14:paraId="0D7D2E6D" w14:textId="77777777" w:rsidR="00B923EE" w:rsidRDefault="00EB5C9F">
            <w:pPr>
              <w:spacing w:line="280" w:lineRule="exact"/>
              <w:rPr>
                <w:sz w:val="20"/>
                <w:szCs w:val="20"/>
              </w:rPr>
            </w:pPr>
            <w:r>
              <w:rPr>
                <w:sz w:val="20"/>
                <w:szCs w:val="20"/>
              </w:rPr>
              <w:t>（一）失信企业项目审批不能列入绿色通道</w:t>
            </w:r>
          </w:p>
        </w:tc>
      </w:tr>
      <w:tr w:rsidR="00B923EE" w14:paraId="35831C3A" w14:textId="77777777">
        <w:trPr>
          <w:trHeight w:val="397"/>
          <w:jc w:val="center"/>
        </w:trPr>
        <w:tc>
          <w:tcPr>
            <w:tcW w:w="631" w:type="dxa"/>
            <w:vMerge/>
            <w:tcMar>
              <w:top w:w="57" w:type="dxa"/>
              <w:left w:w="57" w:type="dxa"/>
              <w:bottom w:w="57" w:type="dxa"/>
              <w:right w:w="57" w:type="dxa"/>
            </w:tcMar>
            <w:vAlign w:val="center"/>
          </w:tcPr>
          <w:p w14:paraId="1BB7A4F8"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6F407B75" w14:textId="77777777" w:rsidR="00B923EE" w:rsidRDefault="00B923EE">
            <w:pPr>
              <w:spacing w:line="280" w:lineRule="exact"/>
              <w:jc w:val="left"/>
              <w:rPr>
                <w:sz w:val="20"/>
                <w:szCs w:val="20"/>
              </w:rPr>
            </w:pPr>
          </w:p>
        </w:tc>
        <w:tc>
          <w:tcPr>
            <w:tcW w:w="5978" w:type="dxa"/>
            <w:gridSpan w:val="3"/>
            <w:tcMar>
              <w:top w:w="57" w:type="dxa"/>
              <w:left w:w="57" w:type="dxa"/>
              <w:bottom w:w="57" w:type="dxa"/>
              <w:right w:w="57" w:type="dxa"/>
            </w:tcMar>
            <w:vAlign w:val="center"/>
          </w:tcPr>
          <w:p w14:paraId="17CD2EA5"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423399A2" w14:textId="77777777">
        <w:trPr>
          <w:trHeight w:val="397"/>
          <w:jc w:val="center"/>
        </w:trPr>
        <w:tc>
          <w:tcPr>
            <w:tcW w:w="631" w:type="dxa"/>
            <w:vMerge w:val="restart"/>
            <w:tcMar>
              <w:top w:w="57" w:type="dxa"/>
              <w:left w:w="57" w:type="dxa"/>
              <w:bottom w:w="57" w:type="dxa"/>
              <w:right w:w="57" w:type="dxa"/>
            </w:tcMar>
            <w:vAlign w:val="center"/>
          </w:tcPr>
          <w:p w14:paraId="01DE9DF6" w14:textId="77777777" w:rsidR="00B923EE" w:rsidRDefault="00EB5C9F">
            <w:pPr>
              <w:spacing w:line="280" w:lineRule="exact"/>
              <w:jc w:val="center"/>
              <w:rPr>
                <w:sz w:val="20"/>
                <w:szCs w:val="20"/>
              </w:rPr>
            </w:pPr>
            <w:r>
              <w:rPr>
                <w:sz w:val="20"/>
                <w:szCs w:val="20"/>
              </w:rPr>
              <w:t>9</w:t>
            </w:r>
          </w:p>
        </w:tc>
        <w:tc>
          <w:tcPr>
            <w:tcW w:w="2205" w:type="dxa"/>
            <w:gridSpan w:val="2"/>
            <w:vMerge w:val="restart"/>
            <w:tcMar>
              <w:top w:w="57" w:type="dxa"/>
              <w:left w:w="57" w:type="dxa"/>
              <w:bottom w:w="57" w:type="dxa"/>
              <w:right w:w="57" w:type="dxa"/>
            </w:tcMar>
            <w:vAlign w:val="center"/>
          </w:tcPr>
          <w:p w14:paraId="545EA562" w14:textId="77777777" w:rsidR="00B923EE" w:rsidRDefault="00EB5C9F">
            <w:pPr>
              <w:spacing w:line="280" w:lineRule="exact"/>
              <w:rPr>
                <w:sz w:val="20"/>
                <w:szCs w:val="20"/>
              </w:rPr>
            </w:pPr>
            <w:r>
              <w:rPr>
                <w:sz w:val="20"/>
                <w:szCs w:val="20"/>
              </w:rPr>
              <w:t>严重违法超限超载运输失信当事人</w:t>
            </w:r>
          </w:p>
        </w:tc>
        <w:tc>
          <w:tcPr>
            <w:tcW w:w="5978" w:type="dxa"/>
            <w:gridSpan w:val="3"/>
            <w:tcMar>
              <w:top w:w="57" w:type="dxa"/>
              <w:left w:w="57" w:type="dxa"/>
              <w:bottom w:w="57" w:type="dxa"/>
              <w:right w:w="57" w:type="dxa"/>
            </w:tcMar>
            <w:vAlign w:val="center"/>
          </w:tcPr>
          <w:p w14:paraId="4DFB713A" w14:textId="77777777" w:rsidR="00B923EE" w:rsidRDefault="00EB5C9F">
            <w:pPr>
              <w:spacing w:line="280" w:lineRule="exact"/>
              <w:rPr>
                <w:sz w:val="20"/>
                <w:szCs w:val="20"/>
              </w:rPr>
            </w:pPr>
            <w:r>
              <w:rPr>
                <w:sz w:val="20"/>
                <w:szCs w:val="20"/>
              </w:rPr>
              <w:t>（一）失信企业项目审批不能列入绿色通道</w:t>
            </w:r>
          </w:p>
        </w:tc>
      </w:tr>
      <w:tr w:rsidR="00B923EE" w14:paraId="50A56C68" w14:textId="77777777">
        <w:trPr>
          <w:trHeight w:val="397"/>
          <w:jc w:val="center"/>
        </w:trPr>
        <w:tc>
          <w:tcPr>
            <w:tcW w:w="631" w:type="dxa"/>
            <w:vMerge/>
            <w:tcMar>
              <w:top w:w="57" w:type="dxa"/>
              <w:left w:w="57" w:type="dxa"/>
              <w:bottom w:w="57" w:type="dxa"/>
              <w:right w:w="57" w:type="dxa"/>
            </w:tcMar>
            <w:vAlign w:val="center"/>
          </w:tcPr>
          <w:p w14:paraId="5099B457"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33A85B4D"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5CC36FD0"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50038B4F" w14:textId="77777777">
        <w:trPr>
          <w:trHeight w:val="397"/>
          <w:jc w:val="center"/>
        </w:trPr>
        <w:tc>
          <w:tcPr>
            <w:tcW w:w="631" w:type="dxa"/>
            <w:vMerge w:val="restart"/>
            <w:tcMar>
              <w:top w:w="57" w:type="dxa"/>
              <w:left w:w="57" w:type="dxa"/>
              <w:bottom w:w="57" w:type="dxa"/>
              <w:right w:w="57" w:type="dxa"/>
            </w:tcMar>
            <w:vAlign w:val="center"/>
          </w:tcPr>
          <w:p w14:paraId="753CB68F" w14:textId="77777777" w:rsidR="00B923EE" w:rsidRDefault="00EB5C9F">
            <w:pPr>
              <w:spacing w:line="280" w:lineRule="exact"/>
              <w:jc w:val="center"/>
              <w:rPr>
                <w:sz w:val="20"/>
                <w:szCs w:val="20"/>
              </w:rPr>
            </w:pPr>
            <w:r>
              <w:rPr>
                <w:sz w:val="20"/>
                <w:szCs w:val="20"/>
              </w:rPr>
              <w:t>10</w:t>
            </w:r>
          </w:p>
        </w:tc>
        <w:tc>
          <w:tcPr>
            <w:tcW w:w="2205" w:type="dxa"/>
            <w:gridSpan w:val="2"/>
            <w:vMerge w:val="restart"/>
            <w:tcMar>
              <w:top w:w="57" w:type="dxa"/>
              <w:left w:w="57" w:type="dxa"/>
              <w:bottom w:w="57" w:type="dxa"/>
              <w:right w:w="57" w:type="dxa"/>
            </w:tcMar>
            <w:vAlign w:val="center"/>
          </w:tcPr>
          <w:p w14:paraId="3534718E" w14:textId="77777777" w:rsidR="00B923EE" w:rsidRDefault="00EB5C9F">
            <w:pPr>
              <w:spacing w:line="280" w:lineRule="exact"/>
              <w:rPr>
                <w:sz w:val="20"/>
                <w:szCs w:val="20"/>
              </w:rPr>
            </w:pPr>
            <w:r>
              <w:rPr>
                <w:sz w:val="20"/>
                <w:szCs w:val="20"/>
              </w:rPr>
              <w:t>农资领域严重失信联合惩戒对象</w:t>
            </w:r>
          </w:p>
        </w:tc>
        <w:tc>
          <w:tcPr>
            <w:tcW w:w="5978" w:type="dxa"/>
            <w:gridSpan w:val="3"/>
            <w:tcMar>
              <w:top w:w="57" w:type="dxa"/>
              <w:left w:w="57" w:type="dxa"/>
              <w:bottom w:w="57" w:type="dxa"/>
              <w:right w:w="57" w:type="dxa"/>
            </w:tcMar>
            <w:vAlign w:val="center"/>
          </w:tcPr>
          <w:p w14:paraId="37F513C0" w14:textId="77777777" w:rsidR="00B923EE" w:rsidRDefault="00EB5C9F">
            <w:pPr>
              <w:spacing w:line="280" w:lineRule="exact"/>
              <w:rPr>
                <w:sz w:val="20"/>
                <w:szCs w:val="20"/>
              </w:rPr>
            </w:pPr>
            <w:r>
              <w:rPr>
                <w:sz w:val="20"/>
                <w:szCs w:val="20"/>
              </w:rPr>
              <w:t>（一）失信企业项目审批不能列入绿色通道</w:t>
            </w:r>
          </w:p>
        </w:tc>
      </w:tr>
      <w:tr w:rsidR="00B923EE" w14:paraId="4650F139" w14:textId="77777777">
        <w:trPr>
          <w:trHeight w:val="397"/>
          <w:jc w:val="center"/>
        </w:trPr>
        <w:tc>
          <w:tcPr>
            <w:tcW w:w="631" w:type="dxa"/>
            <w:vMerge/>
            <w:tcMar>
              <w:top w:w="57" w:type="dxa"/>
              <w:left w:w="57" w:type="dxa"/>
              <w:bottom w:w="57" w:type="dxa"/>
              <w:right w:w="57" w:type="dxa"/>
            </w:tcMar>
            <w:vAlign w:val="center"/>
          </w:tcPr>
          <w:p w14:paraId="33043862"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43F3C38B"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79A19152"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52C5FF0F" w14:textId="77777777">
        <w:trPr>
          <w:trHeight w:val="397"/>
          <w:jc w:val="center"/>
        </w:trPr>
        <w:tc>
          <w:tcPr>
            <w:tcW w:w="631" w:type="dxa"/>
            <w:vMerge w:val="restart"/>
            <w:tcMar>
              <w:top w:w="57" w:type="dxa"/>
              <w:left w:w="57" w:type="dxa"/>
              <w:bottom w:w="57" w:type="dxa"/>
              <w:right w:w="57" w:type="dxa"/>
            </w:tcMar>
            <w:vAlign w:val="center"/>
          </w:tcPr>
          <w:p w14:paraId="2A42EA0E" w14:textId="77777777" w:rsidR="00B923EE" w:rsidRDefault="00EB5C9F">
            <w:pPr>
              <w:spacing w:line="280" w:lineRule="exact"/>
              <w:jc w:val="center"/>
              <w:rPr>
                <w:sz w:val="20"/>
                <w:szCs w:val="20"/>
              </w:rPr>
            </w:pPr>
            <w:r>
              <w:rPr>
                <w:sz w:val="20"/>
                <w:szCs w:val="20"/>
              </w:rPr>
              <w:t>11</w:t>
            </w:r>
          </w:p>
        </w:tc>
        <w:tc>
          <w:tcPr>
            <w:tcW w:w="2205" w:type="dxa"/>
            <w:gridSpan w:val="2"/>
            <w:vMerge w:val="restart"/>
            <w:tcMar>
              <w:top w:w="57" w:type="dxa"/>
              <w:left w:w="57" w:type="dxa"/>
              <w:bottom w:w="57" w:type="dxa"/>
              <w:right w:w="57" w:type="dxa"/>
            </w:tcMar>
            <w:vAlign w:val="center"/>
          </w:tcPr>
          <w:p w14:paraId="6419E676" w14:textId="77777777" w:rsidR="00B923EE" w:rsidRDefault="00EB5C9F">
            <w:pPr>
              <w:spacing w:line="280" w:lineRule="exact"/>
              <w:rPr>
                <w:sz w:val="20"/>
                <w:szCs w:val="20"/>
              </w:rPr>
            </w:pPr>
            <w:r>
              <w:rPr>
                <w:sz w:val="20"/>
                <w:szCs w:val="20"/>
              </w:rPr>
              <w:t>海关失信企业</w:t>
            </w:r>
          </w:p>
        </w:tc>
        <w:tc>
          <w:tcPr>
            <w:tcW w:w="5978" w:type="dxa"/>
            <w:gridSpan w:val="3"/>
            <w:tcMar>
              <w:top w:w="57" w:type="dxa"/>
              <w:left w:w="57" w:type="dxa"/>
              <w:bottom w:w="57" w:type="dxa"/>
              <w:right w:w="57" w:type="dxa"/>
            </w:tcMar>
            <w:vAlign w:val="center"/>
          </w:tcPr>
          <w:p w14:paraId="50AB32BB" w14:textId="77777777" w:rsidR="00B923EE" w:rsidRDefault="00EB5C9F">
            <w:pPr>
              <w:spacing w:line="280" w:lineRule="exact"/>
              <w:rPr>
                <w:sz w:val="20"/>
                <w:szCs w:val="20"/>
              </w:rPr>
            </w:pPr>
            <w:r>
              <w:rPr>
                <w:sz w:val="20"/>
                <w:szCs w:val="20"/>
              </w:rPr>
              <w:t>（一）失信企业项目审批不能列入绿色通道</w:t>
            </w:r>
          </w:p>
        </w:tc>
      </w:tr>
      <w:tr w:rsidR="00B923EE" w14:paraId="59D8A594" w14:textId="77777777">
        <w:trPr>
          <w:trHeight w:val="397"/>
          <w:jc w:val="center"/>
        </w:trPr>
        <w:tc>
          <w:tcPr>
            <w:tcW w:w="631" w:type="dxa"/>
            <w:vMerge/>
            <w:tcMar>
              <w:top w:w="57" w:type="dxa"/>
              <w:left w:w="57" w:type="dxa"/>
              <w:bottom w:w="57" w:type="dxa"/>
              <w:right w:w="57" w:type="dxa"/>
            </w:tcMar>
            <w:vAlign w:val="center"/>
          </w:tcPr>
          <w:p w14:paraId="10D6B519"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17EE40F9"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2A3F4F79"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58C79CDB" w14:textId="77777777">
        <w:trPr>
          <w:trHeight w:val="397"/>
          <w:jc w:val="center"/>
        </w:trPr>
        <w:tc>
          <w:tcPr>
            <w:tcW w:w="631" w:type="dxa"/>
            <w:vMerge w:val="restart"/>
            <w:tcMar>
              <w:top w:w="57" w:type="dxa"/>
              <w:left w:w="57" w:type="dxa"/>
              <w:bottom w:w="57" w:type="dxa"/>
              <w:right w:w="57" w:type="dxa"/>
            </w:tcMar>
            <w:vAlign w:val="center"/>
          </w:tcPr>
          <w:p w14:paraId="675509B0" w14:textId="77777777" w:rsidR="00B923EE" w:rsidRDefault="00EB5C9F">
            <w:pPr>
              <w:spacing w:line="280" w:lineRule="exact"/>
              <w:jc w:val="center"/>
              <w:rPr>
                <w:sz w:val="20"/>
                <w:szCs w:val="20"/>
              </w:rPr>
            </w:pPr>
            <w:r>
              <w:rPr>
                <w:sz w:val="20"/>
                <w:szCs w:val="20"/>
              </w:rPr>
              <w:t>12</w:t>
            </w:r>
          </w:p>
        </w:tc>
        <w:tc>
          <w:tcPr>
            <w:tcW w:w="2205" w:type="dxa"/>
            <w:gridSpan w:val="2"/>
            <w:vMerge w:val="restart"/>
            <w:tcMar>
              <w:top w:w="57" w:type="dxa"/>
              <w:left w:w="57" w:type="dxa"/>
              <w:bottom w:w="57" w:type="dxa"/>
              <w:right w:w="57" w:type="dxa"/>
            </w:tcMar>
            <w:vAlign w:val="center"/>
          </w:tcPr>
          <w:p w14:paraId="4461867F" w14:textId="77777777" w:rsidR="00B923EE" w:rsidRDefault="00EB5C9F">
            <w:pPr>
              <w:spacing w:line="280" w:lineRule="exact"/>
              <w:rPr>
                <w:sz w:val="20"/>
                <w:szCs w:val="20"/>
              </w:rPr>
            </w:pPr>
            <w:r>
              <w:rPr>
                <w:sz w:val="20"/>
                <w:szCs w:val="20"/>
              </w:rPr>
              <w:t>涉电力领域</w:t>
            </w:r>
            <w:r>
              <w:rPr>
                <w:sz w:val="20"/>
                <w:szCs w:val="20"/>
              </w:rPr>
              <w:t xml:space="preserve"> “</w:t>
            </w:r>
            <w:r>
              <w:rPr>
                <w:sz w:val="20"/>
                <w:szCs w:val="20"/>
              </w:rPr>
              <w:t>黑名单</w:t>
            </w:r>
            <w:r>
              <w:rPr>
                <w:sz w:val="20"/>
                <w:szCs w:val="20"/>
              </w:rPr>
              <w:t>”</w:t>
            </w:r>
          </w:p>
        </w:tc>
        <w:tc>
          <w:tcPr>
            <w:tcW w:w="5978" w:type="dxa"/>
            <w:gridSpan w:val="3"/>
            <w:tcMar>
              <w:top w:w="57" w:type="dxa"/>
              <w:left w:w="57" w:type="dxa"/>
              <w:bottom w:w="57" w:type="dxa"/>
              <w:right w:w="57" w:type="dxa"/>
            </w:tcMar>
            <w:vAlign w:val="center"/>
          </w:tcPr>
          <w:p w14:paraId="6C717CA4" w14:textId="77777777" w:rsidR="00B923EE" w:rsidRDefault="00EB5C9F">
            <w:pPr>
              <w:spacing w:line="280" w:lineRule="exact"/>
              <w:rPr>
                <w:sz w:val="20"/>
                <w:szCs w:val="20"/>
              </w:rPr>
            </w:pPr>
            <w:r>
              <w:rPr>
                <w:sz w:val="20"/>
                <w:szCs w:val="20"/>
              </w:rPr>
              <w:t>（一）失信企业项目审批不能列入绿色通道</w:t>
            </w:r>
          </w:p>
        </w:tc>
      </w:tr>
      <w:tr w:rsidR="00B923EE" w14:paraId="071C2955" w14:textId="77777777">
        <w:trPr>
          <w:trHeight w:val="397"/>
          <w:jc w:val="center"/>
        </w:trPr>
        <w:tc>
          <w:tcPr>
            <w:tcW w:w="631" w:type="dxa"/>
            <w:vMerge/>
            <w:tcMar>
              <w:top w:w="57" w:type="dxa"/>
              <w:left w:w="57" w:type="dxa"/>
              <w:bottom w:w="57" w:type="dxa"/>
              <w:right w:w="57" w:type="dxa"/>
            </w:tcMar>
            <w:vAlign w:val="center"/>
          </w:tcPr>
          <w:p w14:paraId="7CD9725E"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3D05872B"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181F62C0"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519484E7" w14:textId="77777777">
        <w:trPr>
          <w:trHeight w:val="397"/>
          <w:jc w:val="center"/>
        </w:trPr>
        <w:tc>
          <w:tcPr>
            <w:tcW w:w="631" w:type="dxa"/>
            <w:vMerge w:val="restart"/>
            <w:tcMar>
              <w:top w:w="57" w:type="dxa"/>
              <w:left w:w="57" w:type="dxa"/>
              <w:bottom w:w="57" w:type="dxa"/>
              <w:right w:w="57" w:type="dxa"/>
            </w:tcMar>
            <w:vAlign w:val="center"/>
          </w:tcPr>
          <w:p w14:paraId="5E6A6397" w14:textId="77777777" w:rsidR="00B923EE" w:rsidRDefault="00EB5C9F">
            <w:pPr>
              <w:spacing w:line="280" w:lineRule="exact"/>
              <w:jc w:val="center"/>
              <w:rPr>
                <w:sz w:val="20"/>
                <w:szCs w:val="20"/>
              </w:rPr>
            </w:pPr>
            <w:r>
              <w:rPr>
                <w:sz w:val="20"/>
                <w:szCs w:val="20"/>
              </w:rPr>
              <w:t>13</w:t>
            </w:r>
          </w:p>
        </w:tc>
        <w:tc>
          <w:tcPr>
            <w:tcW w:w="2205" w:type="dxa"/>
            <w:gridSpan w:val="2"/>
            <w:vMerge w:val="restart"/>
            <w:tcMar>
              <w:top w:w="57" w:type="dxa"/>
              <w:left w:w="57" w:type="dxa"/>
              <w:bottom w:w="57" w:type="dxa"/>
              <w:right w:w="57" w:type="dxa"/>
            </w:tcMar>
            <w:vAlign w:val="center"/>
          </w:tcPr>
          <w:p w14:paraId="327B7D29" w14:textId="77777777" w:rsidR="00B923EE" w:rsidRDefault="00EB5C9F">
            <w:pPr>
              <w:spacing w:line="280" w:lineRule="exact"/>
              <w:rPr>
                <w:sz w:val="20"/>
                <w:szCs w:val="20"/>
              </w:rPr>
            </w:pPr>
            <w:r>
              <w:rPr>
                <w:sz w:val="20"/>
                <w:szCs w:val="20"/>
              </w:rPr>
              <w:t>房地产领域相关失信责</w:t>
            </w:r>
            <w:r>
              <w:rPr>
                <w:sz w:val="20"/>
                <w:szCs w:val="20"/>
              </w:rPr>
              <w:lastRenderedPageBreak/>
              <w:t>任主体</w:t>
            </w:r>
          </w:p>
        </w:tc>
        <w:tc>
          <w:tcPr>
            <w:tcW w:w="5978" w:type="dxa"/>
            <w:gridSpan w:val="3"/>
            <w:tcMar>
              <w:top w:w="57" w:type="dxa"/>
              <w:left w:w="57" w:type="dxa"/>
              <w:bottom w:w="57" w:type="dxa"/>
              <w:right w:w="57" w:type="dxa"/>
            </w:tcMar>
            <w:vAlign w:val="center"/>
          </w:tcPr>
          <w:p w14:paraId="467D578D" w14:textId="77777777" w:rsidR="00B923EE" w:rsidRDefault="00EB5C9F">
            <w:pPr>
              <w:spacing w:line="280" w:lineRule="exact"/>
              <w:rPr>
                <w:sz w:val="20"/>
                <w:szCs w:val="20"/>
              </w:rPr>
            </w:pPr>
            <w:r>
              <w:rPr>
                <w:sz w:val="20"/>
                <w:szCs w:val="20"/>
              </w:rPr>
              <w:lastRenderedPageBreak/>
              <w:t>（一）失信企业项目审批不能列入绿色通道</w:t>
            </w:r>
          </w:p>
        </w:tc>
      </w:tr>
      <w:tr w:rsidR="00B923EE" w14:paraId="5F229A42" w14:textId="77777777">
        <w:trPr>
          <w:trHeight w:val="397"/>
          <w:jc w:val="center"/>
        </w:trPr>
        <w:tc>
          <w:tcPr>
            <w:tcW w:w="631" w:type="dxa"/>
            <w:vMerge/>
            <w:tcMar>
              <w:top w:w="57" w:type="dxa"/>
              <w:left w:w="57" w:type="dxa"/>
              <w:bottom w:w="57" w:type="dxa"/>
              <w:right w:w="57" w:type="dxa"/>
            </w:tcMar>
            <w:vAlign w:val="center"/>
          </w:tcPr>
          <w:p w14:paraId="49BB731A"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373B767A"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7F3CEB7A"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7229B543" w14:textId="77777777">
        <w:trPr>
          <w:trHeight w:val="397"/>
          <w:jc w:val="center"/>
        </w:trPr>
        <w:tc>
          <w:tcPr>
            <w:tcW w:w="631" w:type="dxa"/>
            <w:vMerge w:val="restart"/>
            <w:tcMar>
              <w:top w:w="57" w:type="dxa"/>
              <w:left w:w="57" w:type="dxa"/>
              <w:bottom w:w="57" w:type="dxa"/>
              <w:right w:w="57" w:type="dxa"/>
            </w:tcMar>
            <w:vAlign w:val="center"/>
          </w:tcPr>
          <w:p w14:paraId="4D84C864" w14:textId="77777777" w:rsidR="00B923EE" w:rsidRDefault="00EB5C9F">
            <w:pPr>
              <w:spacing w:line="280" w:lineRule="exact"/>
              <w:jc w:val="center"/>
              <w:rPr>
                <w:sz w:val="20"/>
                <w:szCs w:val="20"/>
              </w:rPr>
            </w:pPr>
            <w:r>
              <w:rPr>
                <w:sz w:val="20"/>
                <w:szCs w:val="20"/>
              </w:rPr>
              <w:t>14</w:t>
            </w:r>
          </w:p>
        </w:tc>
        <w:tc>
          <w:tcPr>
            <w:tcW w:w="2205" w:type="dxa"/>
            <w:gridSpan w:val="2"/>
            <w:vMerge w:val="restart"/>
            <w:tcMar>
              <w:top w:w="57" w:type="dxa"/>
              <w:left w:w="57" w:type="dxa"/>
              <w:bottom w:w="57" w:type="dxa"/>
              <w:right w:w="57" w:type="dxa"/>
            </w:tcMar>
            <w:vAlign w:val="center"/>
          </w:tcPr>
          <w:p w14:paraId="7A088C2D" w14:textId="77777777" w:rsidR="00B923EE" w:rsidRDefault="00EB5C9F">
            <w:pPr>
              <w:spacing w:line="280" w:lineRule="exact"/>
              <w:rPr>
                <w:sz w:val="20"/>
                <w:szCs w:val="20"/>
              </w:rPr>
            </w:pPr>
            <w:r>
              <w:rPr>
                <w:sz w:val="20"/>
                <w:szCs w:val="20"/>
              </w:rPr>
              <w:t>保险领域违法失信相关责任主体</w:t>
            </w:r>
          </w:p>
        </w:tc>
        <w:tc>
          <w:tcPr>
            <w:tcW w:w="5978" w:type="dxa"/>
            <w:gridSpan w:val="3"/>
            <w:tcMar>
              <w:top w:w="57" w:type="dxa"/>
              <w:left w:w="57" w:type="dxa"/>
              <w:bottom w:w="57" w:type="dxa"/>
              <w:right w:w="57" w:type="dxa"/>
            </w:tcMar>
            <w:vAlign w:val="center"/>
          </w:tcPr>
          <w:p w14:paraId="34F6911C" w14:textId="77777777" w:rsidR="00B923EE" w:rsidRDefault="00EB5C9F">
            <w:pPr>
              <w:spacing w:line="280" w:lineRule="exact"/>
              <w:rPr>
                <w:sz w:val="20"/>
                <w:szCs w:val="20"/>
              </w:rPr>
            </w:pPr>
            <w:r>
              <w:rPr>
                <w:sz w:val="20"/>
                <w:szCs w:val="20"/>
              </w:rPr>
              <w:t>（一）失信企业项目审批不能列入绿色通道</w:t>
            </w:r>
          </w:p>
        </w:tc>
      </w:tr>
      <w:tr w:rsidR="00B923EE" w14:paraId="3C4A7EB3" w14:textId="77777777">
        <w:trPr>
          <w:trHeight w:val="397"/>
          <w:jc w:val="center"/>
        </w:trPr>
        <w:tc>
          <w:tcPr>
            <w:tcW w:w="631" w:type="dxa"/>
            <w:vMerge/>
            <w:tcMar>
              <w:top w:w="57" w:type="dxa"/>
              <w:left w:w="57" w:type="dxa"/>
              <w:bottom w:w="57" w:type="dxa"/>
              <w:right w:w="57" w:type="dxa"/>
            </w:tcMar>
            <w:vAlign w:val="center"/>
          </w:tcPr>
          <w:p w14:paraId="451BC03A"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54AA58B2"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26198686"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5B48C56B" w14:textId="77777777">
        <w:trPr>
          <w:trHeight w:val="397"/>
          <w:jc w:val="center"/>
        </w:trPr>
        <w:tc>
          <w:tcPr>
            <w:tcW w:w="631" w:type="dxa"/>
            <w:vMerge w:val="restart"/>
            <w:tcMar>
              <w:top w:w="57" w:type="dxa"/>
              <w:left w:w="57" w:type="dxa"/>
              <w:bottom w:w="57" w:type="dxa"/>
              <w:right w:w="57" w:type="dxa"/>
            </w:tcMar>
            <w:vAlign w:val="center"/>
          </w:tcPr>
          <w:p w14:paraId="10EB5F77" w14:textId="77777777" w:rsidR="00B923EE" w:rsidRDefault="00EB5C9F">
            <w:pPr>
              <w:spacing w:line="280" w:lineRule="exact"/>
              <w:jc w:val="center"/>
              <w:rPr>
                <w:sz w:val="20"/>
                <w:szCs w:val="20"/>
              </w:rPr>
            </w:pPr>
            <w:r>
              <w:rPr>
                <w:sz w:val="20"/>
                <w:szCs w:val="20"/>
              </w:rPr>
              <w:t>15</w:t>
            </w:r>
          </w:p>
        </w:tc>
        <w:tc>
          <w:tcPr>
            <w:tcW w:w="2205" w:type="dxa"/>
            <w:gridSpan w:val="2"/>
            <w:vMerge w:val="restart"/>
            <w:tcMar>
              <w:top w:w="57" w:type="dxa"/>
              <w:left w:w="57" w:type="dxa"/>
              <w:bottom w:w="57" w:type="dxa"/>
              <w:right w:w="57" w:type="dxa"/>
            </w:tcMar>
            <w:vAlign w:val="center"/>
          </w:tcPr>
          <w:p w14:paraId="30BA01D1" w14:textId="77777777" w:rsidR="00B923EE" w:rsidRDefault="00EB5C9F">
            <w:pPr>
              <w:spacing w:line="280" w:lineRule="exact"/>
              <w:rPr>
                <w:sz w:val="20"/>
                <w:szCs w:val="20"/>
              </w:rPr>
            </w:pPr>
            <w:r>
              <w:rPr>
                <w:sz w:val="20"/>
                <w:szCs w:val="20"/>
              </w:rPr>
              <w:t>国内贸易流通领域严重违法失信主体</w:t>
            </w:r>
          </w:p>
        </w:tc>
        <w:tc>
          <w:tcPr>
            <w:tcW w:w="5978" w:type="dxa"/>
            <w:gridSpan w:val="3"/>
            <w:tcMar>
              <w:top w:w="57" w:type="dxa"/>
              <w:left w:w="57" w:type="dxa"/>
              <w:bottom w:w="57" w:type="dxa"/>
              <w:right w:w="57" w:type="dxa"/>
            </w:tcMar>
            <w:vAlign w:val="center"/>
          </w:tcPr>
          <w:p w14:paraId="6AE4817F" w14:textId="77777777" w:rsidR="00B923EE" w:rsidRDefault="00EB5C9F">
            <w:pPr>
              <w:spacing w:line="280" w:lineRule="exact"/>
              <w:rPr>
                <w:sz w:val="20"/>
                <w:szCs w:val="20"/>
              </w:rPr>
            </w:pPr>
            <w:r>
              <w:rPr>
                <w:sz w:val="20"/>
                <w:szCs w:val="20"/>
              </w:rPr>
              <w:t>（一）失信企业项目审批不能列入绿色通道</w:t>
            </w:r>
          </w:p>
        </w:tc>
      </w:tr>
      <w:tr w:rsidR="00B923EE" w14:paraId="752378BC" w14:textId="77777777">
        <w:trPr>
          <w:trHeight w:val="397"/>
          <w:jc w:val="center"/>
        </w:trPr>
        <w:tc>
          <w:tcPr>
            <w:tcW w:w="631" w:type="dxa"/>
            <w:vMerge/>
            <w:tcMar>
              <w:top w:w="57" w:type="dxa"/>
              <w:left w:w="57" w:type="dxa"/>
              <w:bottom w:w="57" w:type="dxa"/>
              <w:right w:w="57" w:type="dxa"/>
            </w:tcMar>
            <w:vAlign w:val="center"/>
          </w:tcPr>
          <w:p w14:paraId="11CA8373"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212183A2"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1DC3A1D0"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4B65F8F3" w14:textId="77777777">
        <w:trPr>
          <w:trHeight w:val="397"/>
          <w:jc w:val="center"/>
        </w:trPr>
        <w:tc>
          <w:tcPr>
            <w:tcW w:w="631" w:type="dxa"/>
            <w:vMerge w:val="restart"/>
            <w:tcMar>
              <w:top w:w="57" w:type="dxa"/>
              <w:left w:w="57" w:type="dxa"/>
              <w:bottom w:w="57" w:type="dxa"/>
              <w:right w:w="57" w:type="dxa"/>
            </w:tcMar>
            <w:vAlign w:val="center"/>
          </w:tcPr>
          <w:p w14:paraId="6CDBABC5" w14:textId="77777777" w:rsidR="00B923EE" w:rsidRDefault="00EB5C9F">
            <w:pPr>
              <w:spacing w:line="280" w:lineRule="exact"/>
              <w:jc w:val="center"/>
              <w:rPr>
                <w:sz w:val="20"/>
                <w:szCs w:val="20"/>
              </w:rPr>
            </w:pPr>
            <w:r>
              <w:rPr>
                <w:sz w:val="20"/>
                <w:szCs w:val="20"/>
              </w:rPr>
              <w:t>16</w:t>
            </w:r>
          </w:p>
        </w:tc>
        <w:tc>
          <w:tcPr>
            <w:tcW w:w="2205" w:type="dxa"/>
            <w:gridSpan w:val="2"/>
            <w:vMerge w:val="restart"/>
            <w:tcMar>
              <w:top w:w="57" w:type="dxa"/>
              <w:left w:w="57" w:type="dxa"/>
              <w:bottom w:w="57" w:type="dxa"/>
              <w:right w:w="57" w:type="dxa"/>
            </w:tcMar>
            <w:vAlign w:val="center"/>
          </w:tcPr>
          <w:p w14:paraId="42599EED" w14:textId="77777777" w:rsidR="00B923EE" w:rsidRDefault="00EB5C9F">
            <w:pPr>
              <w:spacing w:line="280" w:lineRule="exact"/>
              <w:rPr>
                <w:sz w:val="20"/>
                <w:szCs w:val="20"/>
              </w:rPr>
            </w:pPr>
            <w:r>
              <w:rPr>
                <w:sz w:val="20"/>
                <w:szCs w:val="20"/>
              </w:rPr>
              <w:t>拖欠工资</w:t>
            </w:r>
            <w:r>
              <w:rPr>
                <w:sz w:val="20"/>
                <w:szCs w:val="20"/>
              </w:rPr>
              <w:t>“</w:t>
            </w:r>
            <w:r>
              <w:rPr>
                <w:sz w:val="20"/>
                <w:szCs w:val="20"/>
              </w:rPr>
              <w:t>黑名单</w:t>
            </w:r>
            <w:r>
              <w:rPr>
                <w:sz w:val="20"/>
                <w:szCs w:val="20"/>
              </w:rPr>
              <w:t>”</w:t>
            </w:r>
          </w:p>
        </w:tc>
        <w:tc>
          <w:tcPr>
            <w:tcW w:w="5978" w:type="dxa"/>
            <w:gridSpan w:val="3"/>
            <w:tcMar>
              <w:top w:w="57" w:type="dxa"/>
              <w:left w:w="57" w:type="dxa"/>
              <w:bottom w:w="57" w:type="dxa"/>
              <w:right w:w="57" w:type="dxa"/>
            </w:tcMar>
            <w:vAlign w:val="center"/>
          </w:tcPr>
          <w:p w14:paraId="0332B568" w14:textId="77777777" w:rsidR="00B923EE" w:rsidRDefault="00EB5C9F">
            <w:pPr>
              <w:spacing w:line="280" w:lineRule="exact"/>
              <w:rPr>
                <w:sz w:val="20"/>
                <w:szCs w:val="20"/>
              </w:rPr>
            </w:pPr>
            <w:r>
              <w:rPr>
                <w:sz w:val="20"/>
                <w:szCs w:val="20"/>
              </w:rPr>
              <w:t>（一）失信企业项目审批不能列入绿色通道</w:t>
            </w:r>
          </w:p>
        </w:tc>
      </w:tr>
      <w:tr w:rsidR="00B923EE" w14:paraId="1951E2C7" w14:textId="77777777">
        <w:trPr>
          <w:trHeight w:val="397"/>
          <w:jc w:val="center"/>
        </w:trPr>
        <w:tc>
          <w:tcPr>
            <w:tcW w:w="631" w:type="dxa"/>
            <w:vMerge/>
            <w:tcMar>
              <w:top w:w="57" w:type="dxa"/>
              <w:left w:w="57" w:type="dxa"/>
              <w:bottom w:w="57" w:type="dxa"/>
              <w:right w:w="57" w:type="dxa"/>
            </w:tcMar>
            <w:vAlign w:val="center"/>
          </w:tcPr>
          <w:p w14:paraId="220C5587"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4E39DEF4"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1D2B1859"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1EE2DBED" w14:textId="77777777">
        <w:trPr>
          <w:trHeight w:val="397"/>
          <w:jc w:val="center"/>
        </w:trPr>
        <w:tc>
          <w:tcPr>
            <w:tcW w:w="631" w:type="dxa"/>
            <w:vMerge w:val="restart"/>
            <w:tcMar>
              <w:top w:w="57" w:type="dxa"/>
              <w:left w:w="57" w:type="dxa"/>
              <w:bottom w:w="57" w:type="dxa"/>
              <w:right w:w="57" w:type="dxa"/>
            </w:tcMar>
            <w:vAlign w:val="center"/>
          </w:tcPr>
          <w:p w14:paraId="7575BAF7" w14:textId="77777777" w:rsidR="00B923EE" w:rsidRDefault="00EB5C9F">
            <w:pPr>
              <w:spacing w:line="280" w:lineRule="exact"/>
              <w:jc w:val="center"/>
              <w:rPr>
                <w:sz w:val="20"/>
                <w:szCs w:val="20"/>
              </w:rPr>
            </w:pPr>
            <w:r>
              <w:rPr>
                <w:sz w:val="20"/>
                <w:szCs w:val="20"/>
              </w:rPr>
              <w:t>17</w:t>
            </w:r>
          </w:p>
        </w:tc>
        <w:tc>
          <w:tcPr>
            <w:tcW w:w="2205" w:type="dxa"/>
            <w:gridSpan w:val="2"/>
            <w:vMerge w:val="restart"/>
            <w:tcMar>
              <w:top w:w="57" w:type="dxa"/>
              <w:left w:w="57" w:type="dxa"/>
              <w:bottom w:w="57" w:type="dxa"/>
              <w:right w:w="57" w:type="dxa"/>
            </w:tcMar>
            <w:vAlign w:val="center"/>
          </w:tcPr>
          <w:p w14:paraId="40928B4B" w14:textId="77777777" w:rsidR="00B923EE" w:rsidRDefault="00EB5C9F">
            <w:pPr>
              <w:spacing w:line="280" w:lineRule="exact"/>
              <w:rPr>
                <w:sz w:val="20"/>
                <w:szCs w:val="20"/>
              </w:rPr>
            </w:pPr>
            <w:r>
              <w:rPr>
                <w:sz w:val="20"/>
                <w:szCs w:val="20"/>
              </w:rPr>
              <w:t>严重危害正常医疗秩序责任人</w:t>
            </w:r>
          </w:p>
        </w:tc>
        <w:tc>
          <w:tcPr>
            <w:tcW w:w="5978" w:type="dxa"/>
            <w:gridSpan w:val="3"/>
            <w:tcMar>
              <w:top w:w="57" w:type="dxa"/>
              <w:left w:w="57" w:type="dxa"/>
              <w:bottom w:w="57" w:type="dxa"/>
              <w:right w:w="57" w:type="dxa"/>
            </w:tcMar>
            <w:vAlign w:val="center"/>
          </w:tcPr>
          <w:p w14:paraId="50F695EF" w14:textId="77777777" w:rsidR="00B923EE" w:rsidRDefault="00EB5C9F">
            <w:pPr>
              <w:spacing w:line="280" w:lineRule="exact"/>
              <w:rPr>
                <w:sz w:val="20"/>
                <w:szCs w:val="20"/>
              </w:rPr>
            </w:pPr>
            <w:r>
              <w:rPr>
                <w:sz w:val="20"/>
                <w:szCs w:val="20"/>
              </w:rPr>
              <w:t>（一）失信企业项目审批不能列入绿色通道</w:t>
            </w:r>
          </w:p>
        </w:tc>
      </w:tr>
      <w:tr w:rsidR="00B923EE" w14:paraId="700497F1" w14:textId="77777777">
        <w:trPr>
          <w:trHeight w:val="397"/>
          <w:jc w:val="center"/>
        </w:trPr>
        <w:tc>
          <w:tcPr>
            <w:tcW w:w="631" w:type="dxa"/>
            <w:vMerge/>
            <w:tcMar>
              <w:top w:w="57" w:type="dxa"/>
              <w:left w:w="57" w:type="dxa"/>
              <w:bottom w:w="57" w:type="dxa"/>
              <w:right w:w="57" w:type="dxa"/>
            </w:tcMar>
            <w:vAlign w:val="center"/>
          </w:tcPr>
          <w:p w14:paraId="001BCE5F"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45C8B9A0"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408601EC"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2847E514" w14:textId="77777777">
        <w:trPr>
          <w:trHeight w:val="397"/>
          <w:jc w:val="center"/>
        </w:trPr>
        <w:tc>
          <w:tcPr>
            <w:tcW w:w="631" w:type="dxa"/>
            <w:vMerge w:val="restart"/>
            <w:tcMar>
              <w:top w:w="57" w:type="dxa"/>
              <w:left w:w="57" w:type="dxa"/>
              <w:bottom w:w="57" w:type="dxa"/>
              <w:right w:w="57" w:type="dxa"/>
            </w:tcMar>
            <w:vAlign w:val="center"/>
          </w:tcPr>
          <w:p w14:paraId="7B45F740" w14:textId="77777777" w:rsidR="00B923EE" w:rsidRDefault="00EB5C9F">
            <w:pPr>
              <w:spacing w:line="280" w:lineRule="exact"/>
              <w:jc w:val="center"/>
              <w:rPr>
                <w:sz w:val="20"/>
                <w:szCs w:val="20"/>
              </w:rPr>
            </w:pPr>
            <w:r>
              <w:rPr>
                <w:sz w:val="20"/>
                <w:szCs w:val="20"/>
              </w:rPr>
              <w:t>18</w:t>
            </w:r>
          </w:p>
        </w:tc>
        <w:tc>
          <w:tcPr>
            <w:tcW w:w="2205" w:type="dxa"/>
            <w:gridSpan w:val="2"/>
            <w:vMerge w:val="restart"/>
            <w:tcMar>
              <w:top w:w="57" w:type="dxa"/>
              <w:left w:w="57" w:type="dxa"/>
              <w:bottom w:w="57" w:type="dxa"/>
              <w:right w:w="57" w:type="dxa"/>
            </w:tcMar>
            <w:vAlign w:val="center"/>
          </w:tcPr>
          <w:p w14:paraId="462B5872" w14:textId="77777777" w:rsidR="00B923EE" w:rsidRDefault="00EB5C9F">
            <w:pPr>
              <w:spacing w:line="280" w:lineRule="exact"/>
              <w:rPr>
                <w:sz w:val="20"/>
                <w:szCs w:val="20"/>
              </w:rPr>
            </w:pPr>
            <w:r>
              <w:rPr>
                <w:sz w:val="20"/>
                <w:szCs w:val="20"/>
              </w:rPr>
              <w:t>公共资源交易领域严重失信主体</w:t>
            </w:r>
          </w:p>
        </w:tc>
        <w:tc>
          <w:tcPr>
            <w:tcW w:w="5978" w:type="dxa"/>
            <w:gridSpan w:val="3"/>
            <w:tcMar>
              <w:top w:w="57" w:type="dxa"/>
              <w:left w:w="57" w:type="dxa"/>
              <w:bottom w:w="57" w:type="dxa"/>
              <w:right w:w="57" w:type="dxa"/>
            </w:tcMar>
            <w:vAlign w:val="center"/>
          </w:tcPr>
          <w:p w14:paraId="07ECF38C" w14:textId="77777777" w:rsidR="00B923EE" w:rsidRDefault="00EB5C9F">
            <w:pPr>
              <w:spacing w:line="280" w:lineRule="exact"/>
              <w:rPr>
                <w:sz w:val="20"/>
                <w:szCs w:val="20"/>
              </w:rPr>
            </w:pPr>
            <w:r>
              <w:rPr>
                <w:sz w:val="20"/>
                <w:szCs w:val="20"/>
              </w:rPr>
              <w:t>（一）失信企业项目审批不能列入绿色通道</w:t>
            </w:r>
          </w:p>
        </w:tc>
      </w:tr>
      <w:tr w:rsidR="00B923EE" w14:paraId="3E32A4D6" w14:textId="77777777">
        <w:trPr>
          <w:trHeight w:val="397"/>
          <w:jc w:val="center"/>
        </w:trPr>
        <w:tc>
          <w:tcPr>
            <w:tcW w:w="631" w:type="dxa"/>
            <w:vMerge/>
            <w:tcMar>
              <w:top w:w="57" w:type="dxa"/>
              <w:left w:w="57" w:type="dxa"/>
              <w:bottom w:w="57" w:type="dxa"/>
              <w:right w:w="57" w:type="dxa"/>
            </w:tcMar>
            <w:vAlign w:val="center"/>
          </w:tcPr>
          <w:p w14:paraId="692BF1FA"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55EEE91F"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49723A47"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0873D563" w14:textId="77777777">
        <w:trPr>
          <w:trHeight w:val="397"/>
          <w:jc w:val="center"/>
        </w:trPr>
        <w:tc>
          <w:tcPr>
            <w:tcW w:w="631" w:type="dxa"/>
            <w:vMerge w:val="restart"/>
            <w:tcMar>
              <w:top w:w="57" w:type="dxa"/>
              <w:left w:w="57" w:type="dxa"/>
              <w:bottom w:w="57" w:type="dxa"/>
              <w:right w:w="57" w:type="dxa"/>
            </w:tcMar>
            <w:vAlign w:val="center"/>
          </w:tcPr>
          <w:p w14:paraId="37EA86ED" w14:textId="77777777" w:rsidR="00B923EE" w:rsidRDefault="00EB5C9F">
            <w:pPr>
              <w:spacing w:line="280" w:lineRule="exact"/>
              <w:jc w:val="center"/>
              <w:rPr>
                <w:sz w:val="20"/>
                <w:szCs w:val="20"/>
              </w:rPr>
            </w:pPr>
            <w:r>
              <w:rPr>
                <w:sz w:val="20"/>
                <w:szCs w:val="20"/>
              </w:rPr>
              <w:t>19</w:t>
            </w:r>
          </w:p>
        </w:tc>
        <w:tc>
          <w:tcPr>
            <w:tcW w:w="2205" w:type="dxa"/>
            <w:gridSpan w:val="2"/>
            <w:vMerge w:val="restart"/>
            <w:tcMar>
              <w:top w:w="57" w:type="dxa"/>
              <w:left w:w="57" w:type="dxa"/>
              <w:bottom w:w="57" w:type="dxa"/>
              <w:right w:w="57" w:type="dxa"/>
            </w:tcMar>
            <w:vAlign w:val="center"/>
          </w:tcPr>
          <w:p w14:paraId="3B46FC21" w14:textId="77777777" w:rsidR="00B923EE" w:rsidRDefault="00EB5C9F">
            <w:pPr>
              <w:spacing w:line="280" w:lineRule="exact"/>
              <w:rPr>
                <w:sz w:val="20"/>
                <w:szCs w:val="20"/>
              </w:rPr>
            </w:pPr>
            <w:r>
              <w:rPr>
                <w:sz w:val="20"/>
                <w:szCs w:val="20"/>
              </w:rPr>
              <w:t>旅游领域严重失信相关责任主体</w:t>
            </w:r>
          </w:p>
        </w:tc>
        <w:tc>
          <w:tcPr>
            <w:tcW w:w="5978" w:type="dxa"/>
            <w:gridSpan w:val="3"/>
            <w:tcMar>
              <w:top w:w="57" w:type="dxa"/>
              <w:left w:w="57" w:type="dxa"/>
              <w:bottom w:w="57" w:type="dxa"/>
              <w:right w:w="57" w:type="dxa"/>
            </w:tcMar>
            <w:vAlign w:val="center"/>
          </w:tcPr>
          <w:p w14:paraId="2D434326" w14:textId="77777777" w:rsidR="00B923EE" w:rsidRDefault="00EB5C9F">
            <w:pPr>
              <w:spacing w:line="280" w:lineRule="exact"/>
              <w:rPr>
                <w:sz w:val="20"/>
                <w:szCs w:val="20"/>
              </w:rPr>
            </w:pPr>
            <w:r>
              <w:rPr>
                <w:sz w:val="20"/>
                <w:szCs w:val="20"/>
              </w:rPr>
              <w:t>（一）失信企业项目审批不能列入绿色通道</w:t>
            </w:r>
          </w:p>
        </w:tc>
      </w:tr>
      <w:tr w:rsidR="00B923EE" w14:paraId="310BD218" w14:textId="77777777">
        <w:trPr>
          <w:trHeight w:val="397"/>
          <w:jc w:val="center"/>
        </w:trPr>
        <w:tc>
          <w:tcPr>
            <w:tcW w:w="631" w:type="dxa"/>
            <w:vMerge/>
            <w:tcMar>
              <w:top w:w="57" w:type="dxa"/>
              <w:left w:w="57" w:type="dxa"/>
              <w:bottom w:w="57" w:type="dxa"/>
              <w:right w:w="57" w:type="dxa"/>
            </w:tcMar>
            <w:vAlign w:val="center"/>
          </w:tcPr>
          <w:p w14:paraId="5ECDDC81"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1A911AC8"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4BBD1CEF"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7449A3FA" w14:textId="77777777">
        <w:trPr>
          <w:trHeight w:val="397"/>
          <w:jc w:val="center"/>
        </w:trPr>
        <w:tc>
          <w:tcPr>
            <w:tcW w:w="631" w:type="dxa"/>
            <w:vMerge w:val="restart"/>
            <w:tcMar>
              <w:top w:w="57" w:type="dxa"/>
              <w:left w:w="57" w:type="dxa"/>
              <w:bottom w:w="57" w:type="dxa"/>
              <w:right w:w="57" w:type="dxa"/>
            </w:tcMar>
            <w:vAlign w:val="center"/>
          </w:tcPr>
          <w:p w14:paraId="2D87B152" w14:textId="77777777" w:rsidR="00B923EE" w:rsidRDefault="00EB5C9F">
            <w:pPr>
              <w:spacing w:line="280" w:lineRule="exact"/>
              <w:jc w:val="center"/>
              <w:rPr>
                <w:sz w:val="20"/>
                <w:szCs w:val="20"/>
              </w:rPr>
            </w:pPr>
            <w:r>
              <w:rPr>
                <w:sz w:val="20"/>
                <w:szCs w:val="20"/>
              </w:rPr>
              <w:t>20</w:t>
            </w:r>
          </w:p>
        </w:tc>
        <w:tc>
          <w:tcPr>
            <w:tcW w:w="2205" w:type="dxa"/>
            <w:gridSpan w:val="2"/>
            <w:vMerge w:val="restart"/>
            <w:tcMar>
              <w:top w:w="57" w:type="dxa"/>
              <w:left w:w="57" w:type="dxa"/>
              <w:bottom w:w="57" w:type="dxa"/>
              <w:right w:w="57" w:type="dxa"/>
            </w:tcMar>
            <w:vAlign w:val="center"/>
          </w:tcPr>
          <w:p w14:paraId="49AA5F05" w14:textId="77777777" w:rsidR="00B923EE" w:rsidRDefault="00EB5C9F">
            <w:pPr>
              <w:spacing w:line="280" w:lineRule="exact"/>
              <w:rPr>
                <w:sz w:val="20"/>
                <w:szCs w:val="20"/>
              </w:rPr>
            </w:pPr>
            <w:r>
              <w:rPr>
                <w:sz w:val="20"/>
                <w:szCs w:val="20"/>
              </w:rPr>
              <w:t>对外经济合作领域严重失信主体</w:t>
            </w:r>
          </w:p>
        </w:tc>
        <w:tc>
          <w:tcPr>
            <w:tcW w:w="5978" w:type="dxa"/>
            <w:gridSpan w:val="3"/>
            <w:tcMar>
              <w:top w:w="57" w:type="dxa"/>
              <w:left w:w="57" w:type="dxa"/>
              <w:bottom w:w="57" w:type="dxa"/>
              <w:right w:w="57" w:type="dxa"/>
            </w:tcMar>
            <w:vAlign w:val="center"/>
          </w:tcPr>
          <w:p w14:paraId="280C208E" w14:textId="77777777" w:rsidR="00B923EE" w:rsidRDefault="00EB5C9F">
            <w:pPr>
              <w:spacing w:line="280" w:lineRule="exact"/>
              <w:rPr>
                <w:sz w:val="20"/>
                <w:szCs w:val="20"/>
              </w:rPr>
            </w:pPr>
            <w:r>
              <w:rPr>
                <w:sz w:val="20"/>
                <w:szCs w:val="20"/>
              </w:rPr>
              <w:t>（一）失信企业项目审批不能列入绿色通道</w:t>
            </w:r>
          </w:p>
        </w:tc>
      </w:tr>
      <w:tr w:rsidR="00B923EE" w14:paraId="1AD9DD90" w14:textId="77777777">
        <w:trPr>
          <w:trHeight w:val="397"/>
          <w:jc w:val="center"/>
        </w:trPr>
        <w:tc>
          <w:tcPr>
            <w:tcW w:w="631" w:type="dxa"/>
            <w:vMerge/>
            <w:tcMar>
              <w:top w:w="57" w:type="dxa"/>
              <w:left w:w="57" w:type="dxa"/>
              <w:bottom w:w="57" w:type="dxa"/>
              <w:right w:w="57" w:type="dxa"/>
            </w:tcMar>
            <w:vAlign w:val="center"/>
          </w:tcPr>
          <w:p w14:paraId="48249718"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3EC55580"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336DEAEA"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51FE5B95" w14:textId="77777777">
        <w:trPr>
          <w:trHeight w:val="397"/>
          <w:jc w:val="center"/>
        </w:trPr>
        <w:tc>
          <w:tcPr>
            <w:tcW w:w="631" w:type="dxa"/>
            <w:vMerge w:val="restart"/>
            <w:tcMar>
              <w:top w:w="57" w:type="dxa"/>
              <w:left w:w="57" w:type="dxa"/>
              <w:bottom w:w="57" w:type="dxa"/>
              <w:right w:w="57" w:type="dxa"/>
            </w:tcMar>
            <w:vAlign w:val="center"/>
          </w:tcPr>
          <w:p w14:paraId="3315ACE3" w14:textId="77777777" w:rsidR="00B923EE" w:rsidRDefault="00EB5C9F">
            <w:pPr>
              <w:spacing w:line="280" w:lineRule="exact"/>
              <w:jc w:val="center"/>
              <w:rPr>
                <w:sz w:val="20"/>
                <w:szCs w:val="20"/>
              </w:rPr>
            </w:pPr>
            <w:bookmarkStart w:id="128" w:name="_Toc9348"/>
            <w:bookmarkStart w:id="129" w:name="_Toc20834"/>
            <w:bookmarkStart w:id="130" w:name="_Toc9267"/>
            <w:r>
              <w:rPr>
                <w:sz w:val="20"/>
                <w:szCs w:val="20"/>
              </w:rPr>
              <w:t>21</w:t>
            </w:r>
          </w:p>
        </w:tc>
        <w:tc>
          <w:tcPr>
            <w:tcW w:w="2205" w:type="dxa"/>
            <w:gridSpan w:val="2"/>
            <w:vMerge w:val="restart"/>
            <w:tcMar>
              <w:top w:w="57" w:type="dxa"/>
              <w:left w:w="57" w:type="dxa"/>
              <w:bottom w:w="57" w:type="dxa"/>
              <w:right w:w="57" w:type="dxa"/>
            </w:tcMar>
            <w:vAlign w:val="center"/>
          </w:tcPr>
          <w:p w14:paraId="6196568E" w14:textId="77777777" w:rsidR="00B923EE" w:rsidRDefault="00EB5C9F">
            <w:pPr>
              <w:spacing w:line="280" w:lineRule="exact"/>
              <w:rPr>
                <w:sz w:val="20"/>
                <w:szCs w:val="20"/>
              </w:rPr>
            </w:pPr>
            <w:r>
              <w:rPr>
                <w:sz w:val="20"/>
                <w:szCs w:val="20"/>
              </w:rPr>
              <w:t>婚姻登记严重失信当事人</w:t>
            </w:r>
          </w:p>
        </w:tc>
        <w:tc>
          <w:tcPr>
            <w:tcW w:w="5978" w:type="dxa"/>
            <w:gridSpan w:val="3"/>
            <w:tcMar>
              <w:top w:w="57" w:type="dxa"/>
              <w:left w:w="57" w:type="dxa"/>
              <w:bottom w:w="57" w:type="dxa"/>
              <w:right w:w="57" w:type="dxa"/>
            </w:tcMar>
            <w:vAlign w:val="center"/>
          </w:tcPr>
          <w:p w14:paraId="5F837A79" w14:textId="77777777" w:rsidR="00B923EE" w:rsidRDefault="00EB5C9F">
            <w:pPr>
              <w:spacing w:line="280" w:lineRule="exact"/>
              <w:rPr>
                <w:sz w:val="20"/>
                <w:szCs w:val="20"/>
              </w:rPr>
            </w:pPr>
            <w:r>
              <w:rPr>
                <w:sz w:val="20"/>
                <w:szCs w:val="20"/>
              </w:rPr>
              <w:t>（一）失信企业项目审批不能列入绿色通道</w:t>
            </w:r>
          </w:p>
        </w:tc>
      </w:tr>
      <w:tr w:rsidR="00B923EE" w14:paraId="6559B223" w14:textId="77777777">
        <w:trPr>
          <w:trHeight w:val="397"/>
          <w:jc w:val="center"/>
        </w:trPr>
        <w:tc>
          <w:tcPr>
            <w:tcW w:w="631" w:type="dxa"/>
            <w:vMerge/>
            <w:tcMar>
              <w:top w:w="57" w:type="dxa"/>
              <w:left w:w="57" w:type="dxa"/>
              <w:bottom w:w="57" w:type="dxa"/>
              <w:right w:w="57" w:type="dxa"/>
            </w:tcMar>
            <w:vAlign w:val="center"/>
          </w:tcPr>
          <w:p w14:paraId="260C44FD"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3FBF59EE"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2AE9C5E5"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534EFC85" w14:textId="77777777">
        <w:trPr>
          <w:trHeight w:val="397"/>
          <w:jc w:val="center"/>
        </w:trPr>
        <w:tc>
          <w:tcPr>
            <w:tcW w:w="631" w:type="dxa"/>
            <w:vMerge w:val="restart"/>
            <w:tcMar>
              <w:top w:w="57" w:type="dxa"/>
              <w:left w:w="57" w:type="dxa"/>
              <w:bottom w:w="57" w:type="dxa"/>
              <w:right w:w="57" w:type="dxa"/>
            </w:tcMar>
            <w:vAlign w:val="center"/>
          </w:tcPr>
          <w:p w14:paraId="3D13E1A6" w14:textId="77777777" w:rsidR="00B923EE" w:rsidRDefault="00EB5C9F">
            <w:pPr>
              <w:spacing w:line="280" w:lineRule="exact"/>
              <w:jc w:val="center"/>
              <w:rPr>
                <w:sz w:val="20"/>
                <w:szCs w:val="20"/>
              </w:rPr>
            </w:pPr>
            <w:r>
              <w:rPr>
                <w:sz w:val="20"/>
                <w:szCs w:val="20"/>
              </w:rPr>
              <w:t>22</w:t>
            </w:r>
          </w:p>
        </w:tc>
        <w:tc>
          <w:tcPr>
            <w:tcW w:w="2205" w:type="dxa"/>
            <w:gridSpan w:val="2"/>
            <w:vMerge w:val="restart"/>
            <w:tcMar>
              <w:top w:w="57" w:type="dxa"/>
              <w:left w:w="57" w:type="dxa"/>
              <w:bottom w:w="57" w:type="dxa"/>
              <w:right w:w="57" w:type="dxa"/>
            </w:tcMar>
            <w:vAlign w:val="center"/>
          </w:tcPr>
          <w:p w14:paraId="3EC47D97" w14:textId="77777777" w:rsidR="00B923EE" w:rsidRDefault="00EB5C9F">
            <w:pPr>
              <w:spacing w:line="280" w:lineRule="exact"/>
              <w:rPr>
                <w:sz w:val="20"/>
                <w:szCs w:val="20"/>
              </w:rPr>
            </w:pPr>
            <w:r>
              <w:rPr>
                <w:sz w:val="20"/>
                <w:szCs w:val="20"/>
              </w:rPr>
              <w:t>家政服务领域相关失信责任主体</w:t>
            </w:r>
          </w:p>
        </w:tc>
        <w:tc>
          <w:tcPr>
            <w:tcW w:w="5978" w:type="dxa"/>
            <w:gridSpan w:val="3"/>
            <w:tcMar>
              <w:top w:w="57" w:type="dxa"/>
              <w:left w:w="57" w:type="dxa"/>
              <w:bottom w:w="57" w:type="dxa"/>
              <w:right w:w="57" w:type="dxa"/>
            </w:tcMar>
            <w:vAlign w:val="center"/>
          </w:tcPr>
          <w:p w14:paraId="1312CCFF" w14:textId="77777777" w:rsidR="00B923EE" w:rsidRDefault="00EB5C9F">
            <w:pPr>
              <w:spacing w:line="280" w:lineRule="exact"/>
              <w:rPr>
                <w:sz w:val="20"/>
                <w:szCs w:val="20"/>
              </w:rPr>
            </w:pPr>
            <w:r>
              <w:rPr>
                <w:sz w:val="20"/>
                <w:szCs w:val="20"/>
              </w:rPr>
              <w:t>（一）失信企业项目审批不能列入绿色通道</w:t>
            </w:r>
          </w:p>
        </w:tc>
      </w:tr>
      <w:tr w:rsidR="00B923EE" w14:paraId="29024825" w14:textId="77777777">
        <w:trPr>
          <w:trHeight w:val="397"/>
          <w:jc w:val="center"/>
        </w:trPr>
        <w:tc>
          <w:tcPr>
            <w:tcW w:w="631" w:type="dxa"/>
            <w:vMerge/>
            <w:tcMar>
              <w:top w:w="57" w:type="dxa"/>
              <w:left w:w="57" w:type="dxa"/>
              <w:bottom w:w="57" w:type="dxa"/>
              <w:right w:w="57" w:type="dxa"/>
            </w:tcMar>
            <w:vAlign w:val="center"/>
          </w:tcPr>
          <w:p w14:paraId="183A68C3"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13D1D0A4"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733DE836"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77D47EBD" w14:textId="77777777">
        <w:trPr>
          <w:trHeight w:val="397"/>
          <w:jc w:val="center"/>
        </w:trPr>
        <w:tc>
          <w:tcPr>
            <w:tcW w:w="631" w:type="dxa"/>
            <w:vMerge w:val="restart"/>
            <w:tcMar>
              <w:top w:w="57" w:type="dxa"/>
              <w:left w:w="57" w:type="dxa"/>
              <w:bottom w:w="57" w:type="dxa"/>
              <w:right w:w="57" w:type="dxa"/>
            </w:tcMar>
            <w:vAlign w:val="center"/>
          </w:tcPr>
          <w:p w14:paraId="579675E7" w14:textId="77777777" w:rsidR="00B923EE" w:rsidRDefault="00EB5C9F">
            <w:pPr>
              <w:spacing w:line="280" w:lineRule="exact"/>
              <w:jc w:val="center"/>
              <w:rPr>
                <w:sz w:val="20"/>
                <w:szCs w:val="20"/>
              </w:rPr>
            </w:pPr>
            <w:r>
              <w:rPr>
                <w:sz w:val="20"/>
                <w:szCs w:val="20"/>
              </w:rPr>
              <w:t>23</w:t>
            </w:r>
          </w:p>
        </w:tc>
        <w:tc>
          <w:tcPr>
            <w:tcW w:w="2205" w:type="dxa"/>
            <w:gridSpan w:val="2"/>
            <w:vMerge w:val="restart"/>
            <w:tcMar>
              <w:top w:w="57" w:type="dxa"/>
              <w:left w:w="57" w:type="dxa"/>
              <w:bottom w:w="57" w:type="dxa"/>
              <w:right w:w="57" w:type="dxa"/>
            </w:tcMar>
            <w:vAlign w:val="center"/>
          </w:tcPr>
          <w:p w14:paraId="4235FD2E" w14:textId="77777777" w:rsidR="00B923EE" w:rsidRDefault="00EB5C9F">
            <w:pPr>
              <w:spacing w:line="280" w:lineRule="exact"/>
              <w:rPr>
                <w:sz w:val="20"/>
                <w:szCs w:val="20"/>
              </w:rPr>
            </w:pPr>
            <w:r>
              <w:rPr>
                <w:sz w:val="20"/>
                <w:szCs w:val="20"/>
              </w:rPr>
              <w:t>运输物流行业严重违法失信联合惩戒对象</w:t>
            </w:r>
          </w:p>
        </w:tc>
        <w:tc>
          <w:tcPr>
            <w:tcW w:w="5978" w:type="dxa"/>
            <w:gridSpan w:val="3"/>
            <w:tcMar>
              <w:top w:w="57" w:type="dxa"/>
              <w:left w:w="57" w:type="dxa"/>
              <w:bottom w:w="57" w:type="dxa"/>
              <w:right w:w="57" w:type="dxa"/>
            </w:tcMar>
            <w:vAlign w:val="center"/>
          </w:tcPr>
          <w:p w14:paraId="2C3E9485" w14:textId="77777777" w:rsidR="00B923EE" w:rsidRDefault="00EB5C9F">
            <w:pPr>
              <w:spacing w:line="280" w:lineRule="exact"/>
              <w:rPr>
                <w:sz w:val="20"/>
                <w:szCs w:val="20"/>
              </w:rPr>
            </w:pPr>
            <w:r>
              <w:rPr>
                <w:sz w:val="20"/>
                <w:szCs w:val="20"/>
              </w:rPr>
              <w:t>（一）失信企业项目审批不能列入绿色通道</w:t>
            </w:r>
          </w:p>
        </w:tc>
      </w:tr>
      <w:tr w:rsidR="00B923EE" w14:paraId="1E0EA632" w14:textId="77777777">
        <w:trPr>
          <w:trHeight w:val="397"/>
          <w:jc w:val="center"/>
        </w:trPr>
        <w:tc>
          <w:tcPr>
            <w:tcW w:w="631" w:type="dxa"/>
            <w:vMerge/>
            <w:tcMar>
              <w:top w:w="57" w:type="dxa"/>
              <w:left w:w="57" w:type="dxa"/>
              <w:bottom w:w="57" w:type="dxa"/>
              <w:right w:w="57" w:type="dxa"/>
            </w:tcMar>
            <w:vAlign w:val="center"/>
          </w:tcPr>
          <w:p w14:paraId="2E0F235B"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15CC15EE"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517203F5"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2500BBED" w14:textId="77777777">
        <w:trPr>
          <w:trHeight w:val="397"/>
          <w:jc w:val="center"/>
        </w:trPr>
        <w:tc>
          <w:tcPr>
            <w:tcW w:w="631" w:type="dxa"/>
            <w:vMerge w:val="restart"/>
            <w:tcMar>
              <w:top w:w="57" w:type="dxa"/>
              <w:left w:w="57" w:type="dxa"/>
              <w:bottom w:w="57" w:type="dxa"/>
              <w:right w:w="57" w:type="dxa"/>
            </w:tcMar>
            <w:vAlign w:val="center"/>
          </w:tcPr>
          <w:p w14:paraId="330A9DFD" w14:textId="77777777" w:rsidR="00B923EE" w:rsidRDefault="00EB5C9F">
            <w:pPr>
              <w:spacing w:line="280" w:lineRule="exact"/>
              <w:jc w:val="center"/>
              <w:rPr>
                <w:sz w:val="20"/>
                <w:szCs w:val="20"/>
              </w:rPr>
            </w:pPr>
            <w:r>
              <w:rPr>
                <w:sz w:val="20"/>
                <w:szCs w:val="20"/>
              </w:rPr>
              <w:t>24</w:t>
            </w:r>
          </w:p>
        </w:tc>
        <w:tc>
          <w:tcPr>
            <w:tcW w:w="2205" w:type="dxa"/>
            <w:gridSpan w:val="2"/>
            <w:vMerge w:val="restart"/>
            <w:tcMar>
              <w:top w:w="57" w:type="dxa"/>
              <w:left w:w="57" w:type="dxa"/>
              <w:bottom w:w="57" w:type="dxa"/>
              <w:right w:w="57" w:type="dxa"/>
            </w:tcMar>
            <w:vAlign w:val="center"/>
          </w:tcPr>
          <w:p w14:paraId="395BB3E0" w14:textId="77777777" w:rsidR="00B923EE" w:rsidRDefault="00EB5C9F">
            <w:pPr>
              <w:spacing w:line="280" w:lineRule="exact"/>
              <w:rPr>
                <w:sz w:val="20"/>
                <w:szCs w:val="20"/>
              </w:rPr>
            </w:pPr>
            <w:r>
              <w:rPr>
                <w:sz w:val="20"/>
                <w:szCs w:val="20"/>
              </w:rPr>
              <w:t>石油天然气行业严重违法失信主体</w:t>
            </w:r>
          </w:p>
        </w:tc>
        <w:tc>
          <w:tcPr>
            <w:tcW w:w="5978" w:type="dxa"/>
            <w:gridSpan w:val="3"/>
            <w:tcMar>
              <w:top w:w="57" w:type="dxa"/>
              <w:left w:w="57" w:type="dxa"/>
              <w:bottom w:w="57" w:type="dxa"/>
              <w:right w:w="57" w:type="dxa"/>
            </w:tcMar>
            <w:vAlign w:val="center"/>
          </w:tcPr>
          <w:p w14:paraId="0E105E5D" w14:textId="77777777" w:rsidR="00B923EE" w:rsidRDefault="00EB5C9F">
            <w:pPr>
              <w:spacing w:line="280" w:lineRule="exact"/>
              <w:rPr>
                <w:sz w:val="20"/>
                <w:szCs w:val="20"/>
              </w:rPr>
            </w:pPr>
            <w:r>
              <w:rPr>
                <w:sz w:val="20"/>
                <w:szCs w:val="20"/>
              </w:rPr>
              <w:t>（一）失信企业项目审批不能列入绿色通道</w:t>
            </w:r>
          </w:p>
        </w:tc>
      </w:tr>
      <w:tr w:rsidR="00B923EE" w14:paraId="1CFCD3B8" w14:textId="77777777">
        <w:trPr>
          <w:trHeight w:val="397"/>
          <w:jc w:val="center"/>
        </w:trPr>
        <w:tc>
          <w:tcPr>
            <w:tcW w:w="631" w:type="dxa"/>
            <w:vMerge/>
            <w:tcMar>
              <w:top w:w="57" w:type="dxa"/>
              <w:left w:w="57" w:type="dxa"/>
              <w:bottom w:w="57" w:type="dxa"/>
              <w:right w:w="57" w:type="dxa"/>
            </w:tcMar>
            <w:vAlign w:val="center"/>
          </w:tcPr>
          <w:p w14:paraId="28363809"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431068F1"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6796BDD0"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020D178D" w14:textId="77777777">
        <w:trPr>
          <w:trHeight w:val="397"/>
          <w:jc w:val="center"/>
        </w:trPr>
        <w:tc>
          <w:tcPr>
            <w:tcW w:w="631" w:type="dxa"/>
            <w:vMerge w:val="restart"/>
            <w:tcMar>
              <w:top w:w="57" w:type="dxa"/>
              <w:left w:w="57" w:type="dxa"/>
              <w:bottom w:w="57" w:type="dxa"/>
              <w:right w:w="57" w:type="dxa"/>
            </w:tcMar>
            <w:vAlign w:val="center"/>
          </w:tcPr>
          <w:p w14:paraId="2A52F6B0" w14:textId="77777777" w:rsidR="00B923EE" w:rsidRDefault="00EB5C9F">
            <w:pPr>
              <w:spacing w:line="280" w:lineRule="exact"/>
              <w:jc w:val="center"/>
              <w:rPr>
                <w:sz w:val="20"/>
                <w:szCs w:val="20"/>
              </w:rPr>
            </w:pPr>
            <w:r>
              <w:rPr>
                <w:sz w:val="20"/>
                <w:szCs w:val="20"/>
              </w:rPr>
              <w:t>25</w:t>
            </w:r>
          </w:p>
        </w:tc>
        <w:tc>
          <w:tcPr>
            <w:tcW w:w="2205" w:type="dxa"/>
            <w:gridSpan w:val="2"/>
            <w:vMerge w:val="restart"/>
            <w:tcMar>
              <w:top w:w="57" w:type="dxa"/>
              <w:left w:w="57" w:type="dxa"/>
              <w:bottom w:w="57" w:type="dxa"/>
              <w:right w:w="57" w:type="dxa"/>
            </w:tcMar>
            <w:vAlign w:val="center"/>
          </w:tcPr>
          <w:p w14:paraId="4BCE844B" w14:textId="77777777" w:rsidR="00B923EE" w:rsidRDefault="00EB5C9F">
            <w:pPr>
              <w:spacing w:line="280" w:lineRule="exact"/>
              <w:rPr>
                <w:sz w:val="20"/>
                <w:szCs w:val="20"/>
              </w:rPr>
            </w:pPr>
            <w:r>
              <w:rPr>
                <w:sz w:val="20"/>
                <w:szCs w:val="20"/>
              </w:rPr>
              <w:t>涉金融严重失信人</w:t>
            </w:r>
          </w:p>
        </w:tc>
        <w:tc>
          <w:tcPr>
            <w:tcW w:w="5978" w:type="dxa"/>
            <w:gridSpan w:val="3"/>
            <w:tcMar>
              <w:top w:w="57" w:type="dxa"/>
              <w:left w:w="57" w:type="dxa"/>
              <w:bottom w:w="57" w:type="dxa"/>
              <w:right w:w="57" w:type="dxa"/>
            </w:tcMar>
            <w:vAlign w:val="center"/>
          </w:tcPr>
          <w:p w14:paraId="4CB62097" w14:textId="77777777" w:rsidR="00B923EE" w:rsidRDefault="00EB5C9F">
            <w:pPr>
              <w:spacing w:line="280" w:lineRule="exact"/>
              <w:rPr>
                <w:sz w:val="20"/>
                <w:szCs w:val="20"/>
              </w:rPr>
            </w:pPr>
            <w:r>
              <w:rPr>
                <w:sz w:val="20"/>
                <w:szCs w:val="20"/>
              </w:rPr>
              <w:t>（一）失信企业项目审批不能列入绿色通道</w:t>
            </w:r>
          </w:p>
        </w:tc>
      </w:tr>
      <w:tr w:rsidR="00B923EE" w14:paraId="5F13DAE4" w14:textId="77777777">
        <w:trPr>
          <w:trHeight w:val="397"/>
          <w:jc w:val="center"/>
        </w:trPr>
        <w:tc>
          <w:tcPr>
            <w:tcW w:w="631" w:type="dxa"/>
            <w:vMerge/>
            <w:tcMar>
              <w:top w:w="57" w:type="dxa"/>
              <w:left w:w="57" w:type="dxa"/>
              <w:bottom w:w="57" w:type="dxa"/>
              <w:right w:w="57" w:type="dxa"/>
            </w:tcMar>
            <w:vAlign w:val="center"/>
          </w:tcPr>
          <w:p w14:paraId="4B4D35C4"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6C148D39"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6B7ABF90"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7A026EC8" w14:textId="77777777">
        <w:trPr>
          <w:trHeight w:val="397"/>
          <w:jc w:val="center"/>
        </w:trPr>
        <w:tc>
          <w:tcPr>
            <w:tcW w:w="631" w:type="dxa"/>
            <w:vMerge w:val="restart"/>
            <w:tcMar>
              <w:top w:w="57" w:type="dxa"/>
              <w:left w:w="57" w:type="dxa"/>
              <w:bottom w:w="57" w:type="dxa"/>
              <w:right w:w="57" w:type="dxa"/>
            </w:tcMar>
            <w:vAlign w:val="center"/>
          </w:tcPr>
          <w:p w14:paraId="17C1461B" w14:textId="77777777" w:rsidR="00B923EE" w:rsidRDefault="00EB5C9F">
            <w:pPr>
              <w:spacing w:line="280" w:lineRule="exact"/>
              <w:jc w:val="center"/>
              <w:rPr>
                <w:sz w:val="20"/>
                <w:szCs w:val="20"/>
              </w:rPr>
            </w:pPr>
            <w:r>
              <w:rPr>
                <w:sz w:val="20"/>
                <w:szCs w:val="20"/>
              </w:rPr>
              <w:lastRenderedPageBreak/>
              <w:t>26</w:t>
            </w:r>
          </w:p>
        </w:tc>
        <w:tc>
          <w:tcPr>
            <w:tcW w:w="2205" w:type="dxa"/>
            <w:gridSpan w:val="2"/>
            <w:vMerge w:val="restart"/>
            <w:tcMar>
              <w:top w:w="57" w:type="dxa"/>
              <w:left w:w="57" w:type="dxa"/>
              <w:bottom w:w="57" w:type="dxa"/>
              <w:right w:w="57" w:type="dxa"/>
            </w:tcMar>
            <w:vAlign w:val="center"/>
          </w:tcPr>
          <w:p w14:paraId="6CAB3526" w14:textId="77777777" w:rsidR="00B923EE" w:rsidRDefault="00EB5C9F">
            <w:pPr>
              <w:spacing w:line="280" w:lineRule="exact"/>
              <w:rPr>
                <w:sz w:val="20"/>
                <w:szCs w:val="20"/>
              </w:rPr>
            </w:pPr>
            <w:r>
              <w:rPr>
                <w:sz w:val="20"/>
                <w:szCs w:val="20"/>
              </w:rPr>
              <w:t>违法失信上市公司相关责任主体</w:t>
            </w:r>
          </w:p>
        </w:tc>
        <w:tc>
          <w:tcPr>
            <w:tcW w:w="5978" w:type="dxa"/>
            <w:gridSpan w:val="3"/>
            <w:tcMar>
              <w:top w:w="57" w:type="dxa"/>
              <w:left w:w="57" w:type="dxa"/>
              <w:bottom w:w="57" w:type="dxa"/>
              <w:right w:w="57" w:type="dxa"/>
            </w:tcMar>
            <w:vAlign w:val="center"/>
          </w:tcPr>
          <w:p w14:paraId="7F22ED9C" w14:textId="77777777" w:rsidR="00B923EE" w:rsidRDefault="00EB5C9F">
            <w:pPr>
              <w:spacing w:line="280" w:lineRule="exact"/>
              <w:rPr>
                <w:sz w:val="20"/>
                <w:szCs w:val="20"/>
              </w:rPr>
            </w:pPr>
            <w:r>
              <w:rPr>
                <w:sz w:val="20"/>
                <w:szCs w:val="20"/>
              </w:rPr>
              <w:t>（一）失信企业项目审批不能列入绿色通道</w:t>
            </w:r>
          </w:p>
        </w:tc>
      </w:tr>
      <w:tr w:rsidR="00B923EE" w14:paraId="03F92610" w14:textId="77777777">
        <w:trPr>
          <w:trHeight w:val="397"/>
          <w:jc w:val="center"/>
        </w:trPr>
        <w:tc>
          <w:tcPr>
            <w:tcW w:w="631" w:type="dxa"/>
            <w:vMerge/>
            <w:tcMar>
              <w:top w:w="57" w:type="dxa"/>
              <w:left w:w="57" w:type="dxa"/>
              <w:bottom w:w="57" w:type="dxa"/>
              <w:right w:w="57" w:type="dxa"/>
            </w:tcMar>
            <w:vAlign w:val="center"/>
          </w:tcPr>
          <w:p w14:paraId="4A60EB43"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032E45E1"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213B88BB"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64422B8C" w14:textId="77777777">
        <w:trPr>
          <w:trHeight w:val="397"/>
          <w:jc w:val="center"/>
        </w:trPr>
        <w:tc>
          <w:tcPr>
            <w:tcW w:w="631" w:type="dxa"/>
            <w:vMerge w:val="restart"/>
            <w:tcMar>
              <w:top w:w="57" w:type="dxa"/>
              <w:left w:w="57" w:type="dxa"/>
              <w:bottom w:w="57" w:type="dxa"/>
              <w:right w:w="57" w:type="dxa"/>
            </w:tcMar>
            <w:vAlign w:val="center"/>
          </w:tcPr>
          <w:p w14:paraId="0835D9CE" w14:textId="77777777" w:rsidR="00B923EE" w:rsidRDefault="00EB5C9F">
            <w:pPr>
              <w:spacing w:line="280" w:lineRule="exact"/>
              <w:jc w:val="center"/>
              <w:rPr>
                <w:sz w:val="20"/>
                <w:szCs w:val="20"/>
              </w:rPr>
            </w:pPr>
            <w:r>
              <w:rPr>
                <w:sz w:val="20"/>
                <w:szCs w:val="20"/>
              </w:rPr>
              <w:t>27</w:t>
            </w:r>
          </w:p>
        </w:tc>
        <w:tc>
          <w:tcPr>
            <w:tcW w:w="2205" w:type="dxa"/>
            <w:gridSpan w:val="2"/>
            <w:vMerge w:val="restart"/>
            <w:tcMar>
              <w:top w:w="57" w:type="dxa"/>
              <w:left w:w="57" w:type="dxa"/>
              <w:bottom w:w="57" w:type="dxa"/>
              <w:right w:w="57" w:type="dxa"/>
            </w:tcMar>
            <w:vAlign w:val="center"/>
          </w:tcPr>
          <w:p w14:paraId="14F16AD6" w14:textId="77777777" w:rsidR="00B923EE" w:rsidRDefault="00EB5C9F">
            <w:pPr>
              <w:spacing w:line="280" w:lineRule="exact"/>
              <w:rPr>
                <w:sz w:val="20"/>
                <w:szCs w:val="20"/>
              </w:rPr>
            </w:pPr>
            <w:r>
              <w:rPr>
                <w:sz w:val="20"/>
                <w:szCs w:val="20"/>
              </w:rPr>
              <w:t>失信企业</w:t>
            </w:r>
          </w:p>
        </w:tc>
        <w:tc>
          <w:tcPr>
            <w:tcW w:w="5978" w:type="dxa"/>
            <w:gridSpan w:val="3"/>
            <w:tcMar>
              <w:top w:w="57" w:type="dxa"/>
              <w:left w:w="57" w:type="dxa"/>
              <w:bottom w:w="57" w:type="dxa"/>
              <w:right w:w="57" w:type="dxa"/>
            </w:tcMar>
            <w:vAlign w:val="center"/>
          </w:tcPr>
          <w:p w14:paraId="0C9C53A9" w14:textId="77777777" w:rsidR="00B923EE" w:rsidRDefault="00EB5C9F">
            <w:pPr>
              <w:spacing w:line="280" w:lineRule="exact"/>
              <w:rPr>
                <w:sz w:val="20"/>
                <w:szCs w:val="20"/>
              </w:rPr>
            </w:pPr>
            <w:r>
              <w:rPr>
                <w:sz w:val="20"/>
                <w:szCs w:val="20"/>
              </w:rPr>
              <w:t>（一）失信企业项目审批不能列入绿色通道</w:t>
            </w:r>
          </w:p>
        </w:tc>
      </w:tr>
      <w:tr w:rsidR="00B923EE" w14:paraId="60B66651" w14:textId="77777777">
        <w:trPr>
          <w:trHeight w:val="397"/>
          <w:jc w:val="center"/>
        </w:trPr>
        <w:tc>
          <w:tcPr>
            <w:tcW w:w="631" w:type="dxa"/>
            <w:vMerge/>
            <w:tcMar>
              <w:top w:w="57" w:type="dxa"/>
              <w:left w:w="57" w:type="dxa"/>
              <w:bottom w:w="57" w:type="dxa"/>
              <w:right w:w="57" w:type="dxa"/>
            </w:tcMar>
            <w:vAlign w:val="center"/>
          </w:tcPr>
          <w:p w14:paraId="598D79B1"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2382615B"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5BDDA2AB"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52A4F1F0" w14:textId="77777777">
        <w:trPr>
          <w:trHeight w:val="397"/>
          <w:jc w:val="center"/>
        </w:trPr>
        <w:tc>
          <w:tcPr>
            <w:tcW w:w="631" w:type="dxa"/>
            <w:vMerge w:val="restart"/>
            <w:tcMar>
              <w:top w:w="57" w:type="dxa"/>
              <w:left w:w="57" w:type="dxa"/>
              <w:bottom w:w="57" w:type="dxa"/>
              <w:right w:w="57" w:type="dxa"/>
            </w:tcMar>
            <w:vAlign w:val="center"/>
          </w:tcPr>
          <w:p w14:paraId="5080165A" w14:textId="77777777" w:rsidR="00B923EE" w:rsidRDefault="00EB5C9F">
            <w:pPr>
              <w:spacing w:line="280" w:lineRule="exact"/>
              <w:jc w:val="center"/>
              <w:rPr>
                <w:sz w:val="20"/>
                <w:szCs w:val="20"/>
              </w:rPr>
            </w:pPr>
            <w:r>
              <w:rPr>
                <w:sz w:val="20"/>
                <w:szCs w:val="20"/>
              </w:rPr>
              <w:t>28</w:t>
            </w:r>
          </w:p>
        </w:tc>
        <w:tc>
          <w:tcPr>
            <w:tcW w:w="2205" w:type="dxa"/>
            <w:gridSpan w:val="2"/>
            <w:vMerge w:val="restart"/>
            <w:tcMar>
              <w:top w:w="57" w:type="dxa"/>
              <w:left w:w="57" w:type="dxa"/>
              <w:bottom w:w="57" w:type="dxa"/>
              <w:right w:w="57" w:type="dxa"/>
            </w:tcMar>
            <w:vAlign w:val="center"/>
          </w:tcPr>
          <w:p w14:paraId="5CE66E3C" w14:textId="77777777" w:rsidR="00B923EE" w:rsidRDefault="00EB5C9F">
            <w:pPr>
              <w:spacing w:line="280" w:lineRule="exact"/>
              <w:rPr>
                <w:sz w:val="20"/>
                <w:szCs w:val="20"/>
              </w:rPr>
            </w:pPr>
            <w:r>
              <w:rPr>
                <w:sz w:val="20"/>
                <w:szCs w:val="20"/>
              </w:rPr>
              <w:t>电子商务及分享经济领域炒信行为相关失信主体</w:t>
            </w:r>
          </w:p>
        </w:tc>
        <w:tc>
          <w:tcPr>
            <w:tcW w:w="5978" w:type="dxa"/>
            <w:gridSpan w:val="3"/>
            <w:tcMar>
              <w:top w:w="57" w:type="dxa"/>
              <w:left w:w="57" w:type="dxa"/>
              <w:bottom w:w="57" w:type="dxa"/>
              <w:right w:w="57" w:type="dxa"/>
            </w:tcMar>
            <w:vAlign w:val="center"/>
          </w:tcPr>
          <w:p w14:paraId="0F1FD116" w14:textId="77777777" w:rsidR="00B923EE" w:rsidRDefault="00EB5C9F">
            <w:pPr>
              <w:spacing w:line="280" w:lineRule="exact"/>
              <w:rPr>
                <w:sz w:val="20"/>
                <w:szCs w:val="20"/>
              </w:rPr>
            </w:pPr>
            <w:r>
              <w:rPr>
                <w:sz w:val="20"/>
                <w:szCs w:val="20"/>
              </w:rPr>
              <w:t>（一）失信企业项目审批不能列入绿色通道</w:t>
            </w:r>
          </w:p>
        </w:tc>
      </w:tr>
      <w:tr w:rsidR="00B923EE" w14:paraId="62FB0E9A" w14:textId="77777777">
        <w:trPr>
          <w:trHeight w:val="397"/>
          <w:jc w:val="center"/>
        </w:trPr>
        <w:tc>
          <w:tcPr>
            <w:tcW w:w="631" w:type="dxa"/>
            <w:vMerge/>
            <w:tcMar>
              <w:top w:w="57" w:type="dxa"/>
              <w:left w:w="57" w:type="dxa"/>
              <w:bottom w:w="57" w:type="dxa"/>
              <w:right w:w="57" w:type="dxa"/>
            </w:tcMar>
            <w:vAlign w:val="center"/>
          </w:tcPr>
          <w:p w14:paraId="1CE25FD4"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3383011D"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43CE78BF"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3F7E4323" w14:textId="77777777">
        <w:trPr>
          <w:trHeight w:val="397"/>
          <w:jc w:val="center"/>
        </w:trPr>
        <w:tc>
          <w:tcPr>
            <w:tcW w:w="631" w:type="dxa"/>
            <w:vMerge w:val="restart"/>
            <w:tcMar>
              <w:top w:w="57" w:type="dxa"/>
              <w:left w:w="57" w:type="dxa"/>
              <w:bottom w:w="57" w:type="dxa"/>
              <w:right w:w="57" w:type="dxa"/>
            </w:tcMar>
            <w:vAlign w:val="center"/>
          </w:tcPr>
          <w:p w14:paraId="546C1445" w14:textId="77777777" w:rsidR="00B923EE" w:rsidRDefault="00EB5C9F">
            <w:pPr>
              <w:spacing w:line="280" w:lineRule="exact"/>
              <w:jc w:val="center"/>
              <w:rPr>
                <w:sz w:val="20"/>
                <w:szCs w:val="20"/>
              </w:rPr>
            </w:pPr>
            <w:r>
              <w:rPr>
                <w:sz w:val="20"/>
                <w:szCs w:val="20"/>
              </w:rPr>
              <w:t>29</w:t>
            </w:r>
          </w:p>
        </w:tc>
        <w:tc>
          <w:tcPr>
            <w:tcW w:w="2205" w:type="dxa"/>
            <w:gridSpan w:val="2"/>
            <w:vMerge w:val="restart"/>
            <w:tcMar>
              <w:top w:w="57" w:type="dxa"/>
              <w:left w:w="57" w:type="dxa"/>
              <w:bottom w:w="57" w:type="dxa"/>
              <w:right w:w="57" w:type="dxa"/>
            </w:tcMar>
            <w:vAlign w:val="center"/>
          </w:tcPr>
          <w:p w14:paraId="51526B3D" w14:textId="77777777" w:rsidR="00B923EE" w:rsidRDefault="00EB5C9F">
            <w:pPr>
              <w:spacing w:line="280" w:lineRule="exact"/>
              <w:rPr>
                <w:sz w:val="20"/>
                <w:szCs w:val="20"/>
              </w:rPr>
            </w:pPr>
            <w:r>
              <w:rPr>
                <w:sz w:val="20"/>
                <w:szCs w:val="20"/>
              </w:rPr>
              <w:t>盐行业生产经营严重失信者</w:t>
            </w:r>
          </w:p>
        </w:tc>
        <w:tc>
          <w:tcPr>
            <w:tcW w:w="5978" w:type="dxa"/>
            <w:gridSpan w:val="3"/>
            <w:tcMar>
              <w:top w:w="57" w:type="dxa"/>
              <w:left w:w="57" w:type="dxa"/>
              <w:bottom w:w="57" w:type="dxa"/>
              <w:right w:w="57" w:type="dxa"/>
            </w:tcMar>
            <w:vAlign w:val="center"/>
          </w:tcPr>
          <w:p w14:paraId="61E8EAA2" w14:textId="77777777" w:rsidR="00B923EE" w:rsidRDefault="00EB5C9F">
            <w:pPr>
              <w:spacing w:line="280" w:lineRule="exact"/>
              <w:rPr>
                <w:sz w:val="20"/>
                <w:szCs w:val="20"/>
              </w:rPr>
            </w:pPr>
            <w:r>
              <w:rPr>
                <w:sz w:val="20"/>
                <w:szCs w:val="20"/>
              </w:rPr>
              <w:t>（一）失信企业项目审批不能列入绿色通道</w:t>
            </w:r>
          </w:p>
        </w:tc>
      </w:tr>
      <w:tr w:rsidR="00B923EE" w14:paraId="32F01EFA" w14:textId="77777777">
        <w:trPr>
          <w:trHeight w:val="397"/>
          <w:jc w:val="center"/>
        </w:trPr>
        <w:tc>
          <w:tcPr>
            <w:tcW w:w="631" w:type="dxa"/>
            <w:vMerge/>
            <w:tcMar>
              <w:top w:w="57" w:type="dxa"/>
              <w:left w:w="57" w:type="dxa"/>
              <w:bottom w:w="57" w:type="dxa"/>
              <w:right w:w="57" w:type="dxa"/>
            </w:tcMar>
            <w:vAlign w:val="center"/>
          </w:tcPr>
          <w:p w14:paraId="69E259F9"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2BA29181"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16B4D8DC"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7D4D9C32" w14:textId="77777777">
        <w:trPr>
          <w:trHeight w:val="397"/>
          <w:jc w:val="center"/>
        </w:trPr>
        <w:tc>
          <w:tcPr>
            <w:tcW w:w="631" w:type="dxa"/>
            <w:vMerge w:val="restart"/>
            <w:tcMar>
              <w:top w:w="57" w:type="dxa"/>
              <w:left w:w="57" w:type="dxa"/>
              <w:bottom w:w="57" w:type="dxa"/>
              <w:right w:w="57" w:type="dxa"/>
            </w:tcMar>
            <w:vAlign w:val="center"/>
          </w:tcPr>
          <w:p w14:paraId="40E1395B" w14:textId="77777777" w:rsidR="00B923EE" w:rsidRDefault="00EB5C9F">
            <w:pPr>
              <w:spacing w:line="280" w:lineRule="exact"/>
              <w:jc w:val="center"/>
              <w:rPr>
                <w:sz w:val="20"/>
                <w:szCs w:val="20"/>
              </w:rPr>
            </w:pPr>
            <w:r>
              <w:rPr>
                <w:sz w:val="20"/>
                <w:szCs w:val="20"/>
              </w:rPr>
              <w:t>30</w:t>
            </w:r>
          </w:p>
        </w:tc>
        <w:tc>
          <w:tcPr>
            <w:tcW w:w="2205" w:type="dxa"/>
            <w:gridSpan w:val="2"/>
            <w:vMerge w:val="restart"/>
            <w:tcMar>
              <w:top w:w="57" w:type="dxa"/>
              <w:left w:w="57" w:type="dxa"/>
              <w:bottom w:w="57" w:type="dxa"/>
              <w:right w:w="57" w:type="dxa"/>
            </w:tcMar>
            <w:vAlign w:val="center"/>
          </w:tcPr>
          <w:p w14:paraId="1B623E6A" w14:textId="77777777" w:rsidR="00B923EE" w:rsidRDefault="00EB5C9F">
            <w:pPr>
              <w:spacing w:line="280" w:lineRule="exact"/>
              <w:rPr>
                <w:sz w:val="20"/>
                <w:szCs w:val="20"/>
              </w:rPr>
            </w:pPr>
            <w:r>
              <w:rPr>
                <w:sz w:val="20"/>
                <w:szCs w:val="20"/>
              </w:rPr>
              <w:t>电子认证服务行业联合奖惩对象</w:t>
            </w:r>
          </w:p>
        </w:tc>
        <w:tc>
          <w:tcPr>
            <w:tcW w:w="5978" w:type="dxa"/>
            <w:gridSpan w:val="3"/>
            <w:tcMar>
              <w:top w:w="57" w:type="dxa"/>
              <w:left w:w="57" w:type="dxa"/>
              <w:bottom w:w="57" w:type="dxa"/>
              <w:right w:w="57" w:type="dxa"/>
            </w:tcMar>
            <w:vAlign w:val="center"/>
          </w:tcPr>
          <w:p w14:paraId="230120A2" w14:textId="77777777" w:rsidR="00B923EE" w:rsidRDefault="00EB5C9F">
            <w:pPr>
              <w:spacing w:line="280" w:lineRule="exact"/>
              <w:rPr>
                <w:sz w:val="20"/>
                <w:szCs w:val="20"/>
              </w:rPr>
            </w:pPr>
            <w:r>
              <w:rPr>
                <w:sz w:val="20"/>
                <w:szCs w:val="20"/>
              </w:rPr>
              <w:t>（一）失信企业项目审批不能列入绿色通道</w:t>
            </w:r>
          </w:p>
        </w:tc>
      </w:tr>
      <w:tr w:rsidR="00B923EE" w14:paraId="0E428B65" w14:textId="77777777">
        <w:trPr>
          <w:trHeight w:val="397"/>
          <w:jc w:val="center"/>
        </w:trPr>
        <w:tc>
          <w:tcPr>
            <w:tcW w:w="631" w:type="dxa"/>
            <w:vMerge/>
            <w:tcMar>
              <w:top w:w="57" w:type="dxa"/>
              <w:left w:w="57" w:type="dxa"/>
              <w:bottom w:w="57" w:type="dxa"/>
              <w:right w:w="57" w:type="dxa"/>
            </w:tcMar>
            <w:vAlign w:val="center"/>
          </w:tcPr>
          <w:p w14:paraId="256E36F5"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103F142C"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5EF5942E" w14:textId="77777777" w:rsidR="00B923EE" w:rsidRDefault="00EB5C9F">
            <w:pPr>
              <w:spacing w:line="280" w:lineRule="exact"/>
              <w:rPr>
                <w:sz w:val="20"/>
                <w:szCs w:val="20"/>
              </w:rPr>
            </w:pPr>
            <w:r>
              <w:rPr>
                <w:sz w:val="20"/>
                <w:szCs w:val="20"/>
              </w:rPr>
              <w:t>（二）守信企业审批提供绿色通道或者优先办理</w:t>
            </w:r>
          </w:p>
        </w:tc>
      </w:tr>
      <w:tr w:rsidR="00B923EE" w14:paraId="656AE45A" w14:textId="77777777">
        <w:trPr>
          <w:trHeight w:val="397"/>
          <w:jc w:val="center"/>
        </w:trPr>
        <w:tc>
          <w:tcPr>
            <w:tcW w:w="631" w:type="dxa"/>
            <w:vMerge/>
            <w:tcMar>
              <w:top w:w="57" w:type="dxa"/>
              <w:left w:w="57" w:type="dxa"/>
              <w:bottom w:w="57" w:type="dxa"/>
              <w:right w:w="57" w:type="dxa"/>
            </w:tcMar>
            <w:vAlign w:val="center"/>
          </w:tcPr>
          <w:p w14:paraId="29EA5DA3"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1F16F5AE"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4EDBE848" w14:textId="77777777" w:rsidR="00B923EE" w:rsidRDefault="00EB5C9F">
            <w:pPr>
              <w:spacing w:line="280" w:lineRule="exact"/>
              <w:rPr>
                <w:sz w:val="20"/>
                <w:szCs w:val="20"/>
              </w:rPr>
            </w:pPr>
            <w:r>
              <w:rPr>
                <w:sz w:val="20"/>
                <w:szCs w:val="20"/>
              </w:rPr>
              <w:t>（</w:t>
            </w:r>
            <w:r>
              <w:rPr>
                <w:rFonts w:hint="eastAsia"/>
                <w:sz w:val="20"/>
                <w:szCs w:val="20"/>
              </w:rPr>
              <w:t>三</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34DCC33F" w14:textId="77777777">
        <w:trPr>
          <w:trHeight w:val="397"/>
          <w:jc w:val="center"/>
        </w:trPr>
        <w:tc>
          <w:tcPr>
            <w:tcW w:w="631" w:type="dxa"/>
            <w:vMerge w:val="restart"/>
            <w:tcMar>
              <w:top w:w="57" w:type="dxa"/>
              <w:left w:w="57" w:type="dxa"/>
              <w:bottom w:w="57" w:type="dxa"/>
              <w:right w:w="57" w:type="dxa"/>
            </w:tcMar>
            <w:vAlign w:val="center"/>
          </w:tcPr>
          <w:p w14:paraId="50C73480" w14:textId="77777777" w:rsidR="00B923EE" w:rsidRDefault="00EB5C9F">
            <w:pPr>
              <w:spacing w:line="280" w:lineRule="exact"/>
              <w:jc w:val="center"/>
              <w:rPr>
                <w:sz w:val="20"/>
                <w:szCs w:val="20"/>
              </w:rPr>
            </w:pPr>
            <w:r>
              <w:rPr>
                <w:sz w:val="20"/>
                <w:szCs w:val="20"/>
              </w:rPr>
              <w:t>31</w:t>
            </w:r>
          </w:p>
        </w:tc>
        <w:tc>
          <w:tcPr>
            <w:tcW w:w="2205" w:type="dxa"/>
            <w:gridSpan w:val="2"/>
            <w:vMerge w:val="restart"/>
            <w:tcMar>
              <w:top w:w="57" w:type="dxa"/>
              <w:left w:w="57" w:type="dxa"/>
              <w:bottom w:w="57" w:type="dxa"/>
              <w:right w:w="57" w:type="dxa"/>
            </w:tcMar>
            <w:vAlign w:val="center"/>
          </w:tcPr>
          <w:p w14:paraId="0535EA3F" w14:textId="77777777" w:rsidR="00B923EE" w:rsidRDefault="00EB5C9F">
            <w:pPr>
              <w:spacing w:line="280" w:lineRule="exact"/>
              <w:rPr>
                <w:sz w:val="20"/>
                <w:szCs w:val="20"/>
              </w:rPr>
            </w:pPr>
            <w:r>
              <w:rPr>
                <w:sz w:val="20"/>
                <w:szCs w:val="20"/>
              </w:rPr>
              <w:t>慈善捐赠领域联合奖惩对象</w:t>
            </w:r>
          </w:p>
        </w:tc>
        <w:tc>
          <w:tcPr>
            <w:tcW w:w="5978" w:type="dxa"/>
            <w:gridSpan w:val="3"/>
            <w:tcMar>
              <w:top w:w="57" w:type="dxa"/>
              <w:left w:w="57" w:type="dxa"/>
              <w:bottom w:w="57" w:type="dxa"/>
              <w:right w:w="57" w:type="dxa"/>
            </w:tcMar>
            <w:vAlign w:val="center"/>
          </w:tcPr>
          <w:p w14:paraId="00681AE7" w14:textId="77777777" w:rsidR="00B923EE" w:rsidRDefault="00EB5C9F">
            <w:pPr>
              <w:spacing w:line="280" w:lineRule="exact"/>
              <w:rPr>
                <w:sz w:val="20"/>
                <w:szCs w:val="20"/>
              </w:rPr>
            </w:pPr>
            <w:r>
              <w:rPr>
                <w:sz w:val="20"/>
                <w:szCs w:val="20"/>
              </w:rPr>
              <w:t>（一）失信企业项目审批不能列入绿色通道</w:t>
            </w:r>
          </w:p>
        </w:tc>
      </w:tr>
      <w:tr w:rsidR="00B923EE" w14:paraId="59DB336C" w14:textId="77777777">
        <w:trPr>
          <w:trHeight w:val="397"/>
          <w:jc w:val="center"/>
        </w:trPr>
        <w:tc>
          <w:tcPr>
            <w:tcW w:w="631" w:type="dxa"/>
            <w:vMerge/>
            <w:tcMar>
              <w:top w:w="57" w:type="dxa"/>
              <w:left w:w="57" w:type="dxa"/>
              <w:bottom w:w="57" w:type="dxa"/>
              <w:right w:w="57" w:type="dxa"/>
            </w:tcMar>
            <w:vAlign w:val="center"/>
          </w:tcPr>
          <w:p w14:paraId="143B0BA0"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3839C2C8"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1AF23B57"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39B23101" w14:textId="77777777">
        <w:trPr>
          <w:trHeight w:val="397"/>
          <w:jc w:val="center"/>
        </w:trPr>
        <w:tc>
          <w:tcPr>
            <w:tcW w:w="631" w:type="dxa"/>
            <w:vMerge/>
            <w:tcMar>
              <w:top w:w="57" w:type="dxa"/>
              <w:left w:w="57" w:type="dxa"/>
              <w:bottom w:w="57" w:type="dxa"/>
              <w:right w:w="57" w:type="dxa"/>
            </w:tcMar>
            <w:vAlign w:val="center"/>
          </w:tcPr>
          <w:p w14:paraId="4950A6A0"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361533A6"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666B33E1" w14:textId="77777777" w:rsidR="00B923EE" w:rsidRDefault="00EB5C9F">
            <w:pPr>
              <w:spacing w:line="280" w:lineRule="exact"/>
              <w:rPr>
                <w:sz w:val="20"/>
                <w:szCs w:val="20"/>
              </w:rPr>
            </w:pPr>
            <w:r>
              <w:rPr>
                <w:sz w:val="20"/>
                <w:szCs w:val="20"/>
              </w:rPr>
              <w:t>（</w:t>
            </w:r>
            <w:r>
              <w:rPr>
                <w:rFonts w:hint="eastAsia"/>
                <w:sz w:val="20"/>
                <w:szCs w:val="20"/>
              </w:rPr>
              <w:t>三</w:t>
            </w:r>
            <w:r>
              <w:rPr>
                <w:sz w:val="20"/>
                <w:szCs w:val="20"/>
              </w:rPr>
              <w:t>）守信企业审批提供绿色通道或者优先办理</w:t>
            </w:r>
          </w:p>
        </w:tc>
      </w:tr>
      <w:tr w:rsidR="00B923EE" w14:paraId="0FF02DD2" w14:textId="77777777">
        <w:trPr>
          <w:trHeight w:val="397"/>
          <w:jc w:val="center"/>
        </w:trPr>
        <w:tc>
          <w:tcPr>
            <w:tcW w:w="631" w:type="dxa"/>
            <w:vMerge w:val="restart"/>
            <w:tcMar>
              <w:top w:w="57" w:type="dxa"/>
              <w:left w:w="57" w:type="dxa"/>
              <w:bottom w:w="57" w:type="dxa"/>
              <w:right w:w="57" w:type="dxa"/>
            </w:tcMar>
            <w:vAlign w:val="center"/>
          </w:tcPr>
          <w:p w14:paraId="040ECD48" w14:textId="77777777" w:rsidR="00B923EE" w:rsidRDefault="00EB5C9F">
            <w:pPr>
              <w:spacing w:line="280" w:lineRule="exact"/>
              <w:jc w:val="center"/>
              <w:rPr>
                <w:sz w:val="20"/>
                <w:szCs w:val="20"/>
              </w:rPr>
            </w:pPr>
            <w:r>
              <w:rPr>
                <w:sz w:val="20"/>
                <w:szCs w:val="20"/>
              </w:rPr>
              <w:t>32</w:t>
            </w:r>
          </w:p>
        </w:tc>
        <w:tc>
          <w:tcPr>
            <w:tcW w:w="2205" w:type="dxa"/>
            <w:gridSpan w:val="2"/>
            <w:vMerge w:val="restart"/>
            <w:tcMar>
              <w:top w:w="57" w:type="dxa"/>
              <w:left w:w="57" w:type="dxa"/>
              <w:bottom w:w="57" w:type="dxa"/>
              <w:right w:w="57" w:type="dxa"/>
            </w:tcMar>
            <w:vAlign w:val="center"/>
          </w:tcPr>
          <w:p w14:paraId="46E5F56F" w14:textId="77777777" w:rsidR="00B923EE" w:rsidRDefault="00EB5C9F">
            <w:pPr>
              <w:spacing w:line="280" w:lineRule="exact"/>
              <w:rPr>
                <w:sz w:val="20"/>
                <w:szCs w:val="20"/>
              </w:rPr>
            </w:pPr>
            <w:r>
              <w:rPr>
                <w:sz w:val="20"/>
                <w:szCs w:val="20"/>
              </w:rPr>
              <w:t>海关高级认证企业</w:t>
            </w:r>
          </w:p>
        </w:tc>
        <w:tc>
          <w:tcPr>
            <w:tcW w:w="5978" w:type="dxa"/>
            <w:gridSpan w:val="3"/>
            <w:tcMar>
              <w:top w:w="57" w:type="dxa"/>
              <w:left w:w="57" w:type="dxa"/>
              <w:bottom w:w="57" w:type="dxa"/>
              <w:right w:w="57" w:type="dxa"/>
            </w:tcMar>
            <w:vAlign w:val="center"/>
          </w:tcPr>
          <w:p w14:paraId="7F057897" w14:textId="77777777" w:rsidR="00B923EE" w:rsidRDefault="00EB5C9F">
            <w:pPr>
              <w:spacing w:line="280" w:lineRule="exact"/>
              <w:rPr>
                <w:sz w:val="20"/>
                <w:szCs w:val="20"/>
              </w:rPr>
            </w:pPr>
            <w:r>
              <w:rPr>
                <w:sz w:val="20"/>
                <w:szCs w:val="20"/>
              </w:rPr>
              <w:t>（一）企业审批提供绿色通道或者优先办理</w:t>
            </w:r>
          </w:p>
        </w:tc>
      </w:tr>
      <w:tr w:rsidR="00B923EE" w14:paraId="7CD60BDE" w14:textId="77777777">
        <w:trPr>
          <w:trHeight w:val="397"/>
          <w:jc w:val="center"/>
        </w:trPr>
        <w:tc>
          <w:tcPr>
            <w:tcW w:w="631" w:type="dxa"/>
            <w:vMerge/>
            <w:tcMar>
              <w:top w:w="57" w:type="dxa"/>
              <w:left w:w="57" w:type="dxa"/>
              <w:bottom w:w="57" w:type="dxa"/>
              <w:right w:w="57" w:type="dxa"/>
            </w:tcMar>
            <w:vAlign w:val="center"/>
          </w:tcPr>
          <w:p w14:paraId="0C1A9999"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738340EB"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0D5E7C5F"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33490142" w14:textId="77777777">
        <w:trPr>
          <w:trHeight w:val="397"/>
          <w:jc w:val="center"/>
        </w:trPr>
        <w:tc>
          <w:tcPr>
            <w:tcW w:w="631" w:type="dxa"/>
            <w:vMerge w:val="restart"/>
            <w:tcMar>
              <w:top w:w="57" w:type="dxa"/>
              <w:left w:w="57" w:type="dxa"/>
              <w:bottom w:w="57" w:type="dxa"/>
              <w:right w:w="57" w:type="dxa"/>
            </w:tcMar>
            <w:vAlign w:val="center"/>
          </w:tcPr>
          <w:p w14:paraId="3A924F2A" w14:textId="77777777" w:rsidR="00B923EE" w:rsidRDefault="00EB5C9F">
            <w:pPr>
              <w:spacing w:line="280" w:lineRule="exact"/>
              <w:jc w:val="center"/>
              <w:rPr>
                <w:sz w:val="20"/>
                <w:szCs w:val="20"/>
              </w:rPr>
            </w:pPr>
            <w:r>
              <w:rPr>
                <w:sz w:val="20"/>
                <w:szCs w:val="20"/>
              </w:rPr>
              <w:t>33</w:t>
            </w:r>
          </w:p>
        </w:tc>
        <w:tc>
          <w:tcPr>
            <w:tcW w:w="2205" w:type="dxa"/>
            <w:gridSpan w:val="2"/>
            <w:vMerge w:val="restart"/>
            <w:tcMar>
              <w:top w:w="57" w:type="dxa"/>
              <w:left w:w="57" w:type="dxa"/>
              <w:bottom w:w="57" w:type="dxa"/>
              <w:right w:w="57" w:type="dxa"/>
            </w:tcMar>
            <w:vAlign w:val="center"/>
          </w:tcPr>
          <w:p w14:paraId="19F3E07E" w14:textId="77777777" w:rsidR="00B923EE" w:rsidRDefault="00EB5C9F">
            <w:pPr>
              <w:spacing w:line="280" w:lineRule="exact"/>
              <w:rPr>
                <w:sz w:val="20"/>
                <w:szCs w:val="20"/>
              </w:rPr>
            </w:pPr>
            <w:r>
              <w:rPr>
                <w:sz w:val="20"/>
                <w:szCs w:val="20"/>
              </w:rPr>
              <w:t>优秀志愿者</w:t>
            </w:r>
          </w:p>
        </w:tc>
        <w:tc>
          <w:tcPr>
            <w:tcW w:w="5978" w:type="dxa"/>
            <w:gridSpan w:val="3"/>
            <w:tcMar>
              <w:top w:w="57" w:type="dxa"/>
              <w:left w:w="57" w:type="dxa"/>
              <w:bottom w:w="57" w:type="dxa"/>
              <w:right w:w="57" w:type="dxa"/>
            </w:tcMar>
            <w:vAlign w:val="center"/>
          </w:tcPr>
          <w:p w14:paraId="3BF7FA45" w14:textId="77777777" w:rsidR="00B923EE" w:rsidRDefault="00EB5C9F">
            <w:pPr>
              <w:spacing w:line="280" w:lineRule="exact"/>
              <w:rPr>
                <w:sz w:val="20"/>
                <w:szCs w:val="20"/>
              </w:rPr>
            </w:pPr>
            <w:r>
              <w:rPr>
                <w:sz w:val="20"/>
                <w:szCs w:val="20"/>
              </w:rPr>
              <w:t>（一）企业审批提供绿色通道或者优先办理</w:t>
            </w:r>
          </w:p>
        </w:tc>
      </w:tr>
      <w:tr w:rsidR="00B923EE" w14:paraId="5E4883FC" w14:textId="77777777">
        <w:trPr>
          <w:trHeight w:val="397"/>
          <w:jc w:val="center"/>
        </w:trPr>
        <w:tc>
          <w:tcPr>
            <w:tcW w:w="631" w:type="dxa"/>
            <w:vMerge/>
            <w:tcMar>
              <w:top w:w="57" w:type="dxa"/>
              <w:left w:w="57" w:type="dxa"/>
              <w:bottom w:w="57" w:type="dxa"/>
              <w:right w:w="57" w:type="dxa"/>
            </w:tcMar>
            <w:vAlign w:val="center"/>
          </w:tcPr>
          <w:p w14:paraId="12C212CD"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3A580370"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5D88A5AB"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4C1598C7" w14:textId="77777777">
        <w:trPr>
          <w:trHeight w:val="397"/>
          <w:jc w:val="center"/>
        </w:trPr>
        <w:tc>
          <w:tcPr>
            <w:tcW w:w="631" w:type="dxa"/>
            <w:vMerge w:val="restart"/>
            <w:tcMar>
              <w:top w:w="57" w:type="dxa"/>
              <w:left w:w="57" w:type="dxa"/>
              <w:bottom w:w="57" w:type="dxa"/>
              <w:right w:w="57" w:type="dxa"/>
            </w:tcMar>
            <w:vAlign w:val="center"/>
          </w:tcPr>
          <w:p w14:paraId="1EFC45D9" w14:textId="77777777" w:rsidR="00B923EE" w:rsidRDefault="00EB5C9F">
            <w:pPr>
              <w:spacing w:line="280" w:lineRule="exact"/>
              <w:jc w:val="center"/>
              <w:rPr>
                <w:sz w:val="20"/>
                <w:szCs w:val="20"/>
              </w:rPr>
            </w:pPr>
            <w:r>
              <w:rPr>
                <w:sz w:val="20"/>
                <w:szCs w:val="20"/>
              </w:rPr>
              <w:t>34</w:t>
            </w:r>
          </w:p>
        </w:tc>
        <w:tc>
          <w:tcPr>
            <w:tcW w:w="2205" w:type="dxa"/>
            <w:gridSpan w:val="2"/>
            <w:vMerge w:val="restart"/>
            <w:tcMar>
              <w:top w:w="57" w:type="dxa"/>
              <w:left w:w="57" w:type="dxa"/>
              <w:bottom w:w="57" w:type="dxa"/>
              <w:right w:w="57" w:type="dxa"/>
            </w:tcMar>
            <w:vAlign w:val="center"/>
          </w:tcPr>
          <w:p w14:paraId="4F104D81" w14:textId="77777777" w:rsidR="00B923EE" w:rsidRDefault="00EB5C9F">
            <w:pPr>
              <w:spacing w:line="280" w:lineRule="exact"/>
              <w:rPr>
                <w:sz w:val="20"/>
                <w:szCs w:val="20"/>
              </w:rPr>
            </w:pPr>
            <w:r>
              <w:rPr>
                <w:sz w:val="20"/>
                <w:szCs w:val="20"/>
              </w:rPr>
              <w:t>纳税信用</w:t>
            </w:r>
            <w:r>
              <w:rPr>
                <w:sz w:val="20"/>
                <w:szCs w:val="20"/>
              </w:rPr>
              <w:t>A</w:t>
            </w:r>
            <w:r>
              <w:rPr>
                <w:sz w:val="20"/>
                <w:szCs w:val="20"/>
              </w:rPr>
              <w:t>级纳税人</w:t>
            </w:r>
          </w:p>
        </w:tc>
        <w:tc>
          <w:tcPr>
            <w:tcW w:w="5978" w:type="dxa"/>
            <w:gridSpan w:val="3"/>
            <w:tcMar>
              <w:top w:w="57" w:type="dxa"/>
              <w:left w:w="57" w:type="dxa"/>
              <w:bottom w:w="57" w:type="dxa"/>
              <w:right w:w="57" w:type="dxa"/>
            </w:tcMar>
            <w:vAlign w:val="center"/>
          </w:tcPr>
          <w:p w14:paraId="3F7A2621" w14:textId="77777777" w:rsidR="00B923EE" w:rsidRDefault="00EB5C9F">
            <w:pPr>
              <w:spacing w:line="280" w:lineRule="exact"/>
              <w:rPr>
                <w:sz w:val="20"/>
                <w:szCs w:val="20"/>
              </w:rPr>
            </w:pPr>
            <w:r>
              <w:rPr>
                <w:sz w:val="20"/>
                <w:szCs w:val="20"/>
              </w:rPr>
              <w:t>（一）企业项目审批提供绿色通道或者优先办理</w:t>
            </w:r>
          </w:p>
        </w:tc>
      </w:tr>
      <w:tr w:rsidR="00B923EE" w14:paraId="1692497C" w14:textId="77777777">
        <w:trPr>
          <w:trHeight w:val="397"/>
          <w:jc w:val="center"/>
        </w:trPr>
        <w:tc>
          <w:tcPr>
            <w:tcW w:w="631" w:type="dxa"/>
            <w:vMerge/>
            <w:tcMar>
              <w:top w:w="57" w:type="dxa"/>
              <w:left w:w="57" w:type="dxa"/>
              <w:bottom w:w="57" w:type="dxa"/>
              <w:right w:w="57" w:type="dxa"/>
            </w:tcMar>
            <w:vAlign w:val="center"/>
          </w:tcPr>
          <w:p w14:paraId="7392ED7F"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66AE0DDB"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3E5679FA"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1B71147E" w14:textId="77777777">
        <w:trPr>
          <w:trHeight w:val="397"/>
          <w:jc w:val="center"/>
        </w:trPr>
        <w:tc>
          <w:tcPr>
            <w:tcW w:w="631" w:type="dxa"/>
            <w:vMerge w:val="restart"/>
            <w:tcMar>
              <w:top w:w="57" w:type="dxa"/>
              <w:left w:w="57" w:type="dxa"/>
              <w:bottom w:w="57" w:type="dxa"/>
              <w:right w:w="57" w:type="dxa"/>
            </w:tcMar>
            <w:vAlign w:val="center"/>
          </w:tcPr>
          <w:p w14:paraId="0519CF7A" w14:textId="77777777" w:rsidR="00B923EE" w:rsidRDefault="00EB5C9F">
            <w:pPr>
              <w:spacing w:line="280" w:lineRule="exact"/>
              <w:jc w:val="center"/>
              <w:rPr>
                <w:sz w:val="20"/>
                <w:szCs w:val="20"/>
              </w:rPr>
            </w:pPr>
            <w:r>
              <w:rPr>
                <w:sz w:val="20"/>
                <w:szCs w:val="20"/>
              </w:rPr>
              <w:t>35</w:t>
            </w:r>
          </w:p>
        </w:tc>
        <w:tc>
          <w:tcPr>
            <w:tcW w:w="2205" w:type="dxa"/>
            <w:gridSpan w:val="2"/>
            <w:vMerge w:val="restart"/>
            <w:tcMar>
              <w:top w:w="57" w:type="dxa"/>
              <w:left w:w="57" w:type="dxa"/>
              <w:bottom w:w="57" w:type="dxa"/>
              <w:right w:w="57" w:type="dxa"/>
            </w:tcMar>
            <w:vAlign w:val="center"/>
          </w:tcPr>
          <w:p w14:paraId="4A391BFD" w14:textId="77777777" w:rsidR="00B923EE" w:rsidRDefault="00EB5C9F">
            <w:pPr>
              <w:spacing w:line="280" w:lineRule="exact"/>
              <w:rPr>
                <w:sz w:val="20"/>
                <w:szCs w:val="20"/>
              </w:rPr>
            </w:pPr>
            <w:r>
              <w:rPr>
                <w:sz w:val="20"/>
                <w:szCs w:val="20"/>
              </w:rPr>
              <w:t>安全生产领域守信生产经营单位及其有关人员</w:t>
            </w:r>
          </w:p>
        </w:tc>
        <w:tc>
          <w:tcPr>
            <w:tcW w:w="5978" w:type="dxa"/>
            <w:gridSpan w:val="3"/>
            <w:tcMar>
              <w:top w:w="57" w:type="dxa"/>
              <w:left w:w="57" w:type="dxa"/>
              <w:bottom w:w="57" w:type="dxa"/>
              <w:right w:w="57" w:type="dxa"/>
            </w:tcMar>
            <w:vAlign w:val="center"/>
          </w:tcPr>
          <w:p w14:paraId="0BF39A3F" w14:textId="77777777" w:rsidR="00B923EE" w:rsidRDefault="00EB5C9F">
            <w:pPr>
              <w:spacing w:line="280" w:lineRule="exact"/>
              <w:rPr>
                <w:sz w:val="20"/>
                <w:szCs w:val="20"/>
              </w:rPr>
            </w:pPr>
            <w:r>
              <w:rPr>
                <w:sz w:val="20"/>
                <w:szCs w:val="20"/>
              </w:rPr>
              <w:t>（一）企业审批提供绿色通道或者优先办理</w:t>
            </w:r>
          </w:p>
        </w:tc>
      </w:tr>
      <w:tr w:rsidR="00B923EE" w14:paraId="1411F367" w14:textId="77777777">
        <w:trPr>
          <w:trHeight w:val="397"/>
          <w:jc w:val="center"/>
        </w:trPr>
        <w:tc>
          <w:tcPr>
            <w:tcW w:w="631" w:type="dxa"/>
            <w:vMerge/>
            <w:tcMar>
              <w:top w:w="57" w:type="dxa"/>
              <w:left w:w="57" w:type="dxa"/>
              <w:bottom w:w="57" w:type="dxa"/>
              <w:right w:w="57" w:type="dxa"/>
            </w:tcMar>
            <w:vAlign w:val="center"/>
          </w:tcPr>
          <w:p w14:paraId="5C2BE2B0"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1AA46DA1"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310E7E59"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434ADC0B" w14:textId="77777777">
        <w:trPr>
          <w:trHeight w:val="397"/>
          <w:jc w:val="center"/>
        </w:trPr>
        <w:tc>
          <w:tcPr>
            <w:tcW w:w="631" w:type="dxa"/>
            <w:vMerge w:val="restart"/>
            <w:tcMar>
              <w:top w:w="57" w:type="dxa"/>
              <w:left w:w="57" w:type="dxa"/>
              <w:bottom w:w="57" w:type="dxa"/>
              <w:right w:w="57" w:type="dxa"/>
            </w:tcMar>
            <w:vAlign w:val="center"/>
          </w:tcPr>
          <w:p w14:paraId="0FB36C72" w14:textId="77777777" w:rsidR="00B923EE" w:rsidRDefault="00EB5C9F">
            <w:pPr>
              <w:spacing w:line="280" w:lineRule="exact"/>
              <w:jc w:val="center"/>
              <w:rPr>
                <w:sz w:val="20"/>
                <w:szCs w:val="20"/>
              </w:rPr>
            </w:pPr>
            <w:r>
              <w:rPr>
                <w:sz w:val="20"/>
                <w:szCs w:val="20"/>
              </w:rPr>
              <w:t>36</w:t>
            </w:r>
          </w:p>
        </w:tc>
        <w:tc>
          <w:tcPr>
            <w:tcW w:w="2205" w:type="dxa"/>
            <w:gridSpan w:val="2"/>
            <w:vMerge w:val="restart"/>
            <w:tcMar>
              <w:top w:w="57" w:type="dxa"/>
              <w:left w:w="57" w:type="dxa"/>
              <w:bottom w:w="57" w:type="dxa"/>
              <w:right w:w="57" w:type="dxa"/>
            </w:tcMar>
            <w:vAlign w:val="center"/>
          </w:tcPr>
          <w:p w14:paraId="71540377" w14:textId="77777777" w:rsidR="00B923EE" w:rsidRDefault="00EB5C9F">
            <w:pPr>
              <w:spacing w:line="280" w:lineRule="exact"/>
              <w:rPr>
                <w:sz w:val="20"/>
                <w:szCs w:val="20"/>
              </w:rPr>
            </w:pPr>
            <w:r>
              <w:rPr>
                <w:sz w:val="20"/>
                <w:szCs w:val="20"/>
              </w:rPr>
              <w:t>检验检疫信用</w:t>
            </w:r>
            <w:r>
              <w:rPr>
                <w:sz w:val="20"/>
                <w:szCs w:val="20"/>
              </w:rPr>
              <w:t xml:space="preserve"> AA </w:t>
            </w:r>
            <w:r>
              <w:rPr>
                <w:sz w:val="20"/>
                <w:szCs w:val="20"/>
              </w:rPr>
              <w:t>级企业</w:t>
            </w:r>
          </w:p>
        </w:tc>
        <w:tc>
          <w:tcPr>
            <w:tcW w:w="5978" w:type="dxa"/>
            <w:gridSpan w:val="3"/>
            <w:tcMar>
              <w:top w:w="57" w:type="dxa"/>
              <w:left w:w="57" w:type="dxa"/>
              <w:bottom w:w="57" w:type="dxa"/>
              <w:right w:w="57" w:type="dxa"/>
            </w:tcMar>
            <w:vAlign w:val="center"/>
          </w:tcPr>
          <w:p w14:paraId="3F15D2F5" w14:textId="77777777" w:rsidR="00B923EE" w:rsidRDefault="00EB5C9F">
            <w:pPr>
              <w:spacing w:line="280" w:lineRule="exact"/>
              <w:rPr>
                <w:sz w:val="20"/>
                <w:szCs w:val="20"/>
              </w:rPr>
            </w:pPr>
            <w:r>
              <w:rPr>
                <w:sz w:val="20"/>
                <w:szCs w:val="20"/>
              </w:rPr>
              <w:t>（一）企业审批提供绿色通道或者优先办理</w:t>
            </w:r>
          </w:p>
        </w:tc>
      </w:tr>
      <w:tr w:rsidR="00B923EE" w14:paraId="1F8B56F3" w14:textId="77777777">
        <w:trPr>
          <w:trHeight w:val="397"/>
          <w:jc w:val="center"/>
        </w:trPr>
        <w:tc>
          <w:tcPr>
            <w:tcW w:w="631" w:type="dxa"/>
            <w:vMerge/>
            <w:tcMar>
              <w:top w:w="57" w:type="dxa"/>
              <w:left w:w="57" w:type="dxa"/>
              <w:bottom w:w="57" w:type="dxa"/>
              <w:right w:w="57" w:type="dxa"/>
            </w:tcMar>
            <w:vAlign w:val="center"/>
          </w:tcPr>
          <w:p w14:paraId="29E86013"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52BA76B8"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56694510"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2BAB0309" w14:textId="77777777">
        <w:trPr>
          <w:trHeight w:val="397"/>
          <w:jc w:val="center"/>
        </w:trPr>
        <w:tc>
          <w:tcPr>
            <w:tcW w:w="631" w:type="dxa"/>
            <w:vMerge w:val="restart"/>
            <w:tcMar>
              <w:top w:w="57" w:type="dxa"/>
              <w:left w:w="57" w:type="dxa"/>
              <w:bottom w:w="57" w:type="dxa"/>
              <w:right w:w="57" w:type="dxa"/>
            </w:tcMar>
            <w:vAlign w:val="center"/>
          </w:tcPr>
          <w:p w14:paraId="3F935D7A" w14:textId="77777777" w:rsidR="00B923EE" w:rsidRDefault="00EB5C9F">
            <w:pPr>
              <w:spacing w:line="280" w:lineRule="exact"/>
              <w:jc w:val="center"/>
              <w:rPr>
                <w:sz w:val="20"/>
                <w:szCs w:val="20"/>
              </w:rPr>
            </w:pPr>
            <w:r>
              <w:rPr>
                <w:sz w:val="20"/>
                <w:szCs w:val="20"/>
              </w:rPr>
              <w:t>37</w:t>
            </w:r>
          </w:p>
        </w:tc>
        <w:tc>
          <w:tcPr>
            <w:tcW w:w="2205" w:type="dxa"/>
            <w:gridSpan w:val="2"/>
            <w:vMerge w:val="restart"/>
            <w:tcMar>
              <w:top w:w="57" w:type="dxa"/>
              <w:left w:w="57" w:type="dxa"/>
              <w:bottom w:w="57" w:type="dxa"/>
              <w:right w:w="57" w:type="dxa"/>
            </w:tcMar>
            <w:vAlign w:val="center"/>
          </w:tcPr>
          <w:p w14:paraId="1375E9D0" w14:textId="77777777" w:rsidR="00B923EE" w:rsidRDefault="00EB5C9F">
            <w:pPr>
              <w:spacing w:line="280" w:lineRule="exact"/>
              <w:rPr>
                <w:sz w:val="20"/>
                <w:szCs w:val="20"/>
              </w:rPr>
            </w:pPr>
            <w:r>
              <w:rPr>
                <w:sz w:val="20"/>
                <w:szCs w:val="20"/>
              </w:rPr>
              <w:t>公路水运工程建设领域</w:t>
            </w:r>
            <w:r>
              <w:rPr>
                <w:sz w:val="20"/>
                <w:szCs w:val="20"/>
              </w:rPr>
              <w:lastRenderedPageBreak/>
              <w:t>守信典型企业</w:t>
            </w:r>
          </w:p>
        </w:tc>
        <w:tc>
          <w:tcPr>
            <w:tcW w:w="5978" w:type="dxa"/>
            <w:gridSpan w:val="3"/>
            <w:tcMar>
              <w:top w:w="57" w:type="dxa"/>
              <w:left w:w="57" w:type="dxa"/>
              <w:bottom w:w="57" w:type="dxa"/>
              <w:right w:w="57" w:type="dxa"/>
            </w:tcMar>
            <w:vAlign w:val="center"/>
          </w:tcPr>
          <w:p w14:paraId="2D9797E5" w14:textId="77777777" w:rsidR="00B923EE" w:rsidRDefault="00EB5C9F">
            <w:pPr>
              <w:spacing w:line="280" w:lineRule="exact"/>
              <w:rPr>
                <w:sz w:val="20"/>
                <w:szCs w:val="20"/>
              </w:rPr>
            </w:pPr>
            <w:r>
              <w:rPr>
                <w:sz w:val="20"/>
                <w:szCs w:val="20"/>
              </w:rPr>
              <w:lastRenderedPageBreak/>
              <w:t>（一）企业审批提供绿色通道或者优先办理</w:t>
            </w:r>
          </w:p>
        </w:tc>
      </w:tr>
      <w:tr w:rsidR="00B923EE" w14:paraId="123FCC79" w14:textId="77777777">
        <w:trPr>
          <w:trHeight w:val="397"/>
          <w:jc w:val="center"/>
        </w:trPr>
        <w:tc>
          <w:tcPr>
            <w:tcW w:w="631" w:type="dxa"/>
            <w:vMerge/>
            <w:tcMar>
              <w:top w:w="57" w:type="dxa"/>
              <w:left w:w="57" w:type="dxa"/>
              <w:bottom w:w="57" w:type="dxa"/>
              <w:right w:w="57" w:type="dxa"/>
            </w:tcMar>
            <w:vAlign w:val="center"/>
          </w:tcPr>
          <w:p w14:paraId="5AA037C0"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4F87A587"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21E611A6"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73F4678A" w14:textId="77777777">
        <w:trPr>
          <w:trHeight w:val="397"/>
          <w:jc w:val="center"/>
        </w:trPr>
        <w:tc>
          <w:tcPr>
            <w:tcW w:w="631" w:type="dxa"/>
            <w:vMerge w:val="restart"/>
            <w:tcMar>
              <w:top w:w="57" w:type="dxa"/>
              <w:left w:w="57" w:type="dxa"/>
              <w:bottom w:w="57" w:type="dxa"/>
              <w:right w:w="57" w:type="dxa"/>
            </w:tcMar>
            <w:vAlign w:val="center"/>
          </w:tcPr>
          <w:p w14:paraId="3493F627" w14:textId="77777777" w:rsidR="00B923EE" w:rsidRDefault="00EB5C9F">
            <w:pPr>
              <w:spacing w:line="280" w:lineRule="exact"/>
              <w:jc w:val="center"/>
              <w:rPr>
                <w:sz w:val="20"/>
                <w:szCs w:val="20"/>
              </w:rPr>
            </w:pPr>
            <w:r>
              <w:rPr>
                <w:sz w:val="20"/>
                <w:szCs w:val="20"/>
              </w:rPr>
              <w:t>38</w:t>
            </w:r>
          </w:p>
        </w:tc>
        <w:tc>
          <w:tcPr>
            <w:tcW w:w="2205" w:type="dxa"/>
            <w:gridSpan w:val="2"/>
            <w:vMerge w:val="restart"/>
            <w:tcMar>
              <w:top w:w="57" w:type="dxa"/>
              <w:left w:w="57" w:type="dxa"/>
              <w:bottom w:w="57" w:type="dxa"/>
              <w:right w:w="57" w:type="dxa"/>
            </w:tcMar>
            <w:vAlign w:val="center"/>
          </w:tcPr>
          <w:p w14:paraId="2B5718DA" w14:textId="77777777" w:rsidR="00B923EE" w:rsidRDefault="00EB5C9F">
            <w:pPr>
              <w:spacing w:line="280" w:lineRule="exact"/>
              <w:rPr>
                <w:sz w:val="20"/>
                <w:szCs w:val="20"/>
              </w:rPr>
            </w:pPr>
            <w:r>
              <w:rPr>
                <w:sz w:val="20"/>
                <w:szCs w:val="20"/>
              </w:rPr>
              <w:t>出入境检验检疫严重失信企业及其有关人员</w:t>
            </w:r>
          </w:p>
        </w:tc>
        <w:tc>
          <w:tcPr>
            <w:tcW w:w="5978" w:type="dxa"/>
            <w:gridSpan w:val="3"/>
            <w:tcMar>
              <w:top w:w="57" w:type="dxa"/>
              <w:left w:w="57" w:type="dxa"/>
              <w:bottom w:w="57" w:type="dxa"/>
              <w:right w:w="57" w:type="dxa"/>
            </w:tcMar>
            <w:vAlign w:val="center"/>
          </w:tcPr>
          <w:p w14:paraId="47611F23" w14:textId="77777777" w:rsidR="00B923EE" w:rsidRDefault="00EB5C9F">
            <w:pPr>
              <w:spacing w:line="280" w:lineRule="exact"/>
              <w:rPr>
                <w:sz w:val="20"/>
                <w:szCs w:val="20"/>
              </w:rPr>
            </w:pPr>
            <w:r>
              <w:rPr>
                <w:sz w:val="20"/>
                <w:szCs w:val="20"/>
              </w:rPr>
              <w:t>（一）失信企业项目审批不能列入绿色通道</w:t>
            </w:r>
          </w:p>
        </w:tc>
      </w:tr>
      <w:tr w:rsidR="00B923EE" w14:paraId="257CB574" w14:textId="77777777">
        <w:trPr>
          <w:trHeight w:val="397"/>
          <w:jc w:val="center"/>
        </w:trPr>
        <w:tc>
          <w:tcPr>
            <w:tcW w:w="631" w:type="dxa"/>
            <w:vMerge/>
            <w:tcMar>
              <w:top w:w="57" w:type="dxa"/>
              <w:left w:w="57" w:type="dxa"/>
              <w:bottom w:w="57" w:type="dxa"/>
              <w:right w:w="57" w:type="dxa"/>
            </w:tcMar>
            <w:vAlign w:val="center"/>
          </w:tcPr>
          <w:p w14:paraId="02351392" w14:textId="77777777" w:rsidR="00B923EE" w:rsidRDefault="00B923EE">
            <w:pPr>
              <w:spacing w:line="280" w:lineRule="exact"/>
              <w:jc w:val="center"/>
              <w:rPr>
                <w:sz w:val="20"/>
                <w:szCs w:val="20"/>
              </w:rPr>
            </w:pPr>
          </w:p>
        </w:tc>
        <w:tc>
          <w:tcPr>
            <w:tcW w:w="2205" w:type="dxa"/>
            <w:gridSpan w:val="2"/>
            <w:vMerge/>
            <w:tcMar>
              <w:top w:w="57" w:type="dxa"/>
              <w:left w:w="57" w:type="dxa"/>
              <w:bottom w:w="57" w:type="dxa"/>
              <w:right w:w="57" w:type="dxa"/>
            </w:tcMar>
            <w:vAlign w:val="center"/>
          </w:tcPr>
          <w:p w14:paraId="493C7406" w14:textId="77777777" w:rsidR="00B923EE" w:rsidRDefault="00B923EE">
            <w:pPr>
              <w:spacing w:line="280" w:lineRule="exact"/>
              <w:rPr>
                <w:sz w:val="20"/>
                <w:szCs w:val="20"/>
              </w:rPr>
            </w:pPr>
          </w:p>
        </w:tc>
        <w:tc>
          <w:tcPr>
            <w:tcW w:w="5978" w:type="dxa"/>
            <w:gridSpan w:val="3"/>
            <w:tcMar>
              <w:top w:w="57" w:type="dxa"/>
              <w:left w:w="57" w:type="dxa"/>
              <w:bottom w:w="57" w:type="dxa"/>
              <w:right w:w="57" w:type="dxa"/>
            </w:tcMar>
            <w:vAlign w:val="center"/>
          </w:tcPr>
          <w:p w14:paraId="2F3BD590" w14:textId="77777777" w:rsidR="00B923EE" w:rsidRDefault="00EB5C9F">
            <w:pPr>
              <w:spacing w:line="280" w:lineRule="exact"/>
              <w:rPr>
                <w:sz w:val="20"/>
                <w:szCs w:val="20"/>
              </w:rPr>
            </w:pPr>
            <w:r>
              <w:rPr>
                <w:sz w:val="20"/>
                <w:szCs w:val="20"/>
              </w:rPr>
              <w:t>（</w:t>
            </w:r>
            <w:r>
              <w:rPr>
                <w:rFonts w:hint="eastAsia"/>
                <w:sz w:val="20"/>
                <w:szCs w:val="20"/>
              </w:rPr>
              <w:t>二</w:t>
            </w:r>
            <w:r>
              <w:rPr>
                <w:sz w:val="20"/>
                <w:szCs w:val="20"/>
              </w:rPr>
              <w:t>）</w:t>
            </w:r>
            <w:r>
              <w:rPr>
                <w:spacing w:val="-3"/>
                <w:sz w:val="20"/>
                <w:szCs w:val="20"/>
              </w:rPr>
              <w:t>在</w:t>
            </w:r>
            <w:r>
              <w:rPr>
                <w:spacing w:val="-3"/>
                <w:sz w:val="20"/>
                <w:szCs w:val="20"/>
              </w:rPr>
              <w:t>“</w:t>
            </w:r>
            <w:r>
              <w:rPr>
                <w:spacing w:val="-3"/>
                <w:sz w:val="20"/>
                <w:szCs w:val="20"/>
              </w:rPr>
              <w:t>信用</w:t>
            </w:r>
            <w:r>
              <w:rPr>
                <w:rFonts w:hint="eastAsia"/>
                <w:spacing w:val="-3"/>
                <w:sz w:val="20"/>
                <w:szCs w:val="20"/>
              </w:rPr>
              <w:t>永州</w:t>
            </w:r>
            <w:r>
              <w:rPr>
                <w:spacing w:val="-3"/>
                <w:sz w:val="20"/>
                <w:szCs w:val="20"/>
              </w:rPr>
              <w:t>”</w:t>
            </w:r>
            <w:r>
              <w:rPr>
                <w:spacing w:val="-3"/>
                <w:sz w:val="20"/>
                <w:szCs w:val="20"/>
              </w:rPr>
              <w:t>及相关网站、平台公示联合惩戒对象的失信信息</w:t>
            </w:r>
          </w:p>
        </w:tc>
      </w:tr>
      <w:tr w:rsidR="00B923EE" w14:paraId="31718F0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14" w:type="dxa"/>
          <w:cantSplit/>
          <w:trHeight w:val="540"/>
          <w:jc w:val="center"/>
        </w:trPr>
        <w:tc>
          <w:tcPr>
            <w:tcW w:w="66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49E933" w14:textId="77777777" w:rsidR="00B923EE" w:rsidRDefault="00EB5C9F">
            <w:pPr>
              <w:spacing w:line="280" w:lineRule="exact"/>
              <w:jc w:val="center"/>
              <w:rPr>
                <w:sz w:val="20"/>
                <w:szCs w:val="20"/>
              </w:rPr>
            </w:pPr>
            <w:r>
              <w:rPr>
                <w:rFonts w:hint="eastAsia"/>
                <w:sz w:val="20"/>
                <w:szCs w:val="20"/>
              </w:rPr>
              <w:t>39</w:t>
            </w:r>
          </w:p>
        </w:tc>
        <w:tc>
          <w:tcPr>
            <w:tcW w:w="220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841CFF" w14:textId="77777777" w:rsidR="00B923EE" w:rsidRDefault="00EB5C9F">
            <w:pPr>
              <w:spacing w:line="280" w:lineRule="exact"/>
              <w:jc w:val="left"/>
              <w:rPr>
                <w:sz w:val="20"/>
                <w:szCs w:val="20"/>
              </w:rPr>
            </w:pPr>
            <w:r>
              <w:rPr>
                <w:rFonts w:hint="eastAsia"/>
                <w:sz w:val="20"/>
                <w:szCs w:val="20"/>
              </w:rPr>
              <w:t>文化市场领域严重违法失信相关责任主体</w:t>
            </w:r>
          </w:p>
        </w:tc>
        <w:tc>
          <w:tcPr>
            <w:tcW w:w="59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5949D0" w14:textId="77777777" w:rsidR="00B923EE" w:rsidRDefault="00EB5C9F">
            <w:pPr>
              <w:spacing w:line="280" w:lineRule="exact"/>
              <w:rPr>
                <w:sz w:val="20"/>
                <w:szCs w:val="20"/>
              </w:rPr>
            </w:pPr>
            <w:r>
              <w:rPr>
                <w:sz w:val="20"/>
                <w:szCs w:val="20"/>
              </w:rPr>
              <w:t>（一）在</w:t>
            </w:r>
            <w:r>
              <w:rPr>
                <w:sz w:val="20"/>
                <w:szCs w:val="20"/>
              </w:rPr>
              <w:t>“</w:t>
            </w:r>
            <w:r>
              <w:rPr>
                <w:sz w:val="20"/>
                <w:szCs w:val="20"/>
              </w:rPr>
              <w:t>信用</w:t>
            </w:r>
            <w:r>
              <w:rPr>
                <w:rFonts w:hint="eastAsia"/>
                <w:sz w:val="20"/>
                <w:szCs w:val="20"/>
              </w:rPr>
              <w:t>永州</w:t>
            </w:r>
            <w:r>
              <w:rPr>
                <w:sz w:val="20"/>
                <w:szCs w:val="20"/>
              </w:rPr>
              <w:t>”</w:t>
            </w:r>
            <w:r>
              <w:rPr>
                <w:sz w:val="20"/>
                <w:szCs w:val="20"/>
              </w:rPr>
              <w:t>及相关网站、平台公示联合奖惩对象的信息</w:t>
            </w:r>
          </w:p>
        </w:tc>
      </w:tr>
      <w:bookmarkEnd w:id="128"/>
      <w:bookmarkEnd w:id="129"/>
      <w:bookmarkEnd w:id="130"/>
    </w:tbl>
    <w:p w14:paraId="6C899B12" w14:textId="77777777" w:rsidR="00B923EE" w:rsidRDefault="00B923EE">
      <w:pPr>
        <w:rPr>
          <w:rFonts w:eastAsiaTheme="minorEastAsia"/>
          <w:b/>
          <w:bCs/>
        </w:rPr>
      </w:pPr>
    </w:p>
    <w:sectPr w:rsidR="00B923E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FF2B3" w14:textId="77777777" w:rsidR="002E6F6D" w:rsidRDefault="002E6F6D">
      <w:r>
        <w:separator/>
      </w:r>
    </w:p>
  </w:endnote>
  <w:endnote w:type="continuationSeparator" w:id="0">
    <w:p w14:paraId="5059A7FA" w14:textId="77777777" w:rsidR="002E6F6D" w:rsidRDefault="002E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376C1" w14:textId="77777777" w:rsidR="00EB5C9F" w:rsidRDefault="00EB5C9F">
    <w:pPr>
      <w:pStyle w:val="a4"/>
    </w:pPr>
    <w:r>
      <w:rPr>
        <w:noProof/>
      </w:rPr>
      <mc:AlternateContent>
        <mc:Choice Requires="wps">
          <w:drawing>
            <wp:anchor distT="0" distB="0" distL="114300" distR="114300" simplePos="0" relativeHeight="251660288" behindDoc="0" locked="0" layoutInCell="1" allowOverlap="1" wp14:anchorId="27339675" wp14:editId="011FBC15">
              <wp:simplePos x="0" y="0"/>
              <wp:positionH relativeFrom="margin">
                <wp:posOffset>2633980</wp:posOffset>
              </wp:positionH>
              <wp:positionV relativeFrom="paragraph">
                <wp:posOffset>0</wp:posOffset>
              </wp:positionV>
              <wp:extent cx="1295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95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1C6A6" w14:textId="77777777" w:rsidR="00EB5C9F" w:rsidRDefault="00EB5C9F">
                          <w:pPr>
                            <w:pStyle w:val="a4"/>
                          </w:pPr>
                          <w:r>
                            <w:rPr>
                              <w:rFonts w:hint="eastAsia"/>
                            </w:rPr>
                            <w:fldChar w:fldCharType="begin"/>
                          </w:r>
                          <w:r>
                            <w:rPr>
                              <w:rFonts w:hint="eastAsia"/>
                            </w:rPr>
                            <w:instrText xml:space="preserve"> PAGE  \* MERGEFORMAT </w:instrText>
                          </w:r>
                          <w:r>
                            <w:rPr>
                              <w:rFonts w:hint="eastAsia"/>
                            </w:rPr>
                            <w:fldChar w:fldCharType="separate"/>
                          </w:r>
                          <w:r w:rsidR="00B5599E">
                            <w:rPr>
                              <w:noProof/>
                            </w:rPr>
                            <w:t>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7339675" id="_x0000_t202" coordsize="21600,21600" o:spt="202" path="m,l,21600r21600,l21600,xe">
              <v:stroke joinstyle="miter"/>
              <v:path gradientshapeok="t" o:connecttype="rect"/>
            </v:shapetype>
            <v:shape id="文本框 1" o:spid="_x0000_s1026" type="#_x0000_t202" style="position:absolute;margin-left:207.4pt;margin-top:0;width:10.2pt;height:2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" filled="f" stroked="f" strokeweight=".5pt">
              <v:textbox style="mso-fit-shape-to-text:t" inset="0,0,0,0">
                <w:txbxContent>
                  <w:p w14:paraId="0F51C6A6" w14:textId="77777777" w:rsidR="00EB5C9F" w:rsidRDefault="00EB5C9F">
                    <w:pPr>
                      <w:pStyle w:val="a4"/>
                    </w:pPr>
                    <w:r>
                      <w:rPr>
                        <w:rFonts w:hint="eastAsia"/>
                      </w:rPr>
                      <w:fldChar w:fldCharType="begin"/>
                    </w:r>
                    <w:r>
                      <w:rPr>
                        <w:rFonts w:hint="eastAsia"/>
                      </w:rPr>
                      <w:instrText xml:space="preserve"> PAGE  \* MERGEFORMAT </w:instrText>
                    </w:r>
                    <w:r>
                      <w:rPr>
                        <w:rFonts w:hint="eastAsia"/>
                      </w:rPr>
                      <w:fldChar w:fldCharType="separate"/>
                    </w:r>
                    <w:r w:rsidR="00B5599E">
                      <w:rPr>
                        <w:noProof/>
                      </w:rPr>
                      <w:t>4</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B6798" w14:textId="77777777" w:rsidR="00EB5C9F" w:rsidRDefault="00EB5C9F">
    <w:pPr>
      <w:pStyle w:val="a4"/>
    </w:pPr>
    <w:r>
      <w:rPr>
        <w:noProof/>
      </w:rPr>
      <mc:AlternateContent>
        <mc:Choice Requires="wps">
          <w:drawing>
            <wp:anchor distT="0" distB="0" distL="114300" distR="114300" simplePos="0" relativeHeight="251659264" behindDoc="0" locked="0" layoutInCell="1" allowOverlap="1" wp14:anchorId="397F203C" wp14:editId="5D0476E3">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E1107" w14:textId="77777777" w:rsidR="00EB5C9F" w:rsidRDefault="00EB5C9F">
                          <w:pPr>
                            <w:pStyle w:val="a4"/>
                          </w:pPr>
                          <w:r>
                            <w:rPr>
                              <w:rFonts w:hint="eastAsia"/>
                            </w:rPr>
                            <w:fldChar w:fldCharType="begin"/>
                          </w:r>
                          <w:r>
                            <w:rPr>
                              <w:rFonts w:hint="eastAsia"/>
                            </w:rPr>
                            <w:instrText xml:space="preserve"> PAGE  \* MERGEFORMAT </w:instrText>
                          </w:r>
                          <w:r>
                            <w:rPr>
                              <w:rFonts w:hint="eastAsia"/>
                            </w:rPr>
                            <w:fldChar w:fldCharType="separate"/>
                          </w:r>
                          <w:r w:rsidR="00B5599E">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7F203C" id="_x0000_t202" coordsize="21600,21600" o:spt="202" path="m,l,21600r21600,l21600,xe">
              <v:stroke joinstyle="miter"/>
              <v:path gradientshapeok="t" o:connecttype="rect"/>
            </v:shapetype>
            <v:shape id="文本框 6"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14:paraId="2B2E1107" w14:textId="77777777" w:rsidR="00EB5C9F" w:rsidRDefault="00EB5C9F">
                    <w:pPr>
                      <w:pStyle w:val="a4"/>
                    </w:pPr>
                    <w:r>
                      <w:rPr>
                        <w:rFonts w:hint="eastAsia"/>
                      </w:rPr>
                      <w:fldChar w:fldCharType="begin"/>
                    </w:r>
                    <w:r>
                      <w:rPr>
                        <w:rFonts w:hint="eastAsia"/>
                      </w:rPr>
                      <w:instrText xml:space="preserve"> PAGE  \* MERGEFORMAT </w:instrText>
                    </w:r>
                    <w:r>
                      <w:rPr>
                        <w:rFonts w:hint="eastAsia"/>
                      </w:rPr>
                      <w:fldChar w:fldCharType="separate"/>
                    </w:r>
                    <w:r w:rsidR="00B5599E">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3BA4B" w14:textId="77777777" w:rsidR="002E6F6D" w:rsidRDefault="002E6F6D">
      <w:r>
        <w:separator/>
      </w:r>
    </w:p>
  </w:footnote>
  <w:footnote w:type="continuationSeparator" w:id="0">
    <w:p w14:paraId="1BFE5E88" w14:textId="77777777" w:rsidR="002E6F6D" w:rsidRDefault="002E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DF9D4"/>
    <w:multiLevelType w:val="singleLevel"/>
    <w:tmpl w:val="8E0DF9D4"/>
    <w:lvl w:ilvl="0">
      <w:start w:val="1"/>
      <w:numFmt w:val="chineseCounting"/>
      <w:suff w:val="space"/>
      <w:lvlText w:val="（%1）"/>
      <w:lvlJc w:val="left"/>
      <w:rPr>
        <w:rFonts w:hint="eastAsia"/>
      </w:rPr>
    </w:lvl>
  </w:abstractNum>
  <w:abstractNum w:abstractNumId="1" w15:restartNumberingAfterBreak="0">
    <w:nsid w:val="9C04F693"/>
    <w:multiLevelType w:val="singleLevel"/>
    <w:tmpl w:val="9C04F693"/>
    <w:lvl w:ilvl="0">
      <w:start w:val="3"/>
      <w:numFmt w:val="chineseCounting"/>
      <w:suff w:val="nothing"/>
      <w:lvlText w:val="（%1）"/>
      <w:lvlJc w:val="left"/>
      <w:rPr>
        <w:rFonts w:hint="eastAsia"/>
      </w:rPr>
    </w:lvl>
  </w:abstractNum>
  <w:abstractNum w:abstractNumId="2" w15:restartNumberingAfterBreak="0">
    <w:nsid w:val="D174806D"/>
    <w:multiLevelType w:val="singleLevel"/>
    <w:tmpl w:val="D174806D"/>
    <w:lvl w:ilvl="0">
      <w:start w:val="1"/>
      <w:numFmt w:val="chineseCounting"/>
      <w:suff w:val="space"/>
      <w:lvlText w:val="（%1）"/>
      <w:lvlJc w:val="left"/>
      <w:rPr>
        <w:rFonts w:hint="eastAsia"/>
      </w:rPr>
    </w:lvl>
  </w:abstractNum>
  <w:abstractNum w:abstractNumId="3" w15:restartNumberingAfterBreak="0">
    <w:nsid w:val="D67C5E2E"/>
    <w:multiLevelType w:val="singleLevel"/>
    <w:tmpl w:val="D67C5E2E"/>
    <w:lvl w:ilvl="0">
      <w:start w:val="1"/>
      <w:numFmt w:val="chineseCounting"/>
      <w:suff w:val="space"/>
      <w:lvlText w:val="（%1）"/>
      <w:lvlJc w:val="left"/>
      <w:rPr>
        <w:rFonts w:hint="eastAsia"/>
      </w:rPr>
    </w:lvl>
  </w:abstractNum>
  <w:abstractNum w:abstractNumId="4" w15:restartNumberingAfterBreak="0">
    <w:nsid w:val="DA4541D1"/>
    <w:multiLevelType w:val="singleLevel"/>
    <w:tmpl w:val="DA4541D1"/>
    <w:lvl w:ilvl="0">
      <w:start w:val="1"/>
      <w:numFmt w:val="chineseCounting"/>
      <w:suff w:val="space"/>
      <w:lvlText w:val="（%1）"/>
      <w:lvlJc w:val="left"/>
      <w:rPr>
        <w:rFonts w:hint="eastAsia"/>
      </w:rPr>
    </w:lvl>
  </w:abstractNum>
  <w:abstractNum w:abstractNumId="5" w15:restartNumberingAfterBreak="0">
    <w:nsid w:val="332FFE83"/>
    <w:multiLevelType w:val="singleLevel"/>
    <w:tmpl w:val="332FFE83"/>
    <w:lvl w:ilvl="0">
      <w:start w:val="1"/>
      <w:numFmt w:val="chineseCounting"/>
      <w:suff w:val="space"/>
      <w:lvlText w:val="（%1）"/>
      <w:lvlJc w:val="left"/>
      <w:rPr>
        <w:rFonts w:hint="eastAsia"/>
      </w:rPr>
    </w:lvl>
  </w:abstractNum>
  <w:abstractNum w:abstractNumId="6" w15:restartNumberingAfterBreak="0">
    <w:nsid w:val="429FD250"/>
    <w:multiLevelType w:val="singleLevel"/>
    <w:tmpl w:val="429FD250"/>
    <w:lvl w:ilvl="0">
      <w:start w:val="1"/>
      <w:numFmt w:val="chineseCounting"/>
      <w:suff w:val="space"/>
      <w:lvlText w:val="（%1）"/>
      <w:lvlJc w:val="left"/>
      <w:rPr>
        <w:rFonts w:hint="eastAsia"/>
      </w:rPr>
    </w:lvl>
  </w:abstractNum>
  <w:abstractNum w:abstractNumId="7" w15:restartNumberingAfterBreak="0">
    <w:nsid w:val="4B81EAA3"/>
    <w:multiLevelType w:val="singleLevel"/>
    <w:tmpl w:val="4B81EAA3"/>
    <w:lvl w:ilvl="0">
      <w:start w:val="1"/>
      <w:numFmt w:val="chineseCounting"/>
      <w:suff w:val="space"/>
      <w:lvlText w:val="（%1）"/>
      <w:lvlJc w:val="left"/>
      <w:rPr>
        <w:rFonts w:hint="eastAsia"/>
      </w:rPr>
    </w:lvl>
  </w:abstractNum>
  <w:abstractNum w:abstractNumId="8" w15:restartNumberingAfterBreak="0">
    <w:nsid w:val="66428C88"/>
    <w:multiLevelType w:val="singleLevel"/>
    <w:tmpl w:val="66428C88"/>
    <w:lvl w:ilvl="0">
      <w:start w:val="1"/>
      <w:numFmt w:val="chineseCounting"/>
      <w:suff w:val="space"/>
      <w:lvlText w:val="（%1）"/>
      <w:lvlJc w:val="left"/>
      <w:rPr>
        <w:rFonts w:hint="eastAsia"/>
      </w:rPr>
    </w:lvl>
  </w:abstractNum>
  <w:abstractNum w:abstractNumId="9" w15:restartNumberingAfterBreak="0">
    <w:nsid w:val="6BD6BFEA"/>
    <w:multiLevelType w:val="singleLevel"/>
    <w:tmpl w:val="6BD6BFEA"/>
    <w:lvl w:ilvl="0">
      <w:start w:val="1"/>
      <w:numFmt w:val="chineseCounting"/>
      <w:suff w:val="space"/>
      <w:lvlText w:val="（%1）"/>
      <w:lvlJc w:val="left"/>
      <w:rPr>
        <w:rFonts w:hint="eastAsia"/>
      </w:rPr>
    </w:lvl>
  </w:abstractNum>
  <w:num w:numId="1">
    <w:abstractNumId w:val="1"/>
  </w:num>
  <w:num w:numId="2">
    <w:abstractNumId w:val="4"/>
  </w:num>
  <w:num w:numId="3">
    <w:abstractNumId w:val="9"/>
  </w:num>
  <w:num w:numId="4">
    <w:abstractNumId w:val="6"/>
  </w:num>
  <w:num w:numId="5">
    <w:abstractNumId w:val="2"/>
  </w:num>
  <w:num w:numId="6">
    <w:abstractNumId w:val="8"/>
  </w:num>
  <w:num w:numId="7">
    <w:abstractNumId w:val="7"/>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hideGrammatical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8437F"/>
    <w:rsid w:val="00172A27"/>
    <w:rsid w:val="002A5785"/>
    <w:rsid w:val="002E6F6D"/>
    <w:rsid w:val="00352ED6"/>
    <w:rsid w:val="0046384B"/>
    <w:rsid w:val="005707E1"/>
    <w:rsid w:val="008B131F"/>
    <w:rsid w:val="00A36AFB"/>
    <w:rsid w:val="00B34DBD"/>
    <w:rsid w:val="00B5599E"/>
    <w:rsid w:val="00B923EE"/>
    <w:rsid w:val="00CB1FCD"/>
    <w:rsid w:val="00CD7049"/>
    <w:rsid w:val="00EB5C9F"/>
    <w:rsid w:val="00FB05BA"/>
    <w:rsid w:val="012C05C2"/>
    <w:rsid w:val="017D7DD1"/>
    <w:rsid w:val="01EF3064"/>
    <w:rsid w:val="02366BA8"/>
    <w:rsid w:val="031930ED"/>
    <w:rsid w:val="031C216B"/>
    <w:rsid w:val="034B302C"/>
    <w:rsid w:val="036D7F9B"/>
    <w:rsid w:val="03C5467E"/>
    <w:rsid w:val="03E42928"/>
    <w:rsid w:val="045C1B8F"/>
    <w:rsid w:val="04697DC6"/>
    <w:rsid w:val="05CC29FD"/>
    <w:rsid w:val="067E5C74"/>
    <w:rsid w:val="06B9427E"/>
    <w:rsid w:val="06E77D7B"/>
    <w:rsid w:val="07295814"/>
    <w:rsid w:val="07AB150F"/>
    <w:rsid w:val="07E615D3"/>
    <w:rsid w:val="08762916"/>
    <w:rsid w:val="08B5207E"/>
    <w:rsid w:val="09412DCD"/>
    <w:rsid w:val="09B37FC2"/>
    <w:rsid w:val="09C60E7E"/>
    <w:rsid w:val="0A1F7626"/>
    <w:rsid w:val="0B856022"/>
    <w:rsid w:val="0BE435A0"/>
    <w:rsid w:val="0C1F022A"/>
    <w:rsid w:val="0C6D55C0"/>
    <w:rsid w:val="0DAA6E7D"/>
    <w:rsid w:val="0F3F01A9"/>
    <w:rsid w:val="0FA17C80"/>
    <w:rsid w:val="0FAD7179"/>
    <w:rsid w:val="0FDA6402"/>
    <w:rsid w:val="1028773B"/>
    <w:rsid w:val="1079580A"/>
    <w:rsid w:val="11736BC0"/>
    <w:rsid w:val="123A2E8F"/>
    <w:rsid w:val="13920FEE"/>
    <w:rsid w:val="14636F28"/>
    <w:rsid w:val="14777528"/>
    <w:rsid w:val="14835DAA"/>
    <w:rsid w:val="14F71299"/>
    <w:rsid w:val="15360960"/>
    <w:rsid w:val="169F10A8"/>
    <w:rsid w:val="16C215E0"/>
    <w:rsid w:val="17DC3EB1"/>
    <w:rsid w:val="17E64621"/>
    <w:rsid w:val="186B3C76"/>
    <w:rsid w:val="18C2305A"/>
    <w:rsid w:val="18C3272F"/>
    <w:rsid w:val="18DF1AC1"/>
    <w:rsid w:val="19167424"/>
    <w:rsid w:val="19714563"/>
    <w:rsid w:val="19C534BD"/>
    <w:rsid w:val="1A0764A2"/>
    <w:rsid w:val="1A162B18"/>
    <w:rsid w:val="1AB20539"/>
    <w:rsid w:val="1C0078F4"/>
    <w:rsid w:val="1C4C0904"/>
    <w:rsid w:val="1C627268"/>
    <w:rsid w:val="1C6E3B43"/>
    <w:rsid w:val="1CCA76EB"/>
    <w:rsid w:val="1D0378A4"/>
    <w:rsid w:val="1DAC2F69"/>
    <w:rsid w:val="1E2504B4"/>
    <w:rsid w:val="1F333A16"/>
    <w:rsid w:val="1FBC2238"/>
    <w:rsid w:val="20116308"/>
    <w:rsid w:val="204F2445"/>
    <w:rsid w:val="208473D1"/>
    <w:rsid w:val="20CC4414"/>
    <w:rsid w:val="20D4433E"/>
    <w:rsid w:val="20E340B1"/>
    <w:rsid w:val="20EB5D66"/>
    <w:rsid w:val="22126079"/>
    <w:rsid w:val="221F3776"/>
    <w:rsid w:val="2296320D"/>
    <w:rsid w:val="22D500FF"/>
    <w:rsid w:val="23046BBD"/>
    <w:rsid w:val="232D488C"/>
    <w:rsid w:val="2390530A"/>
    <w:rsid w:val="23D46A24"/>
    <w:rsid w:val="24322C5C"/>
    <w:rsid w:val="24DE4C06"/>
    <w:rsid w:val="2539423B"/>
    <w:rsid w:val="25982655"/>
    <w:rsid w:val="25FC0400"/>
    <w:rsid w:val="25FD0110"/>
    <w:rsid w:val="261D7D53"/>
    <w:rsid w:val="26290684"/>
    <w:rsid w:val="2639329E"/>
    <w:rsid w:val="266776C8"/>
    <w:rsid w:val="2701101A"/>
    <w:rsid w:val="270C4134"/>
    <w:rsid w:val="2732553E"/>
    <w:rsid w:val="27937C4A"/>
    <w:rsid w:val="27F26C7D"/>
    <w:rsid w:val="286C39FB"/>
    <w:rsid w:val="28C11F54"/>
    <w:rsid w:val="28C30440"/>
    <w:rsid w:val="29042735"/>
    <w:rsid w:val="291066F4"/>
    <w:rsid w:val="294270AA"/>
    <w:rsid w:val="2973024A"/>
    <w:rsid w:val="297B715D"/>
    <w:rsid w:val="29B30D93"/>
    <w:rsid w:val="29E8106B"/>
    <w:rsid w:val="2A310589"/>
    <w:rsid w:val="2AE64960"/>
    <w:rsid w:val="2B2A6FFE"/>
    <w:rsid w:val="2B6C684A"/>
    <w:rsid w:val="2B823780"/>
    <w:rsid w:val="2BA307AE"/>
    <w:rsid w:val="2BF00EDB"/>
    <w:rsid w:val="2CF7507F"/>
    <w:rsid w:val="2D3839B2"/>
    <w:rsid w:val="2E242F46"/>
    <w:rsid w:val="2E677449"/>
    <w:rsid w:val="2E6F201D"/>
    <w:rsid w:val="2E8A15CD"/>
    <w:rsid w:val="2E997374"/>
    <w:rsid w:val="2EE41B5E"/>
    <w:rsid w:val="2F1668A9"/>
    <w:rsid w:val="2F3755AD"/>
    <w:rsid w:val="2F4F45A6"/>
    <w:rsid w:val="30EA104C"/>
    <w:rsid w:val="310938A3"/>
    <w:rsid w:val="31735717"/>
    <w:rsid w:val="319E7AAA"/>
    <w:rsid w:val="329445F3"/>
    <w:rsid w:val="32C46D07"/>
    <w:rsid w:val="332C6FB0"/>
    <w:rsid w:val="346A4FF1"/>
    <w:rsid w:val="34AA2A13"/>
    <w:rsid w:val="34B654A3"/>
    <w:rsid w:val="354D5723"/>
    <w:rsid w:val="35844AA2"/>
    <w:rsid w:val="35CC575F"/>
    <w:rsid w:val="36511624"/>
    <w:rsid w:val="36545B31"/>
    <w:rsid w:val="36F80DA6"/>
    <w:rsid w:val="372143A3"/>
    <w:rsid w:val="374D3372"/>
    <w:rsid w:val="381F39D5"/>
    <w:rsid w:val="38216C0E"/>
    <w:rsid w:val="39737905"/>
    <w:rsid w:val="39A30B24"/>
    <w:rsid w:val="3A2E2FE9"/>
    <w:rsid w:val="3AAD59E8"/>
    <w:rsid w:val="3B76144C"/>
    <w:rsid w:val="3C3749CB"/>
    <w:rsid w:val="3C7506A3"/>
    <w:rsid w:val="3CAF454B"/>
    <w:rsid w:val="3CD96328"/>
    <w:rsid w:val="3D096715"/>
    <w:rsid w:val="3DC04008"/>
    <w:rsid w:val="3E2D38B8"/>
    <w:rsid w:val="3F660583"/>
    <w:rsid w:val="3FDC18BE"/>
    <w:rsid w:val="3FE377FD"/>
    <w:rsid w:val="40121016"/>
    <w:rsid w:val="41A126FD"/>
    <w:rsid w:val="431D5682"/>
    <w:rsid w:val="433D6C62"/>
    <w:rsid w:val="438C63DC"/>
    <w:rsid w:val="43D15C61"/>
    <w:rsid w:val="441C6053"/>
    <w:rsid w:val="44BE7F03"/>
    <w:rsid w:val="44D4476F"/>
    <w:rsid w:val="455D0B6E"/>
    <w:rsid w:val="45EC6FCB"/>
    <w:rsid w:val="46100102"/>
    <w:rsid w:val="465E34F0"/>
    <w:rsid w:val="468B2311"/>
    <w:rsid w:val="469B6377"/>
    <w:rsid w:val="46EE1B20"/>
    <w:rsid w:val="48963E55"/>
    <w:rsid w:val="4896498C"/>
    <w:rsid w:val="49393E35"/>
    <w:rsid w:val="498F17EE"/>
    <w:rsid w:val="49D27AA3"/>
    <w:rsid w:val="4A774087"/>
    <w:rsid w:val="4A8F2858"/>
    <w:rsid w:val="4B207BB0"/>
    <w:rsid w:val="4B9838B4"/>
    <w:rsid w:val="4BE659BA"/>
    <w:rsid w:val="4C977658"/>
    <w:rsid w:val="4CF732B3"/>
    <w:rsid w:val="4E541764"/>
    <w:rsid w:val="4EAB5D53"/>
    <w:rsid w:val="4EF44D8D"/>
    <w:rsid w:val="4F4D4C4A"/>
    <w:rsid w:val="50041F98"/>
    <w:rsid w:val="50263F60"/>
    <w:rsid w:val="50E12F65"/>
    <w:rsid w:val="50F31454"/>
    <w:rsid w:val="51F10E01"/>
    <w:rsid w:val="523755E1"/>
    <w:rsid w:val="54040A67"/>
    <w:rsid w:val="544644D6"/>
    <w:rsid w:val="54960796"/>
    <w:rsid w:val="54FA73B1"/>
    <w:rsid w:val="55FB43AE"/>
    <w:rsid w:val="562F13BD"/>
    <w:rsid w:val="56951991"/>
    <w:rsid w:val="57484097"/>
    <w:rsid w:val="57522C5F"/>
    <w:rsid w:val="57C86F87"/>
    <w:rsid w:val="57DB4EF4"/>
    <w:rsid w:val="580155DF"/>
    <w:rsid w:val="58B44CD3"/>
    <w:rsid w:val="58CE2534"/>
    <w:rsid w:val="59015AFE"/>
    <w:rsid w:val="594A2A04"/>
    <w:rsid w:val="598448E3"/>
    <w:rsid w:val="59F74F51"/>
    <w:rsid w:val="5A5A7184"/>
    <w:rsid w:val="5AD74D63"/>
    <w:rsid w:val="5ADB4498"/>
    <w:rsid w:val="5ADD6B9A"/>
    <w:rsid w:val="5B0F411C"/>
    <w:rsid w:val="5B1942FA"/>
    <w:rsid w:val="5B304A6F"/>
    <w:rsid w:val="5B5557A7"/>
    <w:rsid w:val="5B5D1A0C"/>
    <w:rsid w:val="5B864DFD"/>
    <w:rsid w:val="5C1A4906"/>
    <w:rsid w:val="5D7451B3"/>
    <w:rsid w:val="5E4857FB"/>
    <w:rsid w:val="5E6664C3"/>
    <w:rsid w:val="5EAD6209"/>
    <w:rsid w:val="5EB10C33"/>
    <w:rsid w:val="5ED12D89"/>
    <w:rsid w:val="5F3C5679"/>
    <w:rsid w:val="5FDD50A6"/>
    <w:rsid w:val="60B23968"/>
    <w:rsid w:val="60F05010"/>
    <w:rsid w:val="61903DDA"/>
    <w:rsid w:val="61D9185D"/>
    <w:rsid w:val="61F157E9"/>
    <w:rsid w:val="62B86C10"/>
    <w:rsid w:val="632B6DA6"/>
    <w:rsid w:val="635B59B5"/>
    <w:rsid w:val="63FA1CFE"/>
    <w:rsid w:val="64471095"/>
    <w:rsid w:val="64554E82"/>
    <w:rsid w:val="650000F8"/>
    <w:rsid w:val="653F7F0C"/>
    <w:rsid w:val="65B13F34"/>
    <w:rsid w:val="65EB65D8"/>
    <w:rsid w:val="66175F79"/>
    <w:rsid w:val="66323095"/>
    <w:rsid w:val="66981355"/>
    <w:rsid w:val="67136107"/>
    <w:rsid w:val="67804076"/>
    <w:rsid w:val="68665755"/>
    <w:rsid w:val="686F27FC"/>
    <w:rsid w:val="689F7D2F"/>
    <w:rsid w:val="68B953DC"/>
    <w:rsid w:val="6929639B"/>
    <w:rsid w:val="69AF6B38"/>
    <w:rsid w:val="69D12D04"/>
    <w:rsid w:val="6A800630"/>
    <w:rsid w:val="6A976DD5"/>
    <w:rsid w:val="6AD97C93"/>
    <w:rsid w:val="6BE54977"/>
    <w:rsid w:val="6DF30351"/>
    <w:rsid w:val="6E831895"/>
    <w:rsid w:val="6F431860"/>
    <w:rsid w:val="6FE53F17"/>
    <w:rsid w:val="6FEF2166"/>
    <w:rsid w:val="70AB0154"/>
    <w:rsid w:val="71321B88"/>
    <w:rsid w:val="715740B8"/>
    <w:rsid w:val="716C0C76"/>
    <w:rsid w:val="72DE5BAA"/>
    <w:rsid w:val="730F2CBE"/>
    <w:rsid w:val="734935ED"/>
    <w:rsid w:val="73DE012A"/>
    <w:rsid w:val="741E747E"/>
    <w:rsid w:val="743B1A52"/>
    <w:rsid w:val="74434D09"/>
    <w:rsid w:val="747331D4"/>
    <w:rsid w:val="759A6C72"/>
    <w:rsid w:val="75F83637"/>
    <w:rsid w:val="7695480C"/>
    <w:rsid w:val="77256B82"/>
    <w:rsid w:val="77271EA9"/>
    <w:rsid w:val="774E66CC"/>
    <w:rsid w:val="77B04B23"/>
    <w:rsid w:val="77F67B89"/>
    <w:rsid w:val="78820065"/>
    <w:rsid w:val="79BC431F"/>
    <w:rsid w:val="7BDE4473"/>
    <w:rsid w:val="7BFE0687"/>
    <w:rsid w:val="7C184ECC"/>
    <w:rsid w:val="7C4F7661"/>
    <w:rsid w:val="7D065795"/>
    <w:rsid w:val="7D9D79F7"/>
    <w:rsid w:val="7D9E7A71"/>
    <w:rsid w:val="7DDE204D"/>
    <w:rsid w:val="7DFA3C77"/>
    <w:rsid w:val="7E9C2280"/>
    <w:rsid w:val="7EBE331A"/>
    <w:rsid w:val="7F0F7EDD"/>
    <w:rsid w:val="7F706655"/>
    <w:rsid w:val="7FDD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83612D"/>
  <w15:docId w15:val="{67CCE20C-A80E-4B0D-8FEB-9824BF1C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6" w:lineRule="auto"/>
      <w:outlineLvl w:val="0"/>
    </w:pPr>
    <w:rPr>
      <w:rFonts w:asciiTheme="minorHAnsi" w:eastAsiaTheme="minorEastAsia" w:hAnsiTheme="minorHAnsi" w:cstheme="minorBid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character" w:customStyle="1" w:styleId="Bodytext210pt">
    <w:name w:val="Body text|2 + 10 pt"/>
    <w:basedOn w:val="Bodytext2"/>
    <w:unhideWhenUsed/>
    <w:qFormat/>
    <w:rPr>
      <w:rFonts w:ascii="PMingLiU" w:eastAsia="PMingLiU" w:hAnsi="PMingLiU" w:cs="PMingLiU"/>
      <w:color w:val="000000"/>
      <w:spacing w:val="30"/>
      <w:w w:val="100"/>
      <w:position w:val="0"/>
      <w:sz w:val="20"/>
      <w:szCs w:val="20"/>
      <w:u w:val="none"/>
      <w:lang w:val="zh-CN" w:eastAsia="zh-CN" w:bidi="zh-CN"/>
    </w:rPr>
  </w:style>
  <w:style w:type="character" w:customStyle="1" w:styleId="Bodytext2">
    <w:name w:val="Body text|2_"/>
    <w:basedOn w:val="a0"/>
    <w:link w:val="Bodytext22"/>
    <w:qFormat/>
    <w:rPr>
      <w:rFonts w:ascii="PMingLiU" w:eastAsia="PMingLiU" w:hAnsi="PMingLiU" w:cs="PMingLiU"/>
      <w:spacing w:val="30"/>
      <w:sz w:val="52"/>
      <w:szCs w:val="52"/>
    </w:rPr>
  </w:style>
  <w:style w:type="paragraph" w:customStyle="1" w:styleId="Bodytext22">
    <w:name w:val="Body text|22"/>
    <w:basedOn w:val="a"/>
    <w:link w:val="Bodytext2"/>
    <w:qFormat/>
    <w:pPr>
      <w:shd w:val="clear" w:color="auto" w:fill="FFFFFF"/>
      <w:spacing w:line="520" w:lineRule="exact"/>
    </w:pPr>
    <w:rPr>
      <w:rFonts w:ascii="PMingLiU" w:eastAsia="PMingLiU" w:hAnsi="PMingLiU" w:cs="PMingLiU"/>
      <w:spacing w:val="3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464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4077</TotalTime>
  <Pages>1</Pages>
  <Words>7197</Words>
  <Characters>41029</Characters>
  <Application>Microsoft Office Word</Application>
  <DocSecurity>0</DocSecurity>
  <Lines>341</Lines>
  <Paragraphs>96</Paragraphs>
  <ScaleCrop>false</ScaleCrop>
  <Company>微软中国</Company>
  <LinksUpToDate>false</LinksUpToDate>
  <CharactersWithSpaces>48130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栀薇</dc:creator>
  <cp:lastModifiedBy>蓝山政务</cp:lastModifiedBy>
  <cp:revision>8</cp:revision>
  <cp:lastPrinted>2020-03-31T11:29:00Z</cp:lastPrinted>
  <dcterms:created xsi:type="dcterms:W3CDTF">2020-04-06T16:50:00Z</dcterms:created>
  <dcterms:modified xsi:type="dcterms:W3CDTF">2021-03-15T08:30:00Z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